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  <w:gridCol w:w="8505"/>
        <w:gridCol w:w="4825"/>
      </w:tblGrid>
      <w:tr w:rsidR="00866762" w:rsidTr="004633A1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66762" w:rsidRDefault="00866762" w:rsidP="004633A1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45pt;height:135.85pt">
                  <v:imagedata r:id="rId8" o:title=""/>
                </v:shape>
              </w:pict>
            </w:r>
          </w:p>
        </w:tc>
        <w:tc>
          <w:tcPr>
            <w:tcW w:w="133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66762" w:rsidRPr="00DB2338" w:rsidRDefault="00866762" w:rsidP="004633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2338">
              <w:rPr>
                <w:rFonts w:ascii="Arial" w:hAnsi="Arial" w:cs="Arial"/>
                <w:b/>
                <w:color w:val="365F91"/>
                <w:sz w:val="32"/>
                <w:szCs w:val="32"/>
              </w:rPr>
              <w:t>Stoffverteilungsplan Baden-Württemberg</w:t>
            </w:r>
          </w:p>
        </w:tc>
      </w:tr>
      <w:tr w:rsidR="00866762" w:rsidTr="004633A1">
        <w:trPr>
          <w:trHeight w:val="285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66762" w:rsidRDefault="00866762" w:rsidP="004633A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66762" w:rsidRPr="00DB2338" w:rsidRDefault="00866762" w:rsidP="004633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B2338">
              <w:rPr>
                <w:rFonts w:ascii="Arial" w:hAnsi="Arial" w:cs="Arial"/>
                <w:b/>
              </w:rPr>
              <w:t xml:space="preserve">Geschichte und Geschehen </w:t>
            </w:r>
          </w:p>
        </w:tc>
      </w:tr>
      <w:tr w:rsidR="00866762" w:rsidTr="004633A1">
        <w:trPr>
          <w:trHeight w:val="284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66762" w:rsidRDefault="00866762" w:rsidP="004633A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66762" w:rsidRPr="00DB2338" w:rsidRDefault="00866762" w:rsidP="00866762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2338">
              <w:rPr>
                <w:rFonts w:ascii="Arial" w:hAnsi="Arial" w:cs="Arial"/>
                <w:b/>
                <w:sz w:val="20"/>
                <w:szCs w:val="20"/>
              </w:rPr>
              <w:t xml:space="preserve">Schülerband Klasse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B23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(978-3-12-443230-8</w:t>
            </w:r>
            <w:r w:rsidRPr="00DB23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866762" w:rsidRPr="00DB2338" w:rsidRDefault="00866762" w:rsidP="004633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2338">
              <w:rPr>
                <w:rFonts w:ascii="Arial" w:hAnsi="Arial" w:cs="Arial"/>
                <w:sz w:val="20"/>
                <w:szCs w:val="20"/>
              </w:rPr>
              <w:t>Schule:</w:t>
            </w:r>
            <w:r w:rsidRPr="00DB233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6762" w:rsidTr="004633A1">
        <w:trPr>
          <w:trHeight w:val="859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66762" w:rsidRDefault="00866762" w:rsidP="004633A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66762" w:rsidRPr="00DB2338" w:rsidRDefault="00866762" w:rsidP="004633A1">
            <w:pPr>
              <w:spacing w:line="260" w:lineRule="exact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</w:p>
          <w:p w:rsidR="00866762" w:rsidRPr="00DB2338" w:rsidRDefault="00866762" w:rsidP="00866762">
            <w:pPr>
              <w:spacing w:line="260" w:lineRule="exact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  <w:r w:rsidRPr="00DB2338">
              <w:rPr>
                <w:rFonts w:ascii="Arial" w:hAnsi="Arial" w:cs="Arial"/>
                <w:b/>
                <w:color w:val="E95605"/>
                <w:sz w:val="20"/>
                <w:szCs w:val="20"/>
              </w:rPr>
              <w:t>Bildungsplan für das Gymnasium Schuljahrgänge 5–10, Baden-Württemberg 2016</w:t>
            </w:r>
          </w:p>
        </w:tc>
        <w:tc>
          <w:tcPr>
            <w:tcW w:w="4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866762" w:rsidRPr="00DB2338" w:rsidRDefault="00866762" w:rsidP="004633A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2338"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 w:rsidRPr="00DB233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66762" w:rsidRDefault="00866762" w:rsidP="00DA3097">
      <w:pPr>
        <w:tabs>
          <w:tab w:val="left" w:pos="1985"/>
        </w:tabs>
        <w:spacing w:before="60" w:after="60"/>
        <w:contextualSpacing/>
        <w:rPr>
          <w:rFonts w:ascii="Arial" w:hAnsi="Arial" w:cs="Arial"/>
          <w:b/>
          <w:color w:val="1F497D"/>
          <w:sz w:val="20"/>
          <w:szCs w:val="20"/>
        </w:rPr>
      </w:pPr>
    </w:p>
    <w:p w:rsidR="004633A1" w:rsidRDefault="004633A1" w:rsidP="00DA3097">
      <w:pPr>
        <w:tabs>
          <w:tab w:val="left" w:pos="1985"/>
        </w:tabs>
        <w:spacing w:before="60" w:after="60"/>
        <w:contextualSpacing/>
        <w:rPr>
          <w:rFonts w:ascii="Arial" w:hAnsi="Arial" w:cs="Arial"/>
          <w:b/>
          <w:color w:val="1F497D"/>
          <w:sz w:val="20"/>
          <w:szCs w:val="20"/>
        </w:rPr>
      </w:pPr>
    </w:p>
    <w:p w:rsidR="007F18EB" w:rsidRPr="00317963" w:rsidRDefault="007F18EB" w:rsidP="00DA3097">
      <w:pPr>
        <w:spacing w:before="60" w:after="6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16"/>
        <w:gridCol w:w="3828"/>
        <w:gridCol w:w="2551"/>
        <w:gridCol w:w="2409"/>
      </w:tblGrid>
      <w:tr w:rsidR="00F13883" w:rsidRPr="00866762" w:rsidTr="004633A1">
        <w:trPr>
          <w:trHeight w:val="836"/>
        </w:trPr>
        <w:tc>
          <w:tcPr>
            <w:tcW w:w="6516" w:type="dxa"/>
            <w:shd w:val="clear" w:color="auto" w:fill="E95605"/>
          </w:tcPr>
          <w:p w:rsidR="007F18EB" w:rsidRPr="00866762" w:rsidRDefault="004F29D9" w:rsidP="0086676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>Bildungsplan</w:t>
            </w:r>
          </w:p>
          <w:p w:rsidR="007F18EB" w:rsidRPr="00866762" w:rsidRDefault="004F29D9" w:rsidP="0086676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FFFFFF"/>
                <w:sz w:val="18"/>
                <w:szCs w:val="18"/>
              </w:rPr>
              <w:t>Standards für inhaltsbezogene</w:t>
            </w:r>
            <w:r w:rsidR="009F624F" w:rsidRPr="00866762">
              <w:rPr>
                <w:rFonts w:ascii="Arial" w:hAnsi="Arial" w:cs="Arial"/>
                <w:color w:val="FFFFFF"/>
                <w:sz w:val="18"/>
                <w:szCs w:val="18"/>
              </w:rPr>
              <w:t xml:space="preserve"> und </w:t>
            </w:r>
            <w:r w:rsidR="009F624F" w:rsidRPr="00866762">
              <w:rPr>
                <w:rFonts w:ascii="Arial" w:hAnsi="Arial" w:cs="Arial"/>
                <w:i/>
                <w:color w:val="FFFFFF"/>
                <w:sz w:val="18"/>
                <w:szCs w:val="18"/>
              </w:rPr>
              <w:t>prozessb</w:t>
            </w:r>
            <w:r w:rsidR="009F624F" w:rsidRPr="00866762">
              <w:rPr>
                <w:rFonts w:ascii="Arial" w:hAnsi="Arial" w:cs="Arial"/>
                <w:i/>
                <w:color w:val="FFFFFF"/>
                <w:sz w:val="18"/>
                <w:szCs w:val="18"/>
              </w:rPr>
              <w:t>e</w:t>
            </w:r>
            <w:r w:rsidR="009F624F" w:rsidRPr="00866762">
              <w:rPr>
                <w:rFonts w:ascii="Arial" w:hAnsi="Arial" w:cs="Arial"/>
                <w:i/>
                <w:color w:val="FFFFFF"/>
                <w:sz w:val="18"/>
                <w:szCs w:val="18"/>
              </w:rPr>
              <w:t>zogene (Orientierungs-, Sach-, Reflexions-, Methoden-, Fr</w:t>
            </w:r>
            <w:r w:rsidR="009F624F" w:rsidRPr="00866762">
              <w:rPr>
                <w:rFonts w:ascii="Arial" w:hAnsi="Arial" w:cs="Arial"/>
                <w:i/>
                <w:color w:val="FFFFFF"/>
                <w:sz w:val="18"/>
                <w:szCs w:val="18"/>
              </w:rPr>
              <w:t>a</w:t>
            </w:r>
            <w:r w:rsidR="009F624F" w:rsidRPr="00866762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gekompetenz) </w:t>
            </w:r>
            <w:r w:rsidRPr="00866762">
              <w:rPr>
                <w:rFonts w:ascii="Arial" w:hAnsi="Arial" w:cs="Arial"/>
                <w:color w:val="FFFFFF"/>
                <w:sz w:val="18"/>
                <w:szCs w:val="18"/>
              </w:rPr>
              <w:t>Kompetenzen</w:t>
            </w:r>
          </w:p>
        </w:tc>
        <w:tc>
          <w:tcPr>
            <w:tcW w:w="3828" w:type="dxa"/>
            <w:shd w:val="clear" w:color="auto" w:fill="E95605"/>
          </w:tcPr>
          <w:p w:rsidR="007F18EB" w:rsidRPr="00866762" w:rsidRDefault="007F18EB" w:rsidP="0086676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>Geschichte und Gesch</w:t>
            </w: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>hen</w:t>
            </w:r>
          </w:p>
        </w:tc>
        <w:tc>
          <w:tcPr>
            <w:tcW w:w="2551" w:type="dxa"/>
            <w:shd w:val="clear" w:color="auto" w:fill="E95605"/>
          </w:tcPr>
          <w:p w:rsidR="007F18EB" w:rsidRPr="00866762" w:rsidRDefault="007F18EB" w:rsidP="0086676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>Methodische El</w:t>
            </w: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mente </w:t>
            </w:r>
          </w:p>
          <w:p w:rsidR="007E031B" w:rsidRPr="00866762" w:rsidRDefault="007E031B" w:rsidP="00866762">
            <w:pPr>
              <w:spacing w:before="60" w:after="60"/>
              <w:contextualSpacing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>Grundbegriffe</w:t>
            </w:r>
          </w:p>
        </w:tc>
        <w:tc>
          <w:tcPr>
            <w:tcW w:w="2409" w:type="dxa"/>
            <w:shd w:val="clear" w:color="auto" w:fill="E95605"/>
          </w:tcPr>
          <w:p w:rsidR="007F18EB" w:rsidRPr="00866762" w:rsidRDefault="007F18EB" w:rsidP="0086676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color w:val="FFFFFF"/>
                <w:sz w:val="18"/>
                <w:szCs w:val="18"/>
              </w:rPr>
              <w:t>Mein Unterrichtsplan</w:t>
            </w:r>
          </w:p>
        </w:tc>
      </w:tr>
      <w:tr w:rsidR="00F13883" w:rsidRPr="00866762" w:rsidTr="004633A1">
        <w:trPr>
          <w:trHeight w:val="517"/>
        </w:trPr>
        <w:tc>
          <w:tcPr>
            <w:tcW w:w="6516" w:type="dxa"/>
            <w:shd w:val="clear" w:color="auto" w:fill="FFFFCC"/>
          </w:tcPr>
          <w:p w:rsidR="009F52B1" w:rsidRPr="004633A1" w:rsidRDefault="00CC41C8" w:rsidP="00866762">
            <w:pPr>
              <w:spacing w:before="60" w:after="6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3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Europa nach der Französischen Revolution – Bürgertum, Nationalstaat, Verfassung </w:t>
            </w:r>
          </w:p>
        </w:tc>
        <w:tc>
          <w:tcPr>
            <w:tcW w:w="3828" w:type="dxa"/>
            <w:shd w:val="clear" w:color="auto" w:fill="FFFFCC"/>
          </w:tcPr>
          <w:p w:rsidR="009F52B1" w:rsidRPr="00866762" w:rsidRDefault="00101E73" w:rsidP="008667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sz w:val="18"/>
                <w:szCs w:val="18"/>
              </w:rPr>
              <w:t>1 Europa nach der Französischen Revol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tion, S. 12–61</w:t>
            </w:r>
          </w:p>
        </w:tc>
        <w:tc>
          <w:tcPr>
            <w:tcW w:w="2551" w:type="dxa"/>
            <w:shd w:val="clear" w:color="auto" w:fill="FFFFCC"/>
          </w:tcPr>
          <w:p w:rsidR="009F52B1" w:rsidRPr="00866762" w:rsidRDefault="009F52B1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CC"/>
          </w:tcPr>
          <w:p w:rsidR="009F52B1" w:rsidRPr="00866762" w:rsidRDefault="009F52B1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 w:val="restart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Die Schülerinnen und Schüler können</w:t>
            </w:r>
          </w:p>
          <w:p w:rsidR="00095B02" w:rsidRPr="00866762" w:rsidRDefault="00095B02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(1) die territoriale Umgestaltung des deutschen Südwestens durch Napoleon beschre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ben</w:t>
            </w:r>
            <w:r w:rsidR="00DE7E1F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 (Säkularisation, Mediatisierung)</w:t>
            </w:r>
          </w:p>
          <w:p w:rsidR="00DA3097" w:rsidRPr="00866762" w:rsidRDefault="00DA3097" w:rsidP="00866762">
            <w:p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:rsidR="003F3F65" w:rsidRPr="00866762" w:rsidRDefault="003F3F65" w:rsidP="00866762">
            <w:p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3F3F65" w:rsidRPr="00866762" w:rsidRDefault="003F3F65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unterschiedliche Materialien (insbesondere Texte, Karikaturen) auch unter Einbezi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hung digitaler Medien kritisch analysieren. (MK)</w:t>
            </w:r>
          </w:p>
          <w:p w:rsidR="003F3F65" w:rsidRPr="00866762" w:rsidRDefault="003F3F65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u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tern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. (RK)</w:t>
            </w:r>
          </w:p>
          <w:p w:rsidR="003F3F65" w:rsidRPr="00866762" w:rsidRDefault="003F3F65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Zäsuren und Kontinuitäten benennen und in ihrer Bedeutung beurteilen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. (SK)</w:t>
            </w:r>
          </w:p>
          <w:p w:rsidR="003F3F65" w:rsidRPr="00866762" w:rsidRDefault="003F3F65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Struktur, Prozess, Ereignis und Person unterscheiden.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3F3F65" w:rsidRPr="00866762" w:rsidRDefault="003F3F65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verhalten Fachbegriffe anwenden.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3F3F65" w:rsidRPr="00866762" w:rsidRDefault="003F3F65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historische Sachverhalte in Zusammenhängen darstellen (Narration).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</w:tc>
        <w:tc>
          <w:tcPr>
            <w:tcW w:w="3828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Deutschland unter Napoleon –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Besa</w:t>
            </w:r>
            <w:r w:rsidRPr="00866762">
              <w:rPr>
                <w:rFonts w:ascii="Arial" w:hAnsi="Arial" w:cs="Arial"/>
                <w:sz w:val="18"/>
                <w:szCs w:val="18"/>
              </w:rPr>
              <w:t>t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zung oder Befreiung?, S. 14–17 </w:t>
            </w:r>
          </w:p>
        </w:tc>
        <w:tc>
          <w:tcPr>
            <w:tcW w:w="2551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Mediatisierung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Säkularisation </w:t>
            </w:r>
          </w:p>
          <w:p w:rsidR="00095B02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preußische Refo</w:t>
            </w:r>
            <w:r w:rsidRPr="00866762">
              <w:rPr>
                <w:rFonts w:ascii="Arial" w:hAnsi="Arial" w:cs="Arial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men </w:t>
            </w:r>
          </w:p>
        </w:tc>
        <w:tc>
          <w:tcPr>
            <w:tcW w:w="2409" w:type="dxa"/>
            <w:shd w:val="clear" w:color="auto" w:fill="auto"/>
          </w:tcPr>
          <w:p w:rsidR="00095B02" w:rsidRPr="00866762" w:rsidRDefault="00095B02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449"/>
        </w:trPr>
        <w:tc>
          <w:tcPr>
            <w:tcW w:w="6516" w:type="dxa"/>
            <w:vMerge/>
            <w:shd w:val="clear" w:color="auto" w:fill="auto"/>
          </w:tcPr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Wird Europa französisch?, S. 18–21</w:t>
            </w:r>
          </w:p>
        </w:tc>
        <w:tc>
          <w:tcPr>
            <w:tcW w:w="2551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Kontinentalsperre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Guerilla </w:t>
            </w:r>
          </w:p>
          <w:p w:rsidR="00095B02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Befreiungskriege</w:t>
            </w:r>
          </w:p>
        </w:tc>
        <w:tc>
          <w:tcPr>
            <w:tcW w:w="2409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367"/>
        </w:trPr>
        <w:tc>
          <w:tcPr>
            <w:tcW w:w="6516" w:type="dxa"/>
            <w:vMerge w:val="restart"/>
            <w:shd w:val="clear" w:color="auto" w:fill="auto"/>
          </w:tcPr>
          <w:p w:rsidR="003F3F65" w:rsidRPr="00866762" w:rsidRDefault="003F3F6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Die Schülerinnen und Schüler können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(2) den Gegensatz zwischen staatlicher Restauration und dem Streben nach Einheit und Freiheit in Europa nach dem Wiener Kongress erklären</w:t>
            </w:r>
            <w:r w:rsidR="0084051D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="00DE7E1F" w:rsidRPr="0086676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(Restaur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a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tion; Nationalismus, Liberalismus: Europäischer Völkerfrühling) </w:t>
            </w:r>
          </w:p>
          <w:p w:rsidR="003F3F65" w:rsidRPr="00866762" w:rsidRDefault="003F3F65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13883" w:rsidRPr="00866762" w:rsidRDefault="00F13883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Die Schülerinnen und Schüler können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(3) bürgerliche Lebenswelten zwischen Auflehnung und Anpassung charakt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risi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ren</w:t>
            </w:r>
            <w:r w:rsidR="0084051D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 (Bürgertum, zum Beispiel Verein, Freiheitslied; Zensur) </w:t>
            </w:r>
          </w:p>
          <w:p w:rsidR="00DA3097" w:rsidRPr="00866762" w:rsidRDefault="00DA3097" w:rsidP="00866762">
            <w:p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:rsidR="003F3F65" w:rsidRPr="00866762" w:rsidRDefault="003F3F65" w:rsidP="00866762">
            <w:p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9A5CC7" w:rsidRPr="00866762" w:rsidRDefault="009A5CC7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zwischen Quellen und Darstellungen unterscheiden. (MK)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9A5CC7" w:rsidRPr="00866762" w:rsidRDefault="009A5CC7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unterschiedliche Materialien (insbesondere Texte, Karten, Statistiken, Karikaturen, Plakate, Historiengemälde, Fotografien, Filme, Zeitzeuge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aussagen) auch unter Einbeziehung digitaler Medien kritisch analysieren. (MK)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506433" w:rsidRPr="00866762" w:rsidRDefault="00506433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r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tern. 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(RK)</w:t>
            </w:r>
          </w:p>
          <w:p w:rsidR="003F3F65" w:rsidRPr="00866762" w:rsidRDefault="003F3F65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u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tern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. (RK)</w:t>
            </w:r>
          </w:p>
          <w:p w:rsidR="00DA3097" w:rsidRPr="00866762" w:rsidRDefault="003F3F65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historische Bedingtheit der Gegenwart sowie Unterschiede und G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meinsamkeiten zwischen Vergangenheit und Gegenwart analysieren und bewe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r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ten. (OK)</w:t>
            </w:r>
          </w:p>
          <w:p w:rsidR="009A5CC7" w:rsidRPr="00866762" w:rsidRDefault="003F3F65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Zäsuren und Kontinuitäten benennen und in ihrer Bedeutung beurteilen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.</w:t>
            </w:r>
            <w:r w:rsidR="009A5CC7"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(SK)</w:t>
            </w:r>
          </w:p>
          <w:p w:rsidR="009A5CC7" w:rsidRPr="00866762" w:rsidRDefault="009A5CC7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wichtige Gruppen in den jeweiligen Gesellschaften unterscheiden sowie deren Funktionen, Interessen und Handlungsmöglichkeiten beschreiben. (SK)</w:t>
            </w:r>
          </w:p>
          <w:p w:rsidR="00B55F64" w:rsidRPr="00866762" w:rsidRDefault="00B55F64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verhalten Fachbegriffe anwenden.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3F3F65" w:rsidRPr="00866762" w:rsidRDefault="003F3F65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Struktur, Prozess, Ereignis und Person unterscheiden.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9A5CC7" w:rsidRPr="00866762" w:rsidRDefault="003F3F65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verhalten Fachbegriffe anwenden.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367F7B" w:rsidRPr="004633A1" w:rsidRDefault="003F3F65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historische Sachverhalte in Zusammenhängen darstellen (Narration).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4633A1" w:rsidRPr="00866762" w:rsidRDefault="004633A1" w:rsidP="004633A1">
            <w:pPr>
              <w:spacing w:before="60" w:after="60"/>
              <w:ind w:left="3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Wiener Kongress – dauerhafte Neuor</w:t>
            </w:r>
            <w:r w:rsidRPr="00866762">
              <w:rPr>
                <w:rFonts w:ascii="Arial" w:hAnsi="Arial" w:cs="Arial"/>
                <w:sz w:val="18"/>
                <w:szCs w:val="18"/>
              </w:rPr>
              <w:t>d</w:t>
            </w:r>
            <w:r w:rsidRPr="00866762">
              <w:rPr>
                <w:rFonts w:ascii="Arial" w:hAnsi="Arial" w:cs="Arial"/>
                <w:sz w:val="18"/>
                <w:szCs w:val="18"/>
              </w:rPr>
              <w:t>nung Europas?, S. 22–23</w:t>
            </w:r>
          </w:p>
        </w:tc>
        <w:tc>
          <w:tcPr>
            <w:tcW w:w="2551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Restauration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Legitimitätsprinzip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701"/>
        </w:trPr>
        <w:tc>
          <w:tcPr>
            <w:tcW w:w="6516" w:type="dxa"/>
            <w:vMerge/>
            <w:shd w:val="clear" w:color="auto" w:fill="auto"/>
          </w:tcPr>
          <w:p w:rsidR="00367F7B" w:rsidRPr="00866762" w:rsidRDefault="00367F7B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Bürger fordern Einheit und Fre</w:t>
            </w:r>
            <w:r w:rsidRPr="00866762">
              <w:rPr>
                <w:rFonts w:ascii="Arial" w:hAnsi="Arial" w:cs="Arial"/>
                <w:sz w:val="18"/>
                <w:szCs w:val="18"/>
              </w:rPr>
              <w:t>i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heit,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24–27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Bürgertum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liberal, Liberalismus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Nationalstaat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Zensur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Nationalismus</w:t>
            </w:r>
          </w:p>
        </w:tc>
        <w:tc>
          <w:tcPr>
            <w:tcW w:w="2409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701"/>
        </w:trPr>
        <w:tc>
          <w:tcPr>
            <w:tcW w:w="6516" w:type="dxa"/>
            <w:vMerge w:val="restart"/>
            <w:shd w:val="clear" w:color="auto" w:fill="auto"/>
          </w:tcPr>
          <w:p w:rsidR="00F13883" w:rsidRPr="00866762" w:rsidRDefault="00F13883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Die Schülerinnen und Schüler können</w:t>
            </w:r>
          </w:p>
          <w:p w:rsidR="008238F1" w:rsidRPr="004633A1" w:rsidRDefault="008238F1" w:rsidP="00866762">
            <w:pPr>
              <w:spacing w:before="60" w:after="60"/>
              <w:rPr>
                <w:rFonts w:ascii="Arial" w:eastAsia="Arial Unicode MS" w:hAnsi="Arial" w:cs="Arial"/>
                <w:spacing w:val="-2"/>
                <w:sz w:val="18"/>
                <w:szCs w:val="18"/>
              </w:rPr>
            </w:pPr>
            <w:r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(4) die Revolutionen von 1848/49 als europäisches Phänomen charakterisi</w:t>
            </w:r>
            <w:r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e</w:t>
            </w:r>
            <w:r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ren und den Sieg der Gegenrevolution erklären</w:t>
            </w:r>
            <w:r w:rsidR="0084051D"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.</w:t>
            </w:r>
            <w:r w:rsidRPr="004633A1">
              <w:rPr>
                <w:rFonts w:ascii="MS Gothic" w:eastAsia="MS Gothic" w:hAnsi="MS Gothic" w:cs="MS Gothic" w:hint="eastAsia"/>
                <w:spacing w:val="-2"/>
                <w:sz w:val="18"/>
                <w:szCs w:val="18"/>
              </w:rPr>
              <w:t> </w:t>
            </w:r>
            <w:r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(Nationalversammlung, Nationa</w:t>
            </w:r>
            <w:r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l</w:t>
            </w:r>
            <w:r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staat; Verfassung: Wahlrecht, Menschen- und Bürgerrechte; Gegenrevol</w:t>
            </w:r>
            <w:r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u</w:t>
            </w:r>
            <w:r w:rsidRPr="004633A1">
              <w:rPr>
                <w:rFonts w:ascii="Arial" w:eastAsia="Arial Unicode MS" w:hAnsi="Arial" w:cs="Arial"/>
                <w:spacing w:val="-2"/>
                <w:sz w:val="18"/>
                <w:szCs w:val="18"/>
              </w:rPr>
              <w:t>tion)</w:t>
            </w:r>
          </w:p>
          <w:p w:rsidR="00DA3097" w:rsidRPr="00866762" w:rsidRDefault="00DA3097" w:rsidP="00866762">
            <w:p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:rsidR="00506433" w:rsidRPr="00866762" w:rsidRDefault="00506433" w:rsidP="00866762">
            <w:p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unterschiedliche Materialien (insbesondere Texte, Karikaturen) auch unter Einbezi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hung digitaler Medien kritisch analysieren. (MK)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u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tern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. (RK)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r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tern. 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(RK)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historische Bedingtheit der Gegenwart sowie Unterschiede und G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meinsamkeiten zwischen Vergangenheit und Gegenwart analysieren und bewe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r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ten. (OK)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Übertragbarkeit historischer Erkenntnisse auf aktuelle Probleme und mö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g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liche Handlungsoptionen für die Zukunft erörtern. (OK)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Zäsuren und Kontinuitäten benennen und in ihrer Bedeutung beurteilen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. (SK)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Struktur, Prozess, Ereignis und Person unterscheiden.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verhalten Fachbegriffe anwenden.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506433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wichtige Gruppen in den jeweiligen Gesellschaften unterscheiden sowie deren Funktionen, Interessen und Handlungsmöglichkeiten beschreiben.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8238F1" w:rsidRPr="00866762" w:rsidRDefault="00506433" w:rsidP="00866762">
            <w:pPr>
              <w:numPr>
                <w:ilvl w:val="0"/>
                <w:numId w:val="20"/>
              </w:num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historische Sachverhalte in Zusammenhängen darstellen (Narration).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</w:tc>
        <w:tc>
          <w:tcPr>
            <w:tcW w:w="3828" w:type="dxa"/>
            <w:shd w:val="clear" w:color="auto" w:fill="auto"/>
          </w:tcPr>
          <w:p w:rsidR="008238F1" w:rsidRPr="00866762" w:rsidRDefault="008238F1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Revolution in Europa: Kommt es zum U</w:t>
            </w:r>
            <w:r w:rsidRPr="00866762">
              <w:rPr>
                <w:rFonts w:ascii="Arial" w:hAnsi="Arial" w:cs="Arial"/>
                <w:sz w:val="18"/>
                <w:szCs w:val="18"/>
              </w:rPr>
              <w:t>m</w:t>
            </w:r>
            <w:r w:rsidRPr="00866762">
              <w:rPr>
                <w:rFonts w:ascii="Arial" w:hAnsi="Arial" w:cs="Arial"/>
                <w:sz w:val="18"/>
                <w:szCs w:val="18"/>
              </w:rPr>
              <w:t>sturz?, S. 28–31</w:t>
            </w:r>
          </w:p>
        </w:tc>
        <w:tc>
          <w:tcPr>
            <w:tcW w:w="2551" w:type="dxa"/>
            <w:shd w:val="clear" w:color="auto" w:fill="auto"/>
          </w:tcPr>
          <w:p w:rsidR="008238F1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europäischer Völkerfrü</w:t>
            </w:r>
            <w:r w:rsidRPr="00866762">
              <w:rPr>
                <w:rFonts w:ascii="Arial" w:hAnsi="Arial" w:cs="Arial"/>
                <w:sz w:val="18"/>
                <w:szCs w:val="18"/>
              </w:rPr>
              <w:t>h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ling </w:t>
            </w:r>
          </w:p>
        </w:tc>
        <w:tc>
          <w:tcPr>
            <w:tcW w:w="2409" w:type="dxa"/>
            <w:shd w:val="clear" w:color="auto" w:fill="auto"/>
          </w:tcPr>
          <w:p w:rsidR="008238F1" w:rsidRPr="00866762" w:rsidRDefault="008238F1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367"/>
        </w:trPr>
        <w:tc>
          <w:tcPr>
            <w:tcW w:w="6516" w:type="dxa"/>
            <w:vMerge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Das erste deutsche Parlament, S. 32–35</w:t>
            </w:r>
          </w:p>
        </w:tc>
        <w:tc>
          <w:tcPr>
            <w:tcW w:w="2551" w:type="dxa"/>
            <w:shd w:val="clear" w:color="auto" w:fill="auto"/>
          </w:tcPr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Nationalversam</w:t>
            </w:r>
            <w:r w:rsidRPr="00866762">
              <w:rPr>
                <w:rFonts w:ascii="Arial" w:hAnsi="Arial" w:cs="Arial"/>
                <w:sz w:val="18"/>
                <w:szCs w:val="18"/>
              </w:rPr>
              <w:t>m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lung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Verfassung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Wahlrecht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parlamentarische Repu</w:t>
            </w:r>
            <w:r w:rsidRPr="00866762">
              <w:rPr>
                <w:rFonts w:ascii="Arial" w:hAnsi="Arial" w:cs="Arial"/>
                <w:sz w:val="18"/>
                <w:szCs w:val="18"/>
              </w:rPr>
              <w:t>b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lik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parlamentarische Mona</w:t>
            </w:r>
            <w:r w:rsidRPr="00866762">
              <w:rPr>
                <w:rFonts w:ascii="Arial" w:hAnsi="Arial" w:cs="Arial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chie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konstitutionelle Mona</w:t>
            </w:r>
            <w:r w:rsidRPr="00866762">
              <w:rPr>
                <w:rFonts w:ascii="Arial" w:hAnsi="Arial" w:cs="Arial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chie </w:t>
            </w:r>
          </w:p>
          <w:p w:rsidR="00367F7B" w:rsidRPr="00866762" w:rsidRDefault="00367F7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Grundrechte</w:t>
            </w:r>
          </w:p>
        </w:tc>
        <w:tc>
          <w:tcPr>
            <w:tcW w:w="2409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367"/>
        </w:trPr>
        <w:tc>
          <w:tcPr>
            <w:tcW w:w="6516" w:type="dxa"/>
            <w:vMerge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B5BB7"/>
                <w:sz w:val="18"/>
                <w:szCs w:val="18"/>
              </w:rPr>
              <w:t>Kompetenztraining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Pro und Kontra disk</w:t>
            </w:r>
            <w:r w:rsidRPr="00866762">
              <w:rPr>
                <w:rFonts w:ascii="Arial" w:hAnsi="Arial" w:cs="Arial"/>
                <w:sz w:val="18"/>
                <w:szCs w:val="18"/>
              </w:rPr>
              <w:t>u</w:t>
            </w:r>
            <w:r w:rsidRPr="00866762">
              <w:rPr>
                <w:rFonts w:ascii="Arial" w:hAnsi="Arial" w:cs="Arial"/>
                <w:sz w:val="18"/>
                <w:szCs w:val="18"/>
              </w:rPr>
              <w:t>tieren, S. 36–37</w:t>
            </w:r>
          </w:p>
        </w:tc>
        <w:tc>
          <w:tcPr>
            <w:tcW w:w="2409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095B02" w:rsidRPr="00866762" w:rsidRDefault="00095B02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Das Ende der Revolution, S. 38–41</w:t>
            </w:r>
          </w:p>
        </w:tc>
        <w:tc>
          <w:tcPr>
            <w:tcW w:w="2551" w:type="dxa"/>
            <w:shd w:val="clear" w:color="auto" w:fill="auto"/>
          </w:tcPr>
          <w:p w:rsidR="00C67156" w:rsidRPr="00866762" w:rsidRDefault="00C67156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Gegenrevolution </w:t>
            </w:r>
          </w:p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26"/>
        </w:trPr>
        <w:tc>
          <w:tcPr>
            <w:tcW w:w="6516" w:type="dxa"/>
            <w:vMerge/>
            <w:shd w:val="clear" w:color="auto" w:fill="auto"/>
          </w:tcPr>
          <w:p w:rsidR="00095B02" w:rsidRPr="00866762" w:rsidRDefault="00095B02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Die Revolution im Südwesten, S. 42–43</w:t>
            </w:r>
          </w:p>
        </w:tc>
        <w:tc>
          <w:tcPr>
            <w:tcW w:w="2551" w:type="dxa"/>
            <w:shd w:val="clear" w:color="auto" w:fill="auto"/>
          </w:tcPr>
          <w:p w:rsidR="00C67156" w:rsidRPr="00866762" w:rsidRDefault="00C67156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Volksvereine </w:t>
            </w:r>
          </w:p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26"/>
        </w:trPr>
        <w:tc>
          <w:tcPr>
            <w:tcW w:w="6516" w:type="dxa"/>
            <w:vMerge/>
            <w:shd w:val="clear" w:color="auto" w:fill="auto"/>
          </w:tcPr>
          <w:p w:rsidR="00095B02" w:rsidRPr="00866762" w:rsidRDefault="00095B02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B050"/>
                <w:sz w:val="18"/>
                <w:szCs w:val="18"/>
              </w:rPr>
              <w:t>Geschichte begegnen: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Wie der Revolution von 1848/49 g</w:t>
            </w:r>
            <w:r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sz w:val="18"/>
                <w:szCs w:val="18"/>
              </w:rPr>
              <w:t>dacht wird: Schloss Rastatt, S. 44–45</w:t>
            </w:r>
          </w:p>
        </w:tc>
        <w:tc>
          <w:tcPr>
            <w:tcW w:w="2551" w:type="dxa"/>
            <w:shd w:val="clear" w:color="auto" w:fill="auto"/>
          </w:tcPr>
          <w:p w:rsidR="00095B02" w:rsidRPr="00866762" w:rsidRDefault="00095B02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color w:val="EA3441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95B02" w:rsidRPr="00866762" w:rsidRDefault="00095B02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26"/>
        </w:trPr>
        <w:tc>
          <w:tcPr>
            <w:tcW w:w="6516" w:type="dxa"/>
            <w:shd w:val="clear" w:color="auto" w:fill="auto"/>
          </w:tcPr>
          <w:p w:rsidR="00F13883" w:rsidRPr="00866762" w:rsidRDefault="00F13883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Die Schülerinnen und Schüler können</w:t>
            </w:r>
          </w:p>
          <w:p w:rsidR="00095B02" w:rsidRPr="00866762" w:rsidRDefault="00095B02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(5) Fenster zur Welt:</w:t>
            </w:r>
            <w:r w:rsidRPr="00866762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die Auswanderung nach Amerika aus politischen und wirtschaftl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chen Gründen analysieren</w:t>
            </w:r>
            <w:r w:rsidR="0084051D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 (Vernetzung: Migration) </w:t>
            </w:r>
          </w:p>
          <w:p w:rsidR="00DA3097" w:rsidRPr="00866762" w:rsidRDefault="00DA3097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06433" w:rsidRPr="00866762" w:rsidRDefault="00506433" w:rsidP="00866762">
            <w:p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506433" w:rsidRPr="00866762" w:rsidRDefault="00506433" w:rsidP="00866762">
            <w:pPr>
              <w:numPr>
                <w:ilvl w:val="0"/>
                <w:numId w:val="18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die für eine Problemlösung erforderlichen Informationen beschaffen (zum Beispiel Bibliothek, Internet). 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(MK)</w:t>
            </w:r>
          </w:p>
          <w:p w:rsidR="00101E73" w:rsidRPr="00866762" w:rsidRDefault="00506433" w:rsidP="00866762">
            <w:pPr>
              <w:numPr>
                <w:ilvl w:val="0"/>
                <w:numId w:val="18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u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tern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>. (RK)</w:t>
            </w:r>
          </w:p>
        </w:tc>
        <w:tc>
          <w:tcPr>
            <w:tcW w:w="3828" w:type="dxa"/>
            <w:shd w:val="clear" w:color="auto" w:fill="auto"/>
          </w:tcPr>
          <w:p w:rsidR="00101E73" w:rsidRPr="00866762" w:rsidRDefault="00101E73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FC5508"/>
                <w:sz w:val="18"/>
                <w:szCs w:val="18"/>
              </w:rPr>
              <w:t xml:space="preserve">Fenster zur Welt: </w:t>
            </w:r>
            <w:r w:rsidR="004633A1">
              <w:rPr>
                <w:rFonts w:ascii="Arial" w:hAnsi="Arial" w:cs="Arial"/>
                <w:color w:val="FC5508"/>
                <w:sz w:val="18"/>
                <w:szCs w:val="18"/>
              </w:rPr>
              <w:br/>
            </w:r>
            <w:r w:rsidR="00C67156" w:rsidRPr="00866762">
              <w:rPr>
                <w:rFonts w:ascii="Arial" w:hAnsi="Arial" w:cs="Arial"/>
                <w:sz w:val="18"/>
                <w:szCs w:val="18"/>
              </w:rPr>
              <w:t>Aus dem deutschen Sü</w:t>
            </w:r>
            <w:r w:rsidR="00C67156" w:rsidRPr="00866762">
              <w:rPr>
                <w:rFonts w:ascii="Arial" w:hAnsi="Arial" w:cs="Arial"/>
                <w:sz w:val="18"/>
                <w:szCs w:val="18"/>
              </w:rPr>
              <w:t>d</w:t>
            </w:r>
            <w:r w:rsidR="00C67156" w:rsidRPr="00866762">
              <w:rPr>
                <w:rFonts w:ascii="Arial" w:hAnsi="Arial" w:cs="Arial"/>
                <w:sz w:val="18"/>
                <w:szCs w:val="18"/>
              </w:rPr>
              <w:t>westen in die USA – ermöglicht Auswand</w:t>
            </w:r>
            <w:r w:rsidR="00C67156"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="00C67156" w:rsidRPr="00866762">
              <w:rPr>
                <w:rFonts w:ascii="Arial" w:hAnsi="Arial" w:cs="Arial"/>
                <w:sz w:val="18"/>
                <w:szCs w:val="18"/>
              </w:rPr>
              <w:t xml:space="preserve">rung ein besseres Leben?, </w:t>
            </w:r>
            <w:r w:rsidRPr="00866762">
              <w:rPr>
                <w:rFonts w:ascii="Arial" w:hAnsi="Arial" w:cs="Arial"/>
                <w:sz w:val="18"/>
                <w:szCs w:val="18"/>
              </w:rPr>
              <w:t>S. 46–49</w:t>
            </w:r>
          </w:p>
        </w:tc>
        <w:tc>
          <w:tcPr>
            <w:tcW w:w="2551" w:type="dxa"/>
            <w:shd w:val="clear" w:color="auto" w:fill="auto"/>
          </w:tcPr>
          <w:p w:rsidR="00C67156" w:rsidRPr="00866762" w:rsidRDefault="00C67156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Migration </w:t>
            </w:r>
          </w:p>
          <w:p w:rsidR="00101E73" w:rsidRPr="00866762" w:rsidRDefault="00101E73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color w:val="EA3441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01E73" w:rsidRPr="00866762" w:rsidRDefault="00101E73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26"/>
        </w:trPr>
        <w:tc>
          <w:tcPr>
            <w:tcW w:w="6516" w:type="dxa"/>
            <w:vMerge w:val="restart"/>
            <w:shd w:val="clear" w:color="auto" w:fill="auto"/>
          </w:tcPr>
          <w:p w:rsidR="00F13883" w:rsidRPr="00866762" w:rsidRDefault="00F13883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Die Schülerinnen und Schüler können</w:t>
            </w:r>
          </w:p>
          <w:p w:rsidR="008238F1" w:rsidRPr="00866762" w:rsidRDefault="008238F1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(6) die Gründung des Deutschen Kaiserreichs 1870/71 analysieren und im Vergleich zu Frankreich und Polen als späte, aber vollzogene Nationalstaat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s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gründung beschreiben</w:t>
            </w:r>
            <w:r w:rsidR="0084051D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="00506433"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(Reichsgründung „von oben“, alter Nationalstaat / ju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ger Nationa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l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staat) </w:t>
            </w:r>
          </w:p>
          <w:p w:rsidR="00DA3097" w:rsidRPr="00866762" w:rsidRDefault="00DA3097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:rsidR="00506433" w:rsidRPr="00866762" w:rsidRDefault="00506433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</w:t>
            </w:r>
          </w:p>
          <w:p w:rsidR="00506433" w:rsidRPr="00866762" w:rsidRDefault="00506433" w:rsidP="00866762">
            <w:pPr>
              <w:numPr>
                <w:ilvl w:val="0"/>
                <w:numId w:val="21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unterschiedliche Materialien (insbesondere Texte, Karikaturen) auch unter Einbezi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e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hung digitaler Medien kritisch analysieren. (MK)</w:t>
            </w:r>
          </w:p>
          <w:p w:rsidR="00506433" w:rsidRPr="00866762" w:rsidRDefault="00506433" w:rsidP="00866762">
            <w:pPr>
              <w:numPr>
                <w:ilvl w:val="0"/>
                <w:numId w:val="21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wichtige Gruppen in den jeweiligen Gesellschaften unterscheiden sowie deren Funktionen, Interessen und Handlungsmöglichkeiten beschreiben.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506433" w:rsidRPr="00866762" w:rsidRDefault="00506433" w:rsidP="00866762">
            <w:pPr>
              <w:numPr>
                <w:ilvl w:val="0"/>
                <w:numId w:val="21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verhalten Fachbegriffe anwenden.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  <w:p w:rsidR="008238F1" w:rsidRPr="00866762" w:rsidRDefault="00506433" w:rsidP="00866762">
            <w:pPr>
              <w:numPr>
                <w:ilvl w:val="0"/>
                <w:numId w:val="21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historische Sachverhalte in Zusammenhängen darstellen (Narration).</w:t>
            </w:r>
            <w:r w:rsidRPr="0086676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(SK)</w:t>
            </w:r>
          </w:p>
        </w:tc>
        <w:tc>
          <w:tcPr>
            <w:tcW w:w="3828" w:type="dxa"/>
            <w:shd w:val="clear" w:color="auto" w:fill="auto"/>
          </w:tcPr>
          <w:p w:rsidR="008238F1" w:rsidRPr="00866762" w:rsidRDefault="008238F1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Reichsgründung „von oben“ – endlich Einheit und Freiheit?, S. 50–54</w:t>
            </w:r>
          </w:p>
        </w:tc>
        <w:tc>
          <w:tcPr>
            <w:tcW w:w="2551" w:type="dxa"/>
            <w:shd w:val="clear" w:color="auto" w:fill="auto"/>
          </w:tcPr>
          <w:p w:rsidR="00C67156" w:rsidRPr="00866762" w:rsidRDefault="00C67156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Reichsgründung „von oben“ </w:t>
            </w:r>
          </w:p>
          <w:p w:rsidR="00C67156" w:rsidRPr="00866762" w:rsidRDefault="00C67156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Norddeutscher Bund </w:t>
            </w:r>
          </w:p>
          <w:p w:rsidR="008238F1" w:rsidRPr="00866762" w:rsidRDefault="00C67156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alter/junger Nationa</w:t>
            </w:r>
            <w:r w:rsidRPr="00866762">
              <w:rPr>
                <w:rFonts w:ascii="Arial" w:hAnsi="Arial" w:cs="Arial"/>
                <w:sz w:val="18"/>
                <w:szCs w:val="18"/>
              </w:rPr>
              <w:t>l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staat </w:t>
            </w:r>
          </w:p>
        </w:tc>
        <w:tc>
          <w:tcPr>
            <w:tcW w:w="2409" w:type="dxa"/>
            <w:shd w:val="clear" w:color="auto" w:fill="auto"/>
          </w:tcPr>
          <w:p w:rsidR="008238F1" w:rsidRPr="00866762" w:rsidRDefault="008238F1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26"/>
        </w:trPr>
        <w:tc>
          <w:tcPr>
            <w:tcW w:w="6516" w:type="dxa"/>
            <w:vMerge/>
            <w:shd w:val="clear" w:color="auto" w:fill="auto"/>
          </w:tcPr>
          <w:p w:rsidR="008238F1" w:rsidRPr="00866762" w:rsidRDefault="008238F1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8238F1" w:rsidRPr="00866762" w:rsidRDefault="008238F1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33A1">
              <w:rPr>
                <w:rFonts w:ascii="Arial" w:hAnsi="Arial" w:cs="Arial"/>
                <w:spacing w:val="-2"/>
                <w:sz w:val="18"/>
                <w:szCs w:val="18"/>
              </w:rPr>
              <w:t>Wie wurde das Deutsche Kaiserreich r</w:t>
            </w:r>
            <w:r w:rsidRPr="004633A1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633A1">
              <w:rPr>
                <w:rFonts w:ascii="Arial" w:hAnsi="Arial" w:cs="Arial"/>
                <w:spacing w:val="-2"/>
                <w:sz w:val="18"/>
                <w:szCs w:val="18"/>
              </w:rPr>
              <w:t>giert?,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 S. 56–59</w:t>
            </w:r>
          </w:p>
        </w:tc>
        <w:tc>
          <w:tcPr>
            <w:tcW w:w="2551" w:type="dxa"/>
            <w:shd w:val="clear" w:color="auto" w:fill="auto"/>
          </w:tcPr>
          <w:p w:rsidR="008238F1" w:rsidRPr="00866762" w:rsidRDefault="008238F1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color w:val="EA3441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238F1" w:rsidRPr="00866762" w:rsidRDefault="008238F1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26"/>
        </w:trPr>
        <w:tc>
          <w:tcPr>
            <w:tcW w:w="6516" w:type="dxa"/>
            <w:shd w:val="clear" w:color="auto" w:fill="auto"/>
          </w:tcPr>
          <w:p w:rsidR="00101E73" w:rsidRPr="00866762" w:rsidRDefault="00101E73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101E73" w:rsidRPr="00866762" w:rsidRDefault="00101E7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E7E1F" w:rsidRPr="00866762" w:rsidRDefault="00101E73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Wiederholen und A</w:t>
            </w: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n</w:t>
            </w: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wenden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, S. </w:t>
            </w:r>
            <w:r w:rsidR="008238F1" w:rsidRPr="00866762">
              <w:rPr>
                <w:rFonts w:ascii="Arial" w:hAnsi="Arial" w:cs="Arial"/>
                <w:sz w:val="18"/>
                <w:szCs w:val="18"/>
              </w:rPr>
              <w:t>60</w:t>
            </w:r>
            <w:r w:rsidRPr="00866762">
              <w:rPr>
                <w:rFonts w:ascii="Arial" w:hAnsi="Arial" w:cs="Arial"/>
                <w:sz w:val="18"/>
                <w:szCs w:val="18"/>
              </w:rPr>
              <w:t>–</w:t>
            </w:r>
            <w:r w:rsidR="008238F1" w:rsidRPr="0086676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101E73" w:rsidRPr="00866762" w:rsidRDefault="00101E73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shd w:val="clear" w:color="auto" w:fill="FFFFCC"/>
          </w:tcPr>
          <w:p w:rsidR="006D2723" w:rsidRPr="00866762" w:rsidRDefault="006D2723" w:rsidP="008667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sz w:val="18"/>
                <w:szCs w:val="18"/>
              </w:rPr>
              <w:t xml:space="preserve">Der industrialisierte Nationalstaat – Durchbruch der Moderne </w:t>
            </w:r>
          </w:p>
          <w:p w:rsidR="00101E73" w:rsidRPr="00866762" w:rsidRDefault="00101E73" w:rsidP="008667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CC"/>
          </w:tcPr>
          <w:p w:rsidR="00101E73" w:rsidRPr="00866762" w:rsidRDefault="00C1181A" w:rsidP="008667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sz w:val="18"/>
                <w:szCs w:val="18"/>
              </w:rPr>
              <w:t>2 Der industrialisierte Nationa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staat – Durchbruch der Mode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 xml:space="preserve">ne, S. 62–117 </w:t>
            </w:r>
          </w:p>
        </w:tc>
        <w:tc>
          <w:tcPr>
            <w:tcW w:w="2551" w:type="dxa"/>
            <w:shd w:val="clear" w:color="auto" w:fill="FFFFCC"/>
          </w:tcPr>
          <w:p w:rsidR="00101E73" w:rsidRPr="00866762" w:rsidRDefault="00101E7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CC"/>
          </w:tcPr>
          <w:p w:rsidR="00101E73" w:rsidRPr="00866762" w:rsidRDefault="00101E73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766"/>
        </w:trPr>
        <w:tc>
          <w:tcPr>
            <w:tcW w:w="6516" w:type="dxa"/>
            <w:vMerge w:val="restart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Die Schülerinnen und Schüler können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(1) die wirtschaftlichen und gesellschaftlichen Veränderungen in der Phase der Hochindustrialisierung analysieren</w:t>
            </w:r>
            <w:r w:rsidR="0084051D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 (Industrialisierung: zum Beispiel Fabrik, 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senbahn; Arbeiter, Unternehmer; Wirtschaftsliberalismus) </w:t>
            </w:r>
          </w:p>
          <w:p w:rsidR="00262355" w:rsidRPr="00866762" w:rsidRDefault="00262355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65CAE" w:rsidRPr="00866762" w:rsidRDefault="00F65CAE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Untersuchungsschritte zur Beantwortung historischer Fragen planen. (FK)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zwischen Quellen und Darstellungen unterscheiden. (MK)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unterschiedliche Materialien (insbesondere Texte, Karten, Statistiken, Karikaturen, Plakate, Hist</w:t>
            </w:r>
            <w:r w:rsidR="0052208E"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o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riengemälde, Fotografien, Filme, Zeitzeuge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aussagen) auch unter Einbeziehung digitaler Medien kritisch analysieren. (MK)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Informationen aus außerschulischen Lernorten auswerten (zum Beispiel Museum, Archiv, Denkmal, Kulturdenkmal, Gedenkstätte, historischer Ort). (MK)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F65CAE" w:rsidRPr="004633A1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Sach- und Werturteile analysieren, selbst formulieren und begrü</w:t>
            </w:r>
            <w:r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n</w:t>
            </w:r>
            <w:r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den</w:t>
            </w:r>
            <w:r w:rsidR="004633A1" w:rsidRPr="004633A1">
              <w:rPr>
                <w:rFonts w:ascii="MS Gothic" w:eastAsia="MS Gothic" w:hAnsi="MS Gothic" w:cs="MS Gothic"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. </w:t>
            </w:r>
            <w:r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(RK)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 (RK)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historische Bedingtheit der Gegenwart sowie Unterschiede und 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meinsamkeiten zwischen Vergangenheit und Gegenwart analysieren und bewe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ten. (OK) 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das kollektive Gedächtnis, insbesondere unterschiedliche Geschichtsbi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der, analysieren und bewerten, auch unter Berücksichtigung ihrer medi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len Da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stellung. (OK)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eigene Kultur mit anderen Kulturen in ihrer historischen Bedingtheit ve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gleichen und bewerten (Identität, Alterität). (OK)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eigene und fremde Wertorientierungen erklären und überprüfen. (OK)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Raum und Zeit einordnen. (SK)</w:t>
            </w:r>
          </w:p>
          <w:p w:rsidR="00F65CAE" w:rsidRPr="004633A1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4633A1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Zäsuren und Kontinuitäten benennen und in ihrer Bedeutung beurteilen. (SK)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Struktur, Prozess, Ereignis und Person unterscheiden. (SK)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verhalten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F65CA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Zusammenhängen darstellen (Narration). (SK)</w:t>
            </w:r>
          </w:p>
          <w:p w:rsidR="0052208E" w:rsidRPr="00866762" w:rsidRDefault="00F65CAE" w:rsidP="00866762">
            <w:pPr>
              <w:pStyle w:val="FarbigeListe-Akzent1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regionalgeschichtliche Beispiele in 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ü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bergeordnete historische Zusamme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hänge einordnen. (SK) </w:t>
            </w:r>
          </w:p>
        </w:tc>
        <w:tc>
          <w:tcPr>
            <w:tcW w:w="3828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Warum beginnt die Industrialisierung in En</w:t>
            </w:r>
            <w:r w:rsidRPr="00866762">
              <w:rPr>
                <w:rFonts w:ascii="Arial" w:hAnsi="Arial" w:cs="Arial"/>
                <w:sz w:val="18"/>
                <w:szCs w:val="18"/>
              </w:rPr>
              <w:t>g</w:t>
            </w:r>
            <w:r w:rsidRPr="00866762">
              <w:rPr>
                <w:rFonts w:ascii="Arial" w:hAnsi="Arial" w:cs="Arial"/>
                <w:sz w:val="18"/>
                <w:szCs w:val="18"/>
              </w:rPr>
              <w:t>land?, S. 64–67</w:t>
            </w:r>
          </w:p>
        </w:tc>
        <w:tc>
          <w:tcPr>
            <w:tcW w:w="2551" w:type="dxa"/>
            <w:shd w:val="clear" w:color="auto" w:fill="auto"/>
          </w:tcPr>
          <w:p w:rsidR="00262355" w:rsidRPr="00866762" w:rsidRDefault="00262355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Industrialisierung 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Leitsektor</w:t>
            </w:r>
          </w:p>
          <w:p w:rsidR="00262355" w:rsidRPr="00866762" w:rsidRDefault="00262355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Koks 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Eisenbahn</w:t>
            </w:r>
          </w:p>
          <w:p w:rsidR="0052208E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Wirtschaftsliberali</w:t>
            </w:r>
            <w:r w:rsidRPr="00866762">
              <w:rPr>
                <w:rFonts w:ascii="Arial" w:hAnsi="Arial" w:cs="Arial"/>
                <w:sz w:val="18"/>
                <w:szCs w:val="18"/>
              </w:rPr>
              <w:t>s</w:t>
            </w:r>
            <w:r w:rsidRPr="00866762">
              <w:rPr>
                <w:rFonts w:ascii="Arial" w:hAnsi="Arial" w:cs="Arial"/>
                <w:sz w:val="18"/>
                <w:szCs w:val="18"/>
              </w:rPr>
              <w:t>mus</w:t>
            </w:r>
          </w:p>
        </w:tc>
        <w:tc>
          <w:tcPr>
            <w:tcW w:w="2409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Verspäteter Aufbruch in Deutsc</w:t>
            </w:r>
            <w:r w:rsidRPr="00866762">
              <w:rPr>
                <w:rFonts w:ascii="Arial" w:hAnsi="Arial" w:cs="Arial"/>
                <w:sz w:val="18"/>
                <w:szCs w:val="18"/>
              </w:rPr>
              <w:t>h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land,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68–71</w:t>
            </w:r>
          </w:p>
        </w:tc>
        <w:tc>
          <w:tcPr>
            <w:tcW w:w="2551" w:type="dxa"/>
            <w:shd w:val="clear" w:color="auto" w:fill="auto"/>
          </w:tcPr>
          <w:p w:rsidR="00262355" w:rsidRPr="00866762" w:rsidRDefault="00262355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Unternehmer </w:t>
            </w:r>
          </w:p>
          <w:p w:rsidR="00262355" w:rsidRPr="00866762" w:rsidRDefault="00262355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Gewerbefreiheit</w:t>
            </w:r>
          </w:p>
          <w:p w:rsidR="00262355" w:rsidRPr="00866762" w:rsidRDefault="00262355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Metallverhüttung 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Schwerindustrie</w:t>
            </w:r>
          </w:p>
          <w:p w:rsidR="0052208E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Ingenieur </w:t>
            </w:r>
          </w:p>
        </w:tc>
        <w:tc>
          <w:tcPr>
            <w:tcW w:w="2409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262355" w:rsidRPr="00866762" w:rsidRDefault="00262355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2208E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B5BB7"/>
                <w:sz w:val="18"/>
                <w:szCs w:val="18"/>
              </w:rPr>
              <w:t>Kompetenztraining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Statistiken auswe</w:t>
            </w:r>
            <w:r w:rsidRPr="00866762">
              <w:rPr>
                <w:rFonts w:ascii="Arial" w:hAnsi="Arial" w:cs="Arial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sz w:val="18"/>
                <w:szCs w:val="18"/>
              </w:rPr>
              <w:t>ten, S. 72–73</w:t>
            </w:r>
          </w:p>
        </w:tc>
        <w:tc>
          <w:tcPr>
            <w:tcW w:w="2409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262355" w:rsidRPr="00866762" w:rsidRDefault="00262355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Neue Industrien entstehen, S. 74–75</w:t>
            </w:r>
          </w:p>
        </w:tc>
        <w:tc>
          <w:tcPr>
            <w:tcW w:w="2551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2208E" w:rsidRPr="00866762" w:rsidRDefault="0052208E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262355" w:rsidRPr="00866762" w:rsidRDefault="00262355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Die Industrialisierung in Baden und Wür</w:t>
            </w:r>
            <w:r w:rsidRPr="00866762">
              <w:rPr>
                <w:rFonts w:ascii="Arial" w:hAnsi="Arial" w:cs="Arial"/>
                <w:sz w:val="18"/>
                <w:szCs w:val="18"/>
              </w:rPr>
              <w:t>t</w:t>
            </w:r>
            <w:r w:rsidRPr="00866762">
              <w:rPr>
                <w:rFonts w:ascii="Arial" w:hAnsi="Arial" w:cs="Arial"/>
                <w:sz w:val="18"/>
                <w:szCs w:val="18"/>
              </w:rPr>
              <w:t>temberg, S. 76–79</w:t>
            </w:r>
          </w:p>
        </w:tc>
        <w:tc>
          <w:tcPr>
            <w:tcW w:w="2551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Freizügigkeit </w:t>
            </w:r>
          </w:p>
          <w:p w:rsidR="0052208E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Renaturierung</w:t>
            </w:r>
          </w:p>
        </w:tc>
        <w:tc>
          <w:tcPr>
            <w:tcW w:w="2409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869"/>
        </w:trPr>
        <w:tc>
          <w:tcPr>
            <w:tcW w:w="6516" w:type="dxa"/>
            <w:vMerge/>
            <w:shd w:val="clear" w:color="auto" w:fill="auto"/>
          </w:tcPr>
          <w:p w:rsidR="00262355" w:rsidRPr="00866762" w:rsidRDefault="00262355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B5BB7"/>
                <w:sz w:val="18"/>
                <w:szCs w:val="18"/>
              </w:rPr>
              <w:t>Kompetenztraining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Fotografien analysi</w:t>
            </w:r>
            <w:r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ren,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80–81</w:t>
            </w:r>
          </w:p>
        </w:tc>
        <w:tc>
          <w:tcPr>
            <w:tcW w:w="2409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 w:val="restart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Die Schülerinnen und Schüler können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(2) den Arbeiteralltag charakterisieren sowie die Ansätze der Arbeiterbew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gung und des Staates zur Lösung der Sozialen Frage vergleichen</w:t>
            </w:r>
            <w:r w:rsidR="0084051D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="00DE7E1F" w:rsidRPr="0086676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(Klasse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gesellschaft; Arbeiterbewegung: Kommunismus / Sozialdemokratie, Gewer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k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schaft; Sozialgesetzgebung) </w:t>
            </w:r>
          </w:p>
          <w:p w:rsidR="0052208E" w:rsidRPr="00866762" w:rsidRDefault="0052208E" w:rsidP="00866762">
            <w:pPr>
              <w:spacing w:before="60" w:after="60"/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2208E" w:rsidRPr="00866762" w:rsidRDefault="0052208E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Die Schülerinnen und Schüler können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vergleichen und eigene Schwerpunkte begründen. (FK)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zwischen Quellen und Darstellungen unterscheiden. (MK)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Hypothesen überprüfen.</w:t>
            </w:r>
            <w:r w:rsidR="0084051D"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</w:t>
            </w:r>
            <w:r w:rsidR="0084051D"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52208E" w:rsidRPr="004633A1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Sach- und Werturteile analysieren, selbst formulieren und begründen.</w:t>
            </w:r>
            <w:r w:rsidR="0084051D"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(RK)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 (RK)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historische Bedingtheit der Gegenwart sowie Unterschiede und 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meinsamke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zwischen. (OK)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Vergangenheit und Gegenwart analysieren und bewerten. (OK) 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das kollektive Gedächtnis, insbesondere unterschiedliche Geschichtsbi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der, analysieren und be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werten, auch unter Berücksichtigung ihrer medi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len Da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stellung. (OK)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eigene und fremde Wertorientierungen erklären und überprüfen. (OK)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Übertragbarkeit historischer Erkenntnisse auf aktuelle Probleme und mö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liche Handlungsoptionen für die Zukunft erörtern. (OK)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Raum und Zeit einordnen. (SK)</w:t>
            </w:r>
          </w:p>
          <w:p w:rsidR="0052208E" w:rsidRPr="004633A1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4633A1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Zäsuren und Kontinuitäten benennen und in ihrer Bedeutung beurteilen. (SK)</w:t>
            </w:r>
          </w:p>
          <w:p w:rsidR="0052208E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verhalten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262355" w:rsidRPr="00866762" w:rsidRDefault="0052208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wichtige Gruppen in den jeweiligen Gesellschaften unterscheiden sowie deren Funktionen, Interessen und Handlungsmöglichkeiten beschreiben. (SK)</w:t>
            </w:r>
          </w:p>
        </w:tc>
        <w:tc>
          <w:tcPr>
            <w:tcW w:w="3828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Die Industrialisierung verändert den Al</w:t>
            </w:r>
            <w:r w:rsidRPr="00866762">
              <w:rPr>
                <w:rFonts w:ascii="Arial" w:hAnsi="Arial" w:cs="Arial"/>
                <w:sz w:val="18"/>
                <w:szCs w:val="18"/>
              </w:rPr>
              <w:t>l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tag,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82–85</w:t>
            </w:r>
          </w:p>
          <w:p w:rsidR="0052208E" w:rsidRPr="00866762" w:rsidRDefault="0052208E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Urbanisierung 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Alltag</w:t>
            </w:r>
          </w:p>
        </w:tc>
        <w:tc>
          <w:tcPr>
            <w:tcW w:w="2409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262355" w:rsidRPr="00866762" w:rsidRDefault="00262355" w:rsidP="00866762">
            <w:pPr>
              <w:numPr>
                <w:ilvl w:val="0"/>
                <w:numId w:val="19"/>
              </w:numPr>
              <w:spacing w:before="60" w:after="60"/>
              <w:ind w:left="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Wie kann die soziale Frage gelöst we</w:t>
            </w:r>
            <w:r w:rsidRPr="00866762">
              <w:rPr>
                <w:rFonts w:ascii="Arial" w:hAnsi="Arial" w:cs="Arial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sz w:val="18"/>
                <w:szCs w:val="18"/>
              </w:rPr>
              <w:t>den?, S. 86–89</w:t>
            </w:r>
          </w:p>
        </w:tc>
        <w:tc>
          <w:tcPr>
            <w:tcW w:w="2551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Arbeiterbewegung 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Gewerkschaft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Kommunismus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Proletariat 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Bourgeoise</w:t>
            </w:r>
          </w:p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Sozialgesetzg</w:t>
            </w:r>
            <w:r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sz w:val="18"/>
                <w:szCs w:val="18"/>
              </w:rPr>
              <w:t>bung</w:t>
            </w:r>
          </w:p>
          <w:p w:rsidR="0052208E" w:rsidRPr="00866762" w:rsidRDefault="0052208E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62355" w:rsidRPr="00866762" w:rsidRDefault="00262355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shd w:val="clear" w:color="auto" w:fill="auto"/>
          </w:tcPr>
          <w:p w:rsidR="00C1181A" w:rsidRPr="00866762" w:rsidRDefault="00C1181A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lastRenderedPageBreak/>
              <w:t>Die Schülerinnen und Schüler</w:t>
            </w:r>
          </w:p>
          <w:p w:rsidR="00C1181A" w:rsidRPr="00866762" w:rsidRDefault="0084051D" w:rsidP="00866762">
            <w:pPr>
              <w:pStyle w:val="FarbigeListe-Akzent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regionalgeschichtliche Beispiele in 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ü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bergeordnete historische Zusamme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hänge einordnen. (SK) </w:t>
            </w:r>
          </w:p>
        </w:tc>
        <w:tc>
          <w:tcPr>
            <w:tcW w:w="3828" w:type="dxa"/>
            <w:shd w:val="clear" w:color="auto" w:fill="auto"/>
          </w:tcPr>
          <w:p w:rsidR="00C1181A" w:rsidRPr="00866762" w:rsidRDefault="00B41411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B050"/>
                <w:sz w:val="18"/>
                <w:szCs w:val="18"/>
              </w:rPr>
              <w:t>Geschichte begegnen: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="00C1181A" w:rsidRPr="00866762">
              <w:rPr>
                <w:rFonts w:ascii="Arial" w:hAnsi="Arial" w:cs="Arial"/>
                <w:sz w:val="18"/>
                <w:szCs w:val="18"/>
              </w:rPr>
              <w:t>Das Alb-Bähnle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, S. 90–91 </w:t>
            </w:r>
          </w:p>
        </w:tc>
        <w:tc>
          <w:tcPr>
            <w:tcW w:w="2551" w:type="dxa"/>
            <w:shd w:val="clear" w:color="auto" w:fill="auto"/>
          </w:tcPr>
          <w:p w:rsidR="00C1181A" w:rsidRPr="00866762" w:rsidRDefault="00C1181A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C1181A" w:rsidRPr="00866762" w:rsidRDefault="00C1181A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 w:val="restart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Die Schülerinnen und Schüler können</w:t>
            </w:r>
          </w:p>
          <w:p w:rsidR="0084051D" w:rsidRPr="00866762" w:rsidRDefault="0084051D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(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3) die Ambivalenz moderner Lebenswelten um 1900 in Europa analysieren. </w:t>
            </w:r>
          </w:p>
          <w:p w:rsidR="0084051D" w:rsidRPr="00866762" w:rsidRDefault="0084051D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(Urbanisierung; Judenemanzipation, Frauenemanzipation; Radikalnationali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s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mus, zum Beispiel Antisemitismus, Militarismus)</w:t>
            </w:r>
            <w:r w:rsidRPr="00866762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D41AD" w:rsidRPr="001D41AD" w:rsidRDefault="001D41AD" w:rsidP="001D41AD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2"/>
                <w:szCs w:val="12"/>
              </w:rPr>
            </w:pPr>
          </w:p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zwischen Quellen und Darstellungen unterscheiden. (MK)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unterschiedliche Materialien (insbesondere Texte, Karten, Statistiken, Karikaturen, Plakate, Historiengemälde, Fotografien, Filme, Zeitzeuge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>aussagen) auch unter Einbeziehung digitaler Medien kritisch analysieren. (MK)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Informationen aus außerschulischen Lernorten auswerten (zum Beispiel Museum, Archiv, Denkmal, Kulturdenkmal, Gedenkstätte, historischer Ort). (MK)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 (RK)</w:t>
            </w:r>
          </w:p>
          <w:p w:rsidR="0084051D" w:rsidRPr="004633A1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Sach- und Werturteile analysieren, selbst formulieren und begründen.</w:t>
            </w:r>
            <w:r w:rsidRPr="004633A1">
              <w:rPr>
                <w:rFonts w:ascii="Arial" w:eastAsia="MS Mincho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4633A1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(RK)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</w:t>
            </w:r>
            <w:r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fiktive historische Texte verfassen (Imagination) und auf Stimmigkeit überprüfen. (RK)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Rolle von Medien in historischen Prozessen und für das Geschicht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bewusstsein analysieren. (RK)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Vergangenheit und Gegenwart analysieren und bewerten. (OK)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Übertragbarkeit historischer Erkenntnisse auf aktuelle Probleme und mö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liche Handlungsoptionen für die Zukunft erörtern. (OK)</w:t>
            </w:r>
          </w:p>
          <w:p w:rsidR="0084051D" w:rsidRPr="004633A1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4633A1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Zäsuren und Kontinuitäten benennen und in ihrer Bedeutung beurteilen. (SK)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verhalten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84051D" w:rsidRPr="00866762" w:rsidRDefault="0084051D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wichtige Gruppen in den jeweiligen Gesellschaften unterscheiden sowie deren Funktionen, Interessen und Handlungsmöglichkeiten beschreiben. (SK)</w:t>
            </w:r>
          </w:p>
        </w:tc>
        <w:tc>
          <w:tcPr>
            <w:tcW w:w="3828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Die Gesellschaft gerät in Bew</w:t>
            </w:r>
            <w:r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gung,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92–95</w:t>
            </w:r>
          </w:p>
        </w:tc>
        <w:tc>
          <w:tcPr>
            <w:tcW w:w="2551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Klassengesellschaft </w:t>
            </w:r>
          </w:p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84051D" w:rsidRPr="00866762" w:rsidRDefault="0084051D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DE7E1F" w:rsidRPr="00866762">
              <w:rPr>
                <w:rFonts w:ascii="Arial" w:hAnsi="Arial" w:cs="Arial"/>
                <w:sz w:val="18"/>
                <w:szCs w:val="18"/>
              </w:rPr>
              <w:t>Umgang mit Andersdenke</w:t>
            </w:r>
            <w:r w:rsidR="00DE7E1F" w:rsidRPr="00866762">
              <w:rPr>
                <w:rFonts w:ascii="Arial" w:hAnsi="Arial" w:cs="Arial"/>
                <w:sz w:val="18"/>
                <w:szCs w:val="18"/>
              </w:rPr>
              <w:t>n</w:t>
            </w:r>
            <w:r w:rsidR="00DE7E1F" w:rsidRPr="00866762">
              <w:rPr>
                <w:rFonts w:ascii="Arial" w:hAnsi="Arial" w:cs="Arial"/>
                <w:sz w:val="18"/>
                <w:szCs w:val="18"/>
              </w:rPr>
              <w:t xml:space="preserve">den und </w:t>
            </w:r>
            <w:r w:rsidRPr="00866762">
              <w:rPr>
                <w:rFonts w:ascii="Arial" w:hAnsi="Arial" w:cs="Arial"/>
                <w:sz w:val="18"/>
                <w:szCs w:val="18"/>
              </w:rPr>
              <w:t>Minderheiten, S. 96–99</w:t>
            </w:r>
          </w:p>
        </w:tc>
        <w:tc>
          <w:tcPr>
            <w:tcW w:w="2551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Sozialdemokratie </w:t>
            </w:r>
          </w:p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Judenemanzipation </w:t>
            </w:r>
          </w:p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Antisemitismus</w:t>
            </w:r>
          </w:p>
        </w:tc>
        <w:tc>
          <w:tcPr>
            <w:tcW w:w="2409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84051D" w:rsidRPr="00866762" w:rsidRDefault="0084051D" w:rsidP="00866762">
            <w:pPr>
              <w:numPr>
                <w:ilvl w:val="0"/>
                <w:numId w:val="17"/>
              </w:numPr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Der lange Weg zur Gleichberec</w:t>
            </w:r>
            <w:r w:rsidRPr="00866762">
              <w:rPr>
                <w:rFonts w:ascii="Arial" w:hAnsi="Arial" w:cs="Arial"/>
                <w:sz w:val="18"/>
                <w:szCs w:val="18"/>
              </w:rPr>
              <w:t>h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tigung,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100–101</w:t>
            </w:r>
          </w:p>
        </w:tc>
        <w:tc>
          <w:tcPr>
            <w:tcW w:w="2551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Frauenemanzipat</w:t>
            </w:r>
            <w:r w:rsidRPr="00866762">
              <w:rPr>
                <w:rFonts w:ascii="Arial" w:hAnsi="Arial" w:cs="Arial"/>
                <w:sz w:val="18"/>
                <w:szCs w:val="18"/>
              </w:rPr>
              <w:t>i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on </w:t>
            </w:r>
          </w:p>
        </w:tc>
        <w:tc>
          <w:tcPr>
            <w:tcW w:w="2409" w:type="dxa"/>
            <w:shd w:val="clear" w:color="auto" w:fill="auto"/>
          </w:tcPr>
          <w:p w:rsidR="0084051D" w:rsidRPr="00866762" w:rsidRDefault="0084051D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Nationalismus und Militari</w:t>
            </w:r>
            <w:r w:rsidRPr="00866762">
              <w:rPr>
                <w:rFonts w:ascii="Arial" w:hAnsi="Arial" w:cs="Arial"/>
                <w:sz w:val="18"/>
                <w:szCs w:val="18"/>
              </w:rPr>
              <w:t>s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mus,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102–103</w:t>
            </w:r>
          </w:p>
        </w:tc>
        <w:tc>
          <w:tcPr>
            <w:tcW w:w="2551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Radikalnationali</w:t>
            </w:r>
            <w:r w:rsidRPr="00866762">
              <w:rPr>
                <w:rFonts w:ascii="Arial" w:hAnsi="Arial" w:cs="Arial"/>
                <w:sz w:val="18"/>
                <w:szCs w:val="18"/>
              </w:rPr>
              <w:t>s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mus </w:t>
            </w:r>
          </w:p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Militarismus</w:t>
            </w:r>
          </w:p>
        </w:tc>
        <w:tc>
          <w:tcPr>
            <w:tcW w:w="2409" w:type="dxa"/>
            <w:shd w:val="clear" w:color="auto" w:fill="auto"/>
          </w:tcPr>
          <w:p w:rsidR="0084051D" w:rsidRPr="00866762" w:rsidRDefault="0084051D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84051D" w:rsidRPr="00866762" w:rsidRDefault="0084051D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B5BB7"/>
                <w:sz w:val="18"/>
                <w:szCs w:val="18"/>
              </w:rPr>
              <w:t>Kompetenztraining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Denkmäler analysi</w:t>
            </w:r>
            <w:r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ren, </w:t>
            </w:r>
            <w:r w:rsidR="004633A1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104-105</w:t>
            </w:r>
          </w:p>
        </w:tc>
        <w:tc>
          <w:tcPr>
            <w:tcW w:w="2409" w:type="dxa"/>
            <w:shd w:val="clear" w:color="auto" w:fill="auto"/>
          </w:tcPr>
          <w:p w:rsidR="0084051D" w:rsidRPr="00866762" w:rsidRDefault="0084051D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shd w:val="clear" w:color="auto" w:fill="auto"/>
          </w:tcPr>
          <w:p w:rsidR="00BE1E56" w:rsidRPr="00866762" w:rsidRDefault="00BE1E56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Die Schülerinnen und Schüler können</w:t>
            </w:r>
          </w:p>
          <w:p w:rsidR="00D61053" w:rsidRPr="00866762" w:rsidRDefault="00D61053" w:rsidP="00866762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(4) die Erinnerungskultur im monarchischen Deutschland und im republikan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schen Frankreich vergleichen und ihre Bedeutung für das nationale Selbstve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r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ständnis der beiden Länder charakterisiere</w:t>
            </w:r>
            <w:r w:rsidR="00D236FA" w:rsidRPr="00866762">
              <w:rPr>
                <w:rFonts w:ascii="Arial" w:eastAsia="Arial Unicode MS" w:hAnsi="Arial" w:cs="Arial"/>
                <w:sz w:val="18"/>
                <w:szCs w:val="18"/>
              </w:rPr>
              <w:t>n.</w:t>
            </w:r>
            <w:r w:rsidR="00DE7E1F" w:rsidRPr="0086676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(Obrigkeitsstaat / Demokratie: zum Beispiel Sedantag, Kaise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r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geburtstag / 14. Juli) </w:t>
            </w:r>
          </w:p>
          <w:p w:rsidR="001D41AD" w:rsidRPr="001D41AD" w:rsidRDefault="001D41AD" w:rsidP="001D41AD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2"/>
                <w:szCs w:val="12"/>
              </w:rPr>
            </w:pPr>
          </w:p>
          <w:p w:rsidR="00670F4B" w:rsidRPr="00866762" w:rsidRDefault="00670F4B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670F4B" w:rsidRPr="001D41AD" w:rsidRDefault="00670F4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unterschiedliche Materialien (insbesondere Texte, Karten, Statistiken, Kar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i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katuren, Plakate, Historiengemälde, Fotografien, Filme, Zeitzeugenauss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a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gen) auch unter Einbeziehung digitaler Medien kritisch analysieren. (MK)</w:t>
            </w:r>
          </w:p>
          <w:p w:rsidR="00670F4B" w:rsidRPr="00866762" w:rsidRDefault="00670F4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historische Bedingtheit der Gegenwart sowie Unterschiede und 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meinsamke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zwischen. (OK)</w:t>
            </w:r>
          </w:p>
          <w:p w:rsidR="00670F4B" w:rsidRPr="00866762" w:rsidRDefault="00670F4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Vergangenheit und Gegenwart analysieren und bewerten. (OK) </w:t>
            </w:r>
          </w:p>
          <w:p w:rsidR="00670F4B" w:rsidRPr="00866762" w:rsidRDefault="00670F4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das kollektive Gedächtnis, insbesondere unterschiedliche Geschichtsbi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der, analysieren und bewerten, auch unter Berücksichtigung ihrer medi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len Da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stellung. (OK)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D61053" w:rsidRPr="00866762" w:rsidRDefault="00670F4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eigene Kultur mit anderen Kulturen in ihrer historischen Bedingtheit ve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gleichen und bewerten (Identität, Alterität). (OK)</w:t>
            </w:r>
          </w:p>
        </w:tc>
        <w:tc>
          <w:tcPr>
            <w:tcW w:w="3828" w:type="dxa"/>
            <w:shd w:val="clear" w:color="auto" w:fill="auto"/>
          </w:tcPr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Erinnerungskultur in Deutschland und Fran</w:t>
            </w:r>
            <w:r w:rsidRPr="00866762">
              <w:rPr>
                <w:rFonts w:ascii="Arial" w:hAnsi="Arial" w:cs="Arial"/>
                <w:sz w:val="18"/>
                <w:szCs w:val="18"/>
              </w:rPr>
              <w:t>k</w:t>
            </w:r>
            <w:r w:rsidRPr="00866762">
              <w:rPr>
                <w:rFonts w:ascii="Arial" w:hAnsi="Arial" w:cs="Arial"/>
                <w:sz w:val="18"/>
                <w:szCs w:val="18"/>
              </w:rPr>
              <w:t>reich, S. 106–109</w:t>
            </w:r>
          </w:p>
        </w:tc>
        <w:tc>
          <w:tcPr>
            <w:tcW w:w="2551" w:type="dxa"/>
            <w:shd w:val="clear" w:color="auto" w:fill="auto"/>
          </w:tcPr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Sedantag</w:t>
            </w:r>
          </w:p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14. Juli 1789</w:t>
            </w:r>
          </w:p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Bourbonen </w:t>
            </w:r>
          </w:p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Obrigkeitsstaat </w:t>
            </w:r>
          </w:p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Demokratie</w:t>
            </w:r>
          </w:p>
        </w:tc>
        <w:tc>
          <w:tcPr>
            <w:tcW w:w="2409" w:type="dxa"/>
            <w:shd w:val="clear" w:color="auto" w:fill="auto"/>
          </w:tcPr>
          <w:p w:rsidR="00D61053" w:rsidRPr="00866762" w:rsidRDefault="00D61053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shd w:val="clear" w:color="auto" w:fill="auto"/>
          </w:tcPr>
          <w:p w:rsidR="00BE1E56" w:rsidRPr="00866762" w:rsidRDefault="00BE1E56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Die Schülerinnen und Schüler können</w:t>
            </w:r>
          </w:p>
          <w:p w:rsidR="00D61053" w:rsidRPr="00866762" w:rsidRDefault="00D61053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(5) Fenster zur Welt:</w:t>
            </w:r>
            <w:r w:rsidR="00BE1E56" w:rsidRPr="0086676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die Welt am Ende des 19. Jahrhunderts als wirtschaftlich und kommunikativ vernetzten Interaktionsraum beschreiben</w:t>
            </w:r>
            <w:r w:rsidR="00BE1E56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="00DE7E1F"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(Vernetzung: zum Beispiel Eise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bahn, Dampfschiff, Telegraf, Weltausstellung, Migration) </w:t>
            </w:r>
          </w:p>
          <w:p w:rsidR="00BE1E56" w:rsidRPr="001D41AD" w:rsidRDefault="00BE1E56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2"/>
                <w:szCs w:val="12"/>
              </w:rPr>
            </w:pPr>
          </w:p>
          <w:p w:rsidR="00BE1E56" w:rsidRPr="00866762" w:rsidRDefault="00BE1E56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BE1E56" w:rsidRPr="00866762" w:rsidRDefault="00BE1E56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BE1E56" w:rsidRPr="00866762" w:rsidRDefault="00BE1E56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zwischen Quellen und Darstellungen unterscheiden. (MK)</w:t>
            </w:r>
          </w:p>
          <w:p w:rsidR="00BE1E56" w:rsidRPr="00866762" w:rsidRDefault="00BE1E56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BE1E56" w:rsidRPr="00866762" w:rsidRDefault="00BE1E56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historische Bedingtheit der Gegenwart sowie Unterschiede und 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meinsamke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zwischen. (OK)</w:t>
            </w:r>
          </w:p>
          <w:p w:rsidR="00D61053" w:rsidRPr="00866762" w:rsidRDefault="00BE1E56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Vergangenheit und Gegenwart analysieren und bewerten. (OK) </w:t>
            </w:r>
          </w:p>
        </w:tc>
        <w:tc>
          <w:tcPr>
            <w:tcW w:w="3828" w:type="dxa"/>
            <w:shd w:val="clear" w:color="auto" w:fill="auto"/>
          </w:tcPr>
          <w:p w:rsidR="00D61053" w:rsidRPr="00866762" w:rsidRDefault="00D61053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FC5508"/>
                <w:sz w:val="18"/>
                <w:szCs w:val="18"/>
              </w:rPr>
              <w:t xml:space="preserve">Fenster zur Welt: </w:t>
            </w:r>
            <w:r w:rsidR="001D41AD">
              <w:rPr>
                <w:rFonts w:ascii="Arial" w:hAnsi="Arial" w:cs="Arial"/>
                <w:color w:val="FC5508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Die Verne</w:t>
            </w:r>
            <w:r w:rsidRPr="00866762">
              <w:rPr>
                <w:rFonts w:ascii="Arial" w:hAnsi="Arial" w:cs="Arial"/>
                <w:sz w:val="18"/>
                <w:szCs w:val="18"/>
              </w:rPr>
              <w:t>t</w:t>
            </w:r>
            <w:r w:rsidRPr="00866762">
              <w:rPr>
                <w:rFonts w:ascii="Arial" w:hAnsi="Arial" w:cs="Arial"/>
                <w:sz w:val="18"/>
                <w:szCs w:val="18"/>
              </w:rPr>
              <w:t>zung der Welt um 1900 – ein Kabel, „eine“ Welt?, S. 110–115</w:t>
            </w:r>
          </w:p>
        </w:tc>
        <w:tc>
          <w:tcPr>
            <w:tcW w:w="2551" w:type="dxa"/>
            <w:shd w:val="clear" w:color="auto" w:fill="auto"/>
          </w:tcPr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Globalisierung </w:t>
            </w:r>
          </w:p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Weltausstellung</w:t>
            </w:r>
          </w:p>
        </w:tc>
        <w:tc>
          <w:tcPr>
            <w:tcW w:w="2409" w:type="dxa"/>
            <w:shd w:val="clear" w:color="auto" w:fill="auto"/>
          </w:tcPr>
          <w:p w:rsidR="00D61053" w:rsidRPr="00866762" w:rsidRDefault="00D61053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3883" w:rsidRPr="00866762" w:rsidTr="004633A1">
        <w:trPr>
          <w:trHeight w:val="153"/>
        </w:trPr>
        <w:tc>
          <w:tcPr>
            <w:tcW w:w="6516" w:type="dxa"/>
            <w:shd w:val="clear" w:color="auto" w:fill="auto"/>
          </w:tcPr>
          <w:p w:rsidR="00D61053" w:rsidRPr="00866762" w:rsidRDefault="00D61053" w:rsidP="008667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61053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E7E1F" w:rsidRPr="00866762" w:rsidRDefault="00D6105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Wiederholen und A</w:t>
            </w: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n</w:t>
            </w: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wenden</w:t>
            </w:r>
            <w:r w:rsidR="00866762">
              <w:rPr>
                <w:rFonts w:ascii="Arial" w:hAnsi="Arial" w:cs="Arial"/>
                <w:sz w:val="18"/>
                <w:szCs w:val="18"/>
              </w:rPr>
              <w:t>, S. 116–117</w:t>
            </w:r>
          </w:p>
        </w:tc>
        <w:tc>
          <w:tcPr>
            <w:tcW w:w="2409" w:type="dxa"/>
            <w:shd w:val="clear" w:color="auto" w:fill="auto"/>
          </w:tcPr>
          <w:p w:rsidR="00D61053" w:rsidRPr="00866762" w:rsidRDefault="00D61053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2DDB" w:rsidRPr="00866762" w:rsidTr="001D41AD">
        <w:trPr>
          <w:trHeight w:val="153"/>
        </w:trPr>
        <w:tc>
          <w:tcPr>
            <w:tcW w:w="6516" w:type="dxa"/>
            <w:shd w:val="clear" w:color="auto" w:fill="FFFFCC"/>
          </w:tcPr>
          <w:p w:rsidR="004F2DDB" w:rsidRPr="001D41AD" w:rsidRDefault="000D6664" w:rsidP="001D41A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sz w:val="18"/>
                <w:szCs w:val="18"/>
              </w:rPr>
              <w:t>Imperialismus und Erster Weltkrieg – europäisches Machtstreben und Epoche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 xml:space="preserve">wende </w:t>
            </w:r>
          </w:p>
        </w:tc>
        <w:tc>
          <w:tcPr>
            <w:tcW w:w="3828" w:type="dxa"/>
            <w:shd w:val="clear" w:color="auto" w:fill="FFFFCC"/>
          </w:tcPr>
          <w:p w:rsidR="004F2DDB" w:rsidRPr="00866762" w:rsidRDefault="004F2DDB" w:rsidP="00866762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sz w:val="18"/>
                <w:szCs w:val="18"/>
              </w:rPr>
              <w:t>3. Imperialismus und Erster Weltkrieg</w:t>
            </w:r>
            <w:r w:rsidR="001206A4" w:rsidRPr="00866762">
              <w:rPr>
                <w:rFonts w:ascii="Arial" w:hAnsi="Arial" w:cs="Arial"/>
                <w:b/>
                <w:sz w:val="18"/>
                <w:szCs w:val="18"/>
              </w:rPr>
              <w:t>, S. 118–161</w:t>
            </w:r>
          </w:p>
        </w:tc>
        <w:tc>
          <w:tcPr>
            <w:tcW w:w="2551" w:type="dxa"/>
            <w:shd w:val="clear" w:color="auto" w:fill="FFFFCC"/>
          </w:tcPr>
          <w:p w:rsidR="004F2DDB" w:rsidRPr="00866762" w:rsidRDefault="004F2DDB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CC"/>
          </w:tcPr>
          <w:p w:rsidR="004F2DDB" w:rsidRPr="00866762" w:rsidRDefault="004F2DDB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0EC" w:rsidRPr="00866762" w:rsidTr="004633A1">
        <w:trPr>
          <w:trHeight w:val="153"/>
        </w:trPr>
        <w:tc>
          <w:tcPr>
            <w:tcW w:w="6516" w:type="dxa"/>
            <w:vMerge w:val="restart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Die Schülerinnen und Schüler können</w:t>
            </w:r>
          </w:p>
          <w:p w:rsidR="00E550EC" w:rsidRPr="00866762" w:rsidRDefault="00E550EC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(1) Fenster zur Welt:</w:t>
            </w:r>
            <w:r w:rsidRPr="0086676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den Imperialismus am Beispiel Afrikas charakterisieren und bewe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r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ten.</w:t>
            </w:r>
            <w:r w:rsidR="00DE7E1F"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(Imperialismus, Kolonialreich, Sozialdarwinismus, Rassismus) </w:t>
            </w:r>
          </w:p>
          <w:p w:rsidR="001D41AD" w:rsidRPr="001D41AD" w:rsidRDefault="001D41AD" w:rsidP="001D41AD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2"/>
                <w:szCs w:val="12"/>
              </w:rPr>
            </w:pPr>
          </w:p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vergleichen und eigene Schwerpunkte begründen. (FK)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Hypothesen aufstellen. (FK)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Untersuchungsschritte zur Beantwortung historischer Fragen planen. (FK)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>zwischen Quellen und Darstellungen unterscheiden. (MK)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unterschiedliche Materialien (insbesondere Texte, Karten, Statistiken, Karikaturen, Plakate, Historiengemälde, Fotografien, Filme, Zeitzeuge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aussagen) auch unter Einbeziehung digitaler Medien kritisch analysieren. (MK)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die für eine Problemlösung erforderlichen Informationen beschaffen (zum Beispiel Bibliothek, Internet). (MK)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Hypothesen überprüfen.</w:t>
            </w:r>
            <w:r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 (RK)</w:t>
            </w:r>
          </w:p>
          <w:p w:rsidR="00E550EC" w:rsidRPr="001D41AD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Sach- und Werturteile analysieren, selbst formulieren und begründen.</w:t>
            </w:r>
            <w:r w:rsidRPr="001D41AD">
              <w:rPr>
                <w:rFonts w:ascii="Arial" w:eastAsia="MS Mincho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(RK)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Deutungen aus verschiedenen Perspektiven erkennen, vergleichen und beurteilen (Dekonstruktion, Multiperspektivität, Kontroversität, Zeit- und Standor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gebundenheit), auch unter Berücksichtigung der Geschichtskultur (zum Beispiel TV-Dokumentationen, historische Spielfilme, Museen, 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denkstä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ten).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(RK) 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rekonstruieren (Rekonstruktion).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fiktive historische Texte verfassen (Imagination) und auf Stimmigkeit überprüfen. (RK)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Vergangenheit und Gegenwart analysieren und bewerten. (OK) 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eigene und fremde Wertorientierungen erklären und überprüfen. (OK)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Übertragbarkeit historischer Erkenntnisse auf aktuelle Probleme und mö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liche Handlungsoptionen für die Zukunft erörtern. (OK)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Raum und Zeit einordnen. (SK)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Struktur, Prozess, Ereignis und Person unterscheiden. (SK)</w:t>
            </w:r>
          </w:p>
          <w:p w:rsidR="00E550EC" w:rsidRPr="00866762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verhalten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E550EC" w:rsidRPr="001D41AD" w:rsidRDefault="00E550EC" w:rsidP="00866762">
            <w:pPr>
              <w:pStyle w:val="FarbigeListe-Akzent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historische Sachverhalte in Zusammenhängen darstellen (Narration). (SK)</w:t>
            </w:r>
            <w:r w:rsidRPr="001D41AD">
              <w:rPr>
                <w:rFonts w:ascii="MS Gothic" w:eastAsia="MS Gothic" w:hAnsi="MS Gothic" w:cs="MS Gothic" w:hint="eastAsia"/>
                <w:i/>
                <w:color w:val="000000"/>
                <w:spacing w:val="-2"/>
                <w:sz w:val="18"/>
                <w:szCs w:val="18"/>
                <w:lang w:eastAsia="en-US"/>
              </w:rPr>
              <w:t> </w:t>
            </w:r>
          </w:p>
        </w:tc>
        <w:tc>
          <w:tcPr>
            <w:tcW w:w="3828" w:type="dxa"/>
            <w:shd w:val="clear" w:color="auto" w:fill="auto"/>
          </w:tcPr>
          <w:p w:rsidR="00E550EC" w:rsidRPr="00866762" w:rsidRDefault="00E550EC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FC5508"/>
                <w:sz w:val="18"/>
                <w:szCs w:val="18"/>
              </w:rPr>
              <w:lastRenderedPageBreak/>
              <w:t xml:space="preserve">Fenster zur Welt: </w:t>
            </w:r>
            <w:r w:rsidR="001D41AD">
              <w:rPr>
                <w:rFonts w:ascii="Arial" w:hAnsi="Arial" w:cs="Arial"/>
                <w:color w:val="FC5508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Die Europäer verteilen die Welt, S. 120–123 </w:t>
            </w:r>
          </w:p>
        </w:tc>
        <w:tc>
          <w:tcPr>
            <w:tcW w:w="2551" w:type="dxa"/>
            <w:shd w:val="clear" w:color="auto" w:fill="auto"/>
          </w:tcPr>
          <w:p w:rsidR="00E550EC" w:rsidRPr="00866762" w:rsidRDefault="00E550EC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Imperialismus </w:t>
            </w:r>
          </w:p>
          <w:p w:rsidR="00E550EC" w:rsidRPr="00866762" w:rsidRDefault="00E550EC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Sozialdarwinismus </w:t>
            </w:r>
          </w:p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Rassismus </w:t>
            </w:r>
          </w:p>
          <w:p w:rsidR="00E550EC" w:rsidRPr="00866762" w:rsidRDefault="00E550EC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Kolonialreich </w:t>
            </w:r>
          </w:p>
        </w:tc>
        <w:tc>
          <w:tcPr>
            <w:tcW w:w="2409" w:type="dxa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50EC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550EC" w:rsidRPr="00866762" w:rsidRDefault="00E550EC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FC5508"/>
                <w:sz w:val="18"/>
                <w:szCs w:val="18"/>
              </w:rPr>
              <w:t xml:space="preserve">Fenster zur Welt: </w:t>
            </w:r>
            <w:r w:rsidR="001D41AD">
              <w:rPr>
                <w:rFonts w:ascii="Arial" w:hAnsi="Arial" w:cs="Arial"/>
                <w:color w:val="FC5508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Afrika – ein herrenloser Kontinent?, </w:t>
            </w:r>
            <w:r w:rsidR="001D41AD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124–127</w:t>
            </w:r>
          </w:p>
        </w:tc>
        <w:tc>
          <w:tcPr>
            <w:tcW w:w="2551" w:type="dxa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50EC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E550EC" w:rsidRPr="00866762" w:rsidRDefault="00E550EC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Braucht Deutschland einen „Platz an der Sonne“? – deutsche Außenpolitik im Imperi</w:t>
            </w:r>
            <w:r w:rsidRPr="00866762">
              <w:rPr>
                <w:rFonts w:ascii="Arial" w:hAnsi="Arial" w:cs="Arial"/>
                <w:sz w:val="18"/>
                <w:szCs w:val="18"/>
              </w:rPr>
              <w:t>a</w:t>
            </w:r>
            <w:r w:rsidRPr="00866762">
              <w:rPr>
                <w:rFonts w:ascii="Arial" w:hAnsi="Arial" w:cs="Arial"/>
                <w:sz w:val="18"/>
                <w:szCs w:val="18"/>
              </w:rPr>
              <w:t>lismus, S. 128–131</w:t>
            </w:r>
          </w:p>
        </w:tc>
        <w:tc>
          <w:tcPr>
            <w:tcW w:w="2551" w:type="dxa"/>
            <w:shd w:val="clear" w:color="auto" w:fill="auto"/>
          </w:tcPr>
          <w:p w:rsidR="00E550EC" w:rsidRPr="00866762" w:rsidRDefault="00E550EC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Empire </w:t>
            </w:r>
          </w:p>
          <w:p w:rsidR="00E550EC" w:rsidRPr="00866762" w:rsidRDefault="00E550EC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Rüstungswettlauf </w:t>
            </w:r>
          </w:p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Bündnispolitik</w:t>
            </w:r>
          </w:p>
        </w:tc>
        <w:tc>
          <w:tcPr>
            <w:tcW w:w="2409" w:type="dxa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50EC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B5BB7"/>
                <w:sz w:val="18"/>
                <w:szCs w:val="18"/>
              </w:rPr>
              <w:t>Kompetenztraining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D41AD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Im Internet reche</w:t>
            </w:r>
            <w:r w:rsidRPr="00866762">
              <w:rPr>
                <w:rFonts w:ascii="Arial" w:hAnsi="Arial" w:cs="Arial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chieren, </w:t>
            </w:r>
            <w:r w:rsidR="001D41AD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132–133</w:t>
            </w:r>
          </w:p>
        </w:tc>
        <w:tc>
          <w:tcPr>
            <w:tcW w:w="2409" w:type="dxa"/>
            <w:shd w:val="clear" w:color="auto" w:fill="auto"/>
          </w:tcPr>
          <w:p w:rsidR="00E550EC" w:rsidRPr="00866762" w:rsidRDefault="00E550EC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198B" w:rsidRPr="00866762" w:rsidTr="004633A1">
        <w:trPr>
          <w:trHeight w:val="153"/>
        </w:trPr>
        <w:tc>
          <w:tcPr>
            <w:tcW w:w="6516" w:type="dxa"/>
            <w:vMerge w:val="restart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Die Schülerinnen und Schüler können</w:t>
            </w:r>
          </w:p>
          <w:p w:rsidR="008A198B" w:rsidRPr="00866762" w:rsidRDefault="008A198B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(2) die Ursachen des Ersten Weltkriegs analysieren und seine Auswirkungen auf den Alltag der Menschen beurteilen.</w:t>
            </w:r>
            <w:r w:rsidRPr="00866762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(Radikalnationalismus; Rüstungswet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t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lauf, Bündnispolitik; zum Beispiel Materialschlacht, Heimatfront) </w:t>
            </w:r>
          </w:p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lastRenderedPageBreak/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vergleichen und eigene Schwerpunkte begründen. (FK)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Hypothesen aufstellen. (FK)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zwischen Quellen und Darstellungen unterscheiden. (MK)</w:t>
            </w:r>
          </w:p>
          <w:p w:rsidR="008A198B" w:rsidRPr="001D41AD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unterschiedliche Materialien (insbesondere Texte, Karten, Statistiken, Kar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i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katuren, Plakate, Historiengemälde, Fotografien, Filme, Zeitzeugenauss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a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gen) auch unter Einbeziehung digitaler Medien kritisch analysieren. (MK)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Hypothesen überprüfen.</w:t>
            </w:r>
            <w:r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 (RK)</w:t>
            </w:r>
          </w:p>
          <w:p w:rsidR="008A198B" w:rsidRPr="001D41AD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Sach- und Werturteile analysieren, selbst formulieren und begründen.</w:t>
            </w:r>
            <w:r w:rsidRPr="001D41AD">
              <w:rPr>
                <w:rFonts w:ascii="Arial" w:eastAsia="MS Mincho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(RK)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</w:t>
            </w:r>
            <w:r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Übertragbarkeit historischer Erkenntnisse auf aktuelle Probleme und mö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liche Handlungsoptionen für die Zukunft erörtern. (OK)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Raum und Zeit einordnen. (SK)</w:t>
            </w:r>
          </w:p>
          <w:p w:rsidR="008A198B" w:rsidRPr="001D41AD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Zäsuren und Kontinuitäten benennen und in ihrer Bedeutung beurteilen. (SK)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Struktur, Prozess, Ereignis und Person unterscheiden. (SK)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verhalten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8A198B" w:rsidRPr="00866762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wichtige Gruppen in den jeweiligen Gesellschaften unterscheiden sowie deren Funktionen, Interessen und Handlungsmöglichkeiten beschreiben. (SK)</w:t>
            </w:r>
          </w:p>
          <w:p w:rsidR="008A198B" w:rsidRPr="001D41AD" w:rsidRDefault="008A198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historische Sachverhalte in Zusammenhängen darstellen (Narration). (SK)</w:t>
            </w:r>
            <w:r w:rsidRPr="001D41AD">
              <w:rPr>
                <w:rFonts w:ascii="MS Gothic" w:eastAsia="MS Gothic" w:hAnsi="MS Gothic" w:cs="MS Gothic" w:hint="eastAsia"/>
                <w:i/>
                <w:color w:val="000000"/>
                <w:spacing w:val="-2"/>
                <w:sz w:val="18"/>
                <w:szCs w:val="18"/>
                <w:lang w:eastAsia="en-US"/>
              </w:rPr>
              <w:t> </w:t>
            </w:r>
          </w:p>
        </w:tc>
        <w:tc>
          <w:tcPr>
            <w:tcW w:w="3828" w:type="dxa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Der Balkan – ein „Pulverfass“ für Eur</w:t>
            </w:r>
            <w:r w:rsidRPr="00866762">
              <w:rPr>
                <w:rFonts w:ascii="Arial" w:hAnsi="Arial" w:cs="Arial"/>
                <w:sz w:val="18"/>
                <w:szCs w:val="18"/>
              </w:rPr>
              <w:t>o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pa?, </w:t>
            </w:r>
            <w:r w:rsidR="001D41AD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134–135</w:t>
            </w:r>
          </w:p>
        </w:tc>
        <w:tc>
          <w:tcPr>
            <w:tcW w:w="2551" w:type="dxa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198B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Ein „Weltbrand“ entsteht, S. 136–137</w:t>
            </w:r>
          </w:p>
        </w:tc>
        <w:tc>
          <w:tcPr>
            <w:tcW w:w="2551" w:type="dxa"/>
            <w:shd w:val="clear" w:color="auto" w:fill="auto"/>
          </w:tcPr>
          <w:p w:rsidR="008A198B" w:rsidRPr="00866762" w:rsidRDefault="008A198B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Ultimatum </w:t>
            </w:r>
          </w:p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198B" w:rsidRPr="00866762" w:rsidTr="004633A1">
        <w:trPr>
          <w:trHeight w:val="603"/>
        </w:trPr>
        <w:tc>
          <w:tcPr>
            <w:tcW w:w="6516" w:type="dxa"/>
            <w:vMerge/>
            <w:shd w:val="clear" w:color="auto" w:fill="auto"/>
          </w:tcPr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Mit Jubel in den „Heldentod“?, </w:t>
            </w:r>
            <w:r w:rsidR="001D41AD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138–141</w:t>
            </w:r>
          </w:p>
        </w:tc>
        <w:tc>
          <w:tcPr>
            <w:tcW w:w="2551" w:type="dxa"/>
            <w:shd w:val="clear" w:color="auto" w:fill="auto"/>
          </w:tcPr>
          <w:p w:rsidR="008A198B" w:rsidRPr="00866762" w:rsidRDefault="008A198B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Alliierte </w:t>
            </w:r>
          </w:p>
          <w:p w:rsidR="008A198B" w:rsidRPr="00866762" w:rsidRDefault="008A198B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Materialschlacht </w:t>
            </w:r>
          </w:p>
          <w:p w:rsidR="008A198B" w:rsidRPr="00866762" w:rsidRDefault="008A198B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Blockade </w:t>
            </w:r>
          </w:p>
        </w:tc>
        <w:tc>
          <w:tcPr>
            <w:tcW w:w="2409" w:type="dxa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198B" w:rsidRPr="00866762" w:rsidTr="004633A1">
        <w:trPr>
          <w:trHeight w:val="457"/>
        </w:trPr>
        <w:tc>
          <w:tcPr>
            <w:tcW w:w="6516" w:type="dxa"/>
            <w:vMerge/>
            <w:shd w:val="clear" w:color="auto" w:fill="auto"/>
          </w:tcPr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8A198B" w:rsidRPr="00866762" w:rsidRDefault="008A198B" w:rsidP="00866762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1918 – ein „Ende mit Schr</w:t>
            </w:r>
            <w:r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cken“?, </w:t>
            </w:r>
            <w:r w:rsidR="001D41AD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142–145</w:t>
            </w:r>
          </w:p>
        </w:tc>
        <w:tc>
          <w:tcPr>
            <w:tcW w:w="2551" w:type="dxa"/>
            <w:shd w:val="clear" w:color="auto" w:fill="auto"/>
          </w:tcPr>
          <w:p w:rsidR="008A198B" w:rsidRPr="00866762" w:rsidRDefault="008A198B" w:rsidP="00866762">
            <w:pPr>
              <w:widowControl w:val="0"/>
              <w:autoSpaceDE w:val="0"/>
              <w:autoSpaceDN w:val="0"/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A198B" w:rsidRPr="00866762" w:rsidRDefault="008A198B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664" w:rsidRPr="00866762" w:rsidTr="004633A1">
        <w:trPr>
          <w:trHeight w:val="153"/>
        </w:trPr>
        <w:tc>
          <w:tcPr>
            <w:tcW w:w="6516" w:type="dxa"/>
            <w:vMerge w:val="restart"/>
            <w:shd w:val="clear" w:color="auto" w:fill="auto"/>
          </w:tcPr>
          <w:p w:rsidR="000D6664" w:rsidRPr="00866762" w:rsidRDefault="000D6664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Die Schülerinnen und Schüler können</w:t>
            </w:r>
          </w:p>
          <w:p w:rsidR="005626F8" w:rsidRPr="00866762" w:rsidRDefault="000D6664" w:rsidP="00866762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(3) den Sturz monarchischer Imperien in Europa sowie den entstehenden Gege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n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satz zwischen dem US-amerikanischen und dem sowjetischen Modell am Ende des Ersten Weltkriegs als Zäsur darstellen</w:t>
            </w:r>
            <w:r w:rsidR="005626F8" w:rsidRPr="00866762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866762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:rsidR="000D6664" w:rsidRPr="00866762" w:rsidRDefault="000D6664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(Imperium; Liberalismus: Demokratieexport / Kommunismus: Oktoberrevolut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on) </w:t>
            </w:r>
          </w:p>
          <w:p w:rsidR="00CE3F3E" w:rsidRPr="00866762" w:rsidRDefault="00CE3F3E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lastRenderedPageBreak/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CE3F3E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CE3F3E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zwischen Quellen und Darstellungen unterscheiden. (MK)</w:t>
            </w:r>
          </w:p>
          <w:p w:rsidR="00CE3F3E" w:rsidRPr="001D41AD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unterschiedliche Materialien (insbesondere Texte, Karten, Statistiken, Kar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i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katuren, Plakate, Historiengemälde, Fotografien, Filme, Zeitzeugenauss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a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gen) auch unter Einbeziehung digitaler Medien kritisch analysieren. (MK)</w:t>
            </w:r>
            <w:r w:rsidRPr="001D41AD">
              <w:rPr>
                <w:rFonts w:ascii="MS Gothic" w:eastAsia="MS Gothic" w:hAnsi="MS Gothic" w:cs="MS Gothic" w:hint="eastAsia"/>
                <w:i/>
                <w:color w:val="000000"/>
                <w:spacing w:val="-2"/>
                <w:sz w:val="18"/>
                <w:szCs w:val="18"/>
                <w:lang w:eastAsia="en-US"/>
              </w:rPr>
              <w:t> </w:t>
            </w:r>
          </w:p>
          <w:p w:rsidR="00CE3F3E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CE3F3E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 (RK)</w:t>
            </w:r>
          </w:p>
          <w:p w:rsidR="00CE3F3E" w:rsidRPr="001D41AD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Sach- und Werturteile analysieren, selbst formulieren und begründen.</w:t>
            </w:r>
            <w:r w:rsidRPr="001D41AD">
              <w:rPr>
                <w:rFonts w:ascii="Arial" w:eastAsia="MS Mincho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D41AD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(RK)</w:t>
            </w:r>
          </w:p>
          <w:p w:rsidR="00DE7E1F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rekonstruieren (Rekonstruktion).</w:t>
            </w:r>
            <w:r w:rsidR="00487FA5"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CE3F3E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Übertragbarkeit historischer Erkenntnisse auf aktuelle Probleme und mö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liche Handlungsoptionen für die Zukunft erörtern. (OK)</w:t>
            </w:r>
          </w:p>
          <w:p w:rsidR="00CE3F3E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Raum und Zeit einordnen. (SK)</w:t>
            </w:r>
          </w:p>
          <w:p w:rsidR="00CE3F3E" w:rsidRPr="001D41AD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1D41AD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Zäsuren und Kontinuitäten benennen und in ihrer Bedeutung beurteilen. (SK)</w:t>
            </w:r>
          </w:p>
          <w:p w:rsidR="00CE3F3E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Struktur, Prozess, Ereignis und Person unterscheiden. (SK)</w:t>
            </w:r>
          </w:p>
          <w:p w:rsidR="00CE3F3E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verhalten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0D6664" w:rsidRPr="00866762" w:rsidRDefault="00CE3F3E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wichtige Gruppen in den jeweiligen Gesellschaften unterscheiden sowie deren Funktionen, Interessen und Handlungsmöglichkeiten beschreiben. (SK)</w:t>
            </w:r>
          </w:p>
        </w:tc>
        <w:tc>
          <w:tcPr>
            <w:tcW w:w="3828" w:type="dxa"/>
            <w:shd w:val="clear" w:color="auto" w:fill="auto"/>
          </w:tcPr>
          <w:p w:rsidR="000D6664" w:rsidRPr="00866762" w:rsidRDefault="000D6664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Europa auf der Suche nach einer neuen Ordnung, S. 146–147</w:t>
            </w:r>
          </w:p>
        </w:tc>
        <w:tc>
          <w:tcPr>
            <w:tcW w:w="2551" w:type="dxa"/>
            <w:shd w:val="clear" w:color="auto" w:fill="auto"/>
          </w:tcPr>
          <w:p w:rsidR="000D6664" w:rsidRPr="00866762" w:rsidRDefault="000D6664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D6664" w:rsidRPr="00866762" w:rsidRDefault="000D6664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664" w:rsidRPr="00866762" w:rsidTr="004633A1">
        <w:trPr>
          <w:trHeight w:val="983"/>
        </w:trPr>
        <w:tc>
          <w:tcPr>
            <w:tcW w:w="6516" w:type="dxa"/>
            <w:vMerge/>
            <w:shd w:val="clear" w:color="auto" w:fill="auto"/>
          </w:tcPr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D6664" w:rsidRPr="00866762" w:rsidRDefault="000D6664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Vom Zarenreich zur Sowje</w:t>
            </w:r>
            <w:r w:rsidRPr="00866762">
              <w:rPr>
                <w:rFonts w:ascii="Arial" w:hAnsi="Arial" w:cs="Arial"/>
                <w:sz w:val="18"/>
                <w:szCs w:val="18"/>
              </w:rPr>
              <w:t>t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union, </w:t>
            </w:r>
            <w:r w:rsidR="001D41AD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148–153</w:t>
            </w:r>
          </w:p>
        </w:tc>
        <w:tc>
          <w:tcPr>
            <w:tcW w:w="2551" w:type="dxa"/>
            <w:shd w:val="clear" w:color="auto" w:fill="auto"/>
          </w:tcPr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Zar </w:t>
            </w:r>
          </w:p>
          <w:p w:rsidR="000D6664" w:rsidRPr="00866762" w:rsidRDefault="000D6664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Duma</w:t>
            </w:r>
          </w:p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Bolschewiki </w:t>
            </w:r>
          </w:p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russische Zeitrec</w:t>
            </w: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nung </w:t>
            </w:r>
          </w:p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Sowjet </w:t>
            </w:r>
          </w:p>
          <w:p w:rsidR="000D6664" w:rsidRPr="00866762" w:rsidRDefault="000D6664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Oktoberrevolution</w:t>
            </w:r>
          </w:p>
          <w:p w:rsidR="000D6664" w:rsidRPr="001D41AD" w:rsidRDefault="000D6664" w:rsidP="001D41A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Weiße Bewegung </w:t>
            </w:r>
          </w:p>
        </w:tc>
        <w:tc>
          <w:tcPr>
            <w:tcW w:w="2409" w:type="dxa"/>
            <w:shd w:val="clear" w:color="auto" w:fill="auto"/>
          </w:tcPr>
          <w:p w:rsidR="000D6664" w:rsidRPr="00866762" w:rsidRDefault="000D6664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6664" w:rsidRPr="001D41AD" w:rsidTr="004633A1">
        <w:trPr>
          <w:trHeight w:val="188"/>
        </w:trPr>
        <w:tc>
          <w:tcPr>
            <w:tcW w:w="6516" w:type="dxa"/>
            <w:vMerge/>
            <w:shd w:val="clear" w:color="auto" w:fill="auto"/>
          </w:tcPr>
          <w:p w:rsidR="000D6664" w:rsidRPr="00866762" w:rsidRDefault="000D6664" w:rsidP="00866762">
            <w:pPr>
              <w:pStyle w:val="FarbigeListe-Akzent1"/>
              <w:spacing w:before="60" w:after="6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0D6664" w:rsidRPr="001D41AD" w:rsidRDefault="000D6664" w:rsidP="00866762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1D41AD">
              <w:rPr>
                <w:rFonts w:ascii="Arial" w:hAnsi="Arial" w:cs="Arial"/>
                <w:sz w:val="18"/>
                <w:szCs w:val="18"/>
              </w:rPr>
              <w:t>„To make the world safe for d</w:t>
            </w:r>
            <w:r w:rsidRPr="001D41AD">
              <w:rPr>
                <w:rFonts w:ascii="Arial" w:hAnsi="Arial" w:cs="Arial"/>
                <w:sz w:val="18"/>
                <w:szCs w:val="18"/>
              </w:rPr>
              <w:t>e</w:t>
            </w:r>
            <w:r w:rsidRPr="001D41AD">
              <w:rPr>
                <w:rFonts w:ascii="Arial" w:hAnsi="Arial" w:cs="Arial"/>
                <w:sz w:val="18"/>
                <w:szCs w:val="18"/>
              </w:rPr>
              <w:t xml:space="preserve">mocracy“, </w:t>
            </w:r>
            <w:r w:rsidR="001D41AD" w:rsidRPr="001D41AD">
              <w:rPr>
                <w:rFonts w:ascii="Arial" w:hAnsi="Arial" w:cs="Arial"/>
                <w:sz w:val="18"/>
                <w:szCs w:val="18"/>
              </w:rPr>
              <w:br/>
            </w:r>
            <w:r w:rsidRPr="001D41AD">
              <w:rPr>
                <w:rFonts w:ascii="Arial" w:hAnsi="Arial" w:cs="Arial"/>
                <w:sz w:val="18"/>
                <w:szCs w:val="18"/>
              </w:rPr>
              <w:t>S. 154–159</w:t>
            </w:r>
          </w:p>
        </w:tc>
        <w:tc>
          <w:tcPr>
            <w:tcW w:w="2551" w:type="dxa"/>
            <w:shd w:val="clear" w:color="auto" w:fill="auto"/>
          </w:tcPr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Imperium </w:t>
            </w:r>
          </w:p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manifest destiny </w:t>
            </w:r>
          </w:p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Dollarimperialismus </w:t>
            </w:r>
          </w:p>
          <w:p w:rsidR="000D6664" w:rsidRPr="00866762" w:rsidRDefault="000D6664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Demokratieexport </w:t>
            </w:r>
          </w:p>
          <w:p w:rsidR="000D6664" w:rsidRPr="001D41AD" w:rsidRDefault="000D6664" w:rsidP="00866762">
            <w:pPr>
              <w:spacing w:before="60" w:after="60"/>
              <w:contextualSpacing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D6664" w:rsidRPr="001D41AD" w:rsidRDefault="000D6664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477" w:rsidRPr="00866762" w:rsidTr="004633A1">
        <w:trPr>
          <w:trHeight w:val="529"/>
        </w:trPr>
        <w:tc>
          <w:tcPr>
            <w:tcW w:w="6516" w:type="dxa"/>
            <w:shd w:val="clear" w:color="auto" w:fill="auto"/>
          </w:tcPr>
          <w:p w:rsidR="00D13477" w:rsidRPr="001D41AD" w:rsidRDefault="00D13477" w:rsidP="00866762">
            <w:pPr>
              <w:spacing w:before="60" w:after="60"/>
              <w:contextualSpacing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13477" w:rsidRPr="001D41AD" w:rsidRDefault="00D13477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13477" w:rsidRPr="00866762" w:rsidRDefault="00D13477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Wiederholen und A</w:t>
            </w: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n</w:t>
            </w: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wenden</w:t>
            </w:r>
            <w:r w:rsidR="00BA3A0F" w:rsidRPr="00866762">
              <w:rPr>
                <w:rFonts w:ascii="Arial" w:hAnsi="Arial" w:cs="Arial"/>
                <w:sz w:val="18"/>
                <w:szCs w:val="18"/>
              </w:rPr>
              <w:t>, S. 160</w:t>
            </w:r>
            <w:r w:rsidRPr="00866762">
              <w:rPr>
                <w:rFonts w:ascii="Arial" w:hAnsi="Arial" w:cs="Arial"/>
                <w:sz w:val="18"/>
                <w:szCs w:val="18"/>
              </w:rPr>
              <w:t>–16</w:t>
            </w:r>
            <w:r w:rsidR="00BA3A0F" w:rsidRPr="00866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13477" w:rsidRPr="00866762" w:rsidRDefault="00D13477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7879" w:rsidRPr="00866762" w:rsidTr="001D41AD">
        <w:trPr>
          <w:trHeight w:val="153"/>
        </w:trPr>
        <w:tc>
          <w:tcPr>
            <w:tcW w:w="6516" w:type="dxa"/>
            <w:shd w:val="clear" w:color="auto" w:fill="FFFFCC"/>
          </w:tcPr>
          <w:p w:rsidR="00CA7879" w:rsidRPr="00866762" w:rsidRDefault="00317963" w:rsidP="008667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sz w:val="18"/>
                <w:szCs w:val="18"/>
              </w:rPr>
              <w:t>Europa in der Zwischenkriegszeit – Durchbruch und Scheitern des d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mokr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 xml:space="preserve">tischen Verfassungsstaates </w:t>
            </w:r>
          </w:p>
        </w:tc>
        <w:tc>
          <w:tcPr>
            <w:tcW w:w="3828" w:type="dxa"/>
            <w:shd w:val="clear" w:color="auto" w:fill="FFFFCC"/>
          </w:tcPr>
          <w:p w:rsidR="00CA7879" w:rsidRPr="00866762" w:rsidRDefault="00CA7879" w:rsidP="00866762">
            <w:pPr>
              <w:pStyle w:val="FarbigeListe-Akzent1"/>
              <w:spacing w:before="60" w:after="60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866762">
              <w:rPr>
                <w:rFonts w:ascii="Arial" w:hAnsi="Arial" w:cs="Arial"/>
                <w:b/>
                <w:sz w:val="18"/>
                <w:szCs w:val="18"/>
              </w:rPr>
              <w:t>4. Europa in der Zwische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 xml:space="preserve">kriegszeit – </w:t>
            </w:r>
            <w:r w:rsidR="001D41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die Weimarer R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b/>
                <w:sz w:val="18"/>
                <w:szCs w:val="18"/>
              </w:rPr>
              <w:t>publik</w:t>
            </w:r>
            <w:r w:rsidR="003F147D" w:rsidRPr="00866762">
              <w:rPr>
                <w:rFonts w:ascii="Arial" w:hAnsi="Arial" w:cs="Arial"/>
                <w:b/>
                <w:sz w:val="18"/>
                <w:szCs w:val="18"/>
              </w:rPr>
              <w:t>, S. 162–207</w:t>
            </w:r>
          </w:p>
        </w:tc>
        <w:tc>
          <w:tcPr>
            <w:tcW w:w="2551" w:type="dxa"/>
            <w:shd w:val="clear" w:color="auto" w:fill="FFFFCC"/>
          </w:tcPr>
          <w:p w:rsidR="00CA7879" w:rsidRPr="00866762" w:rsidRDefault="00CA7879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CC"/>
          </w:tcPr>
          <w:p w:rsidR="00CA7879" w:rsidRPr="00866762" w:rsidRDefault="00CA7879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879" w:rsidRPr="00866762" w:rsidTr="004633A1">
        <w:trPr>
          <w:trHeight w:val="127"/>
        </w:trPr>
        <w:tc>
          <w:tcPr>
            <w:tcW w:w="6516" w:type="dxa"/>
            <w:shd w:val="clear" w:color="auto" w:fill="auto"/>
          </w:tcPr>
          <w:p w:rsidR="00317963" w:rsidRPr="00866762" w:rsidRDefault="00317963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Die Schülerinnen und Schüler können</w:t>
            </w:r>
          </w:p>
          <w:p w:rsidR="00317963" w:rsidRPr="00866762" w:rsidRDefault="00317963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(1) Durchbruch und Scheitern der parlamentarischen Demokratie in Europa nach dem Ersten Weltkrieg bis in die 1930er-Jahre beschreiben sowie Hyp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o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thesen zu den Urs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a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chen des Scheiterns entwickeln.</w:t>
            </w:r>
          </w:p>
          <w:p w:rsidR="00317963" w:rsidRPr="00866762" w:rsidRDefault="00317963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(Vierzehn Punkte: Demokratisierung, Selbstbestimmungsrecht der Völker; Nac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h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folgestaat; zum Beispiel ethnische Minderheit, improvisierte Demokratie / gelernte Demokratie, junger Nationalstaat / alter Nationalstaat, Wirtschaftskr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se; Dikt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a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tur) </w:t>
            </w:r>
          </w:p>
          <w:p w:rsidR="005F086A" w:rsidRPr="00866762" w:rsidRDefault="005F086A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F086A" w:rsidRPr="00866762" w:rsidRDefault="005F086A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lastRenderedPageBreak/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5F086A" w:rsidRPr="00866762" w:rsidRDefault="005F086A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Untersuchungsschritte zur Beantwortung historischer Fragen planen. (FK)</w:t>
            </w:r>
          </w:p>
          <w:p w:rsidR="005F086A" w:rsidRPr="00D077F5" w:rsidRDefault="005F086A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unterschiedliche Materialien (insbesondere Texte, Karten, Statistiken, Karik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a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turen, Plakate, Historiengemälde, Fotografien, Filme, Zeitzeugenaussagen) auch unter Einbeziehung digitaler Medien kritisch analysieren. (MK)</w:t>
            </w:r>
          </w:p>
          <w:p w:rsidR="005F086A" w:rsidRPr="00866762" w:rsidRDefault="005F086A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die für eine Problemlösung erforderlichen Informationen beschaffen (zum Beispiel Bibliothek, Internet). (MK)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5F086A" w:rsidRPr="00866762" w:rsidRDefault="005F086A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rekonstruieren (Rekonstruktion).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DE7E1F" w:rsidRPr="00D077F5" w:rsidRDefault="005F086A" w:rsidP="00D077F5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Raum und Zeit einordnen. (SK)</w:t>
            </w:r>
          </w:p>
          <w:p w:rsidR="005F086A" w:rsidRPr="00D077F5" w:rsidRDefault="005F086A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Zäsuren und Kontinuitäten benennen und in ihrer Bedeutung beurteilen. (SK)</w:t>
            </w:r>
          </w:p>
          <w:p w:rsidR="00CA7879" w:rsidRPr="00866762" w:rsidRDefault="005F086A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verhalten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</w:tc>
        <w:tc>
          <w:tcPr>
            <w:tcW w:w="3828" w:type="dxa"/>
            <w:shd w:val="clear" w:color="auto" w:fill="auto"/>
          </w:tcPr>
          <w:p w:rsidR="00CA7879" w:rsidRPr="00866762" w:rsidRDefault="00CA7879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Gehört der Demokratie Europas Z</w:t>
            </w:r>
            <w:r w:rsidRPr="00866762">
              <w:rPr>
                <w:rFonts w:ascii="Arial" w:hAnsi="Arial" w:cs="Arial"/>
                <w:sz w:val="18"/>
                <w:szCs w:val="18"/>
              </w:rPr>
              <w:t>u</w:t>
            </w:r>
            <w:r w:rsidRPr="00866762">
              <w:rPr>
                <w:rFonts w:ascii="Arial" w:hAnsi="Arial" w:cs="Arial"/>
                <w:sz w:val="18"/>
                <w:szCs w:val="18"/>
              </w:rPr>
              <w:t>kunft?</w:t>
            </w:r>
            <w:r w:rsidR="003F147D" w:rsidRPr="008667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D41AD">
              <w:rPr>
                <w:rFonts w:ascii="Arial" w:hAnsi="Arial" w:cs="Arial"/>
                <w:sz w:val="18"/>
                <w:szCs w:val="18"/>
              </w:rPr>
              <w:br/>
            </w:r>
            <w:r w:rsidR="003F147D" w:rsidRPr="00866762">
              <w:rPr>
                <w:rFonts w:ascii="Arial" w:hAnsi="Arial" w:cs="Arial"/>
                <w:sz w:val="18"/>
                <w:szCs w:val="18"/>
              </w:rPr>
              <w:t>S. 164–167</w:t>
            </w:r>
          </w:p>
        </w:tc>
        <w:tc>
          <w:tcPr>
            <w:tcW w:w="2551" w:type="dxa"/>
            <w:shd w:val="clear" w:color="auto" w:fill="auto"/>
          </w:tcPr>
          <w:p w:rsidR="003B7EFA" w:rsidRPr="00866762" w:rsidRDefault="003B7EFA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Demokratisierung </w:t>
            </w:r>
          </w:p>
          <w:p w:rsidR="003B7EFA" w:rsidRPr="00866762" w:rsidRDefault="003B7EFA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Selbstbestimmung</w:t>
            </w:r>
            <w:r w:rsidRPr="00866762">
              <w:rPr>
                <w:rFonts w:ascii="Arial" w:hAnsi="Arial" w:cs="Arial"/>
                <w:sz w:val="18"/>
                <w:szCs w:val="18"/>
              </w:rPr>
              <w:t>s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recht der Völker </w:t>
            </w:r>
          </w:p>
          <w:p w:rsidR="003B7EFA" w:rsidRPr="00866762" w:rsidRDefault="003B7EFA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Völkerbund </w:t>
            </w:r>
          </w:p>
          <w:p w:rsidR="003B7EFA" w:rsidRPr="00866762" w:rsidRDefault="003B7EFA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gelernte /improvisierte D</w:t>
            </w:r>
            <w:r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mokratie </w:t>
            </w:r>
          </w:p>
          <w:p w:rsidR="003B7EFA" w:rsidRPr="00866762" w:rsidRDefault="003B7EFA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Nachfolgestaat</w:t>
            </w:r>
          </w:p>
          <w:p w:rsidR="00CA7879" w:rsidRPr="00866762" w:rsidRDefault="003B7EFA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Diktatur </w:t>
            </w:r>
          </w:p>
        </w:tc>
        <w:tc>
          <w:tcPr>
            <w:tcW w:w="2409" w:type="dxa"/>
            <w:shd w:val="clear" w:color="auto" w:fill="auto"/>
          </w:tcPr>
          <w:p w:rsidR="00CA7879" w:rsidRPr="00866762" w:rsidRDefault="00CA7879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127"/>
        </w:trPr>
        <w:tc>
          <w:tcPr>
            <w:tcW w:w="6516" w:type="dxa"/>
            <w:vMerge w:val="restart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Die Schülerinnen und Schüler können</w:t>
            </w:r>
          </w:p>
          <w:p w:rsidR="00DF11DF" w:rsidRPr="00866762" w:rsidRDefault="00DF11DF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(2) den demokratischen Neuanfang in der Weimarer Republik erläutern. </w:t>
            </w:r>
          </w:p>
          <w:p w:rsidR="00DF11DF" w:rsidRPr="00866762" w:rsidRDefault="00DF11DF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(Demokratie: Reichsverfassung; Weimarer Koalition) </w:t>
            </w:r>
          </w:p>
          <w:p w:rsidR="00D077F5" w:rsidRPr="001D41AD" w:rsidRDefault="00D077F5" w:rsidP="00D077F5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2"/>
                <w:szCs w:val="12"/>
              </w:rPr>
            </w:pPr>
          </w:p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vergleichen und eigene Schwerpunkte begründen. (FK)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Hypothesen aufstellen. (FK)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zwischen Quellen und Darstellungen unterscheiden. (MK)</w:t>
            </w:r>
          </w:p>
          <w:p w:rsidR="00DF11DF" w:rsidRPr="00D077F5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unterschiedliche Materialien (insbesondere Texte, Karten, Statistiken, Karik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a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turen, Plakate, Historiengemälde, Fotografien, Filme, Zeitzeugenaussagen) auch unter Ei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n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beziehung digitaler Medien kritisch analysieren. (MK)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die für eine Problemlösung erforderlichen Informationen beschaffen (zum Beispiel Bibliothek, Internet). (MK)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Hypothesen überprüfen.</w:t>
            </w:r>
            <w:r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 (RK)</w:t>
            </w:r>
          </w:p>
          <w:p w:rsidR="00DF11DF" w:rsidRPr="00D077F5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Sach- und Werturteile analysieren, selbst formulieren und begründen.</w:t>
            </w:r>
            <w:r w:rsidRPr="00D077F5">
              <w:rPr>
                <w:rFonts w:ascii="Arial" w:eastAsia="MS Mincho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(RK)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Deutungen aus verschiedenen Perspektiven erkennen, vergleichen und beurteilen (Dekonstruktion, Multiperspektivität, Kontroversität, Zeit- und Standor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gebundenheit), auch unter Berücksichtigung der Geschichtskultur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>(zum Beispiel TV-Dokumentationen, historische Spielfilme, Museen, 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denkstä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ten).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(RK) 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rekonstruieren (Rekonstruktion).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fiktive historische Texte verfassen (Imagination) und auf Stimmigkeit übe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prüfen. (RK)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Übertragbarkeit historischer Erkenntnisse auf aktuelle Probleme und mö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liche Handlungsoptionen für die Zukunft erörtern. (OK)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Raum und Zeit einordnen. (SK)</w:t>
            </w:r>
          </w:p>
          <w:p w:rsidR="00DF11DF" w:rsidRPr="00D077F5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Zäsuren und Kontinuitäten benennen und in ihrer Bedeutung beurteilen. (SK)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Struktur, Prozess, Ereignis und Person unterscheiden. (SK)</w:t>
            </w:r>
          </w:p>
          <w:p w:rsidR="00DF11DF" w:rsidRPr="00866762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Sachve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DF11DF" w:rsidRPr="00D077F5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pacing w:val="-4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4"/>
                <w:sz w:val="18"/>
                <w:szCs w:val="18"/>
                <w:lang w:eastAsia="en-US"/>
              </w:rPr>
              <w:t>wichtige Gruppen in den jeweiligen Gesellschaften unterscheiden sowie deren Funktionen, Interessen und Handlungsmöglichkeiten beschreiben. (SK)</w:t>
            </w:r>
          </w:p>
          <w:p w:rsidR="00DF11DF" w:rsidRPr="00D077F5" w:rsidRDefault="00DF11DF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49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historische Sachverhalte in Zusammenhängen darstellen (Narration). (SK)</w:t>
            </w:r>
            <w:r w:rsidRPr="00D077F5">
              <w:rPr>
                <w:rFonts w:ascii="MS Gothic" w:eastAsia="MS Gothic" w:hAnsi="MS Gothic" w:cs="MS Gothic" w:hint="eastAsia"/>
                <w:i/>
                <w:color w:val="000000"/>
                <w:spacing w:val="-2"/>
                <w:sz w:val="18"/>
                <w:szCs w:val="18"/>
                <w:lang w:eastAsia="en-US"/>
              </w:rPr>
              <w:t> </w:t>
            </w: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 xml:space="preserve">Frieden durch Revolution?, S. 168–171  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Räte/Rätesystem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Spartakusbund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Zentralarbeits­ gemei</w:t>
            </w: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schaft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Freikorps 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127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B5BB7"/>
                <w:sz w:val="18"/>
                <w:szCs w:val="18"/>
              </w:rPr>
              <w:t>Kompetenztraining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077F5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Politische Plakate analysi</w:t>
            </w:r>
            <w:r w:rsidRPr="00866762">
              <w:rPr>
                <w:rFonts w:ascii="Arial" w:hAnsi="Arial" w:cs="Arial"/>
                <w:sz w:val="18"/>
                <w:szCs w:val="18"/>
              </w:rPr>
              <w:t>e</w:t>
            </w:r>
            <w:r w:rsidRPr="00866762">
              <w:rPr>
                <w:rFonts w:ascii="Arial" w:hAnsi="Arial" w:cs="Arial"/>
                <w:sz w:val="18"/>
                <w:szCs w:val="18"/>
              </w:rPr>
              <w:t>ren, S. 172–173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B5BB7"/>
                <w:sz w:val="18"/>
                <w:szCs w:val="18"/>
              </w:rPr>
              <w:t>Kompetenztraining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077F5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An Stationen le</w:t>
            </w:r>
            <w:r w:rsidRPr="00866762">
              <w:rPr>
                <w:rFonts w:ascii="Arial" w:hAnsi="Arial" w:cs="Arial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nen, </w:t>
            </w:r>
            <w:r w:rsidR="00D077F5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174–175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Republik ohne Demokraten?, S. 180–183 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Reichsverfassung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Weimarer Koalition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Dolchstoßlegende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NSDAP 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Krisenjahr 1923 –Zusammenarbeit mit </w:t>
            </w:r>
            <w:r w:rsidR="00D077F5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ehemal</w:t>
            </w:r>
            <w:r w:rsidRPr="00866762">
              <w:rPr>
                <w:rFonts w:ascii="Arial" w:hAnsi="Arial" w:cs="Arial"/>
                <w:sz w:val="18"/>
                <w:szCs w:val="18"/>
              </w:rPr>
              <w:t>i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gen Gegnern?, S. 184–187  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Inflation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Vertrag von Rapallo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Dawesplan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Verträge von L</w:t>
            </w: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carno 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153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>Fortschritt im Alltag?, S. 188–191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Massenkultur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Bauhaus 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153"/>
        </w:trPr>
        <w:tc>
          <w:tcPr>
            <w:tcW w:w="6516" w:type="dxa"/>
            <w:vMerge w:val="restart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>Die Schülerinnen und Schüler können</w:t>
            </w:r>
          </w:p>
          <w:p w:rsidR="00DF11DF" w:rsidRPr="00866762" w:rsidRDefault="00DF11DF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(3) das Scheitern der Weimarer Republik analysieren und überblicksartig mit der Selbs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t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behauptung der Demokratie in Frankreich vergleichen.</w:t>
            </w:r>
          </w:p>
          <w:p w:rsidR="00DF11DF" w:rsidRPr="00866762" w:rsidRDefault="00DF11DF" w:rsidP="008667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(Versailler Vertrag, Kriegsschuldartikel / Siegermacht; antidemokratisches Denken: alte Eliten / gelernte Demokratie; Weltwirtschaftskrise; „Machtergre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Pr="00866762">
              <w:rPr>
                <w:rFonts w:ascii="Arial" w:eastAsia="Arial Unicode MS" w:hAnsi="Arial" w:cs="Arial"/>
                <w:sz w:val="18"/>
                <w:szCs w:val="18"/>
              </w:rPr>
              <w:t xml:space="preserve">fung“ / 6 février, NSDAP / front populaire) </w:t>
            </w:r>
          </w:p>
          <w:p w:rsidR="00D077F5" w:rsidRPr="001D41AD" w:rsidRDefault="00D077F5" w:rsidP="00D077F5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2"/>
                <w:szCs w:val="12"/>
              </w:rPr>
            </w:pPr>
          </w:p>
          <w:p w:rsidR="000A36DB" w:rsidRPr="00866762" w:rsidRDefault="000A36DB" w:rsidP="00866762">
            <w:pPr>
              <w:spacing w:before="60" w:after="60"/>
              <w:contextualSpacing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Die Schülerinnen und Schüler können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Pr="00866762">
              <w:rPr>
                <w:rFonts w:ascii="MS Gothic" w:eastAsia="MS Gothic" w:hAnsi="MS Gothic" w:cs="MS Gothic" w:hint="eastAsia"/>
                <w:i/>
                <w:sz w:val="18"/>
                <w:szCs w:val="18"/>
              </w:rPr>
              <w:t> 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an die Geschichte formulieren und vorgegebene historische Fr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gestellungen nachvollziehen. (FK)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Fragen vergleichen und eigene Schwerpunkte begründen. (FK)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zwischen Quellen und Darstellungen unterscheiden. (MK)</w:t>
            </w:r>
          </w:p>
          <w:p w:rsidR="000A36DB" w:rsidRPr="00D077F5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unterschiedliche Materialien (insbesondere Texte, Karten, Statistiken, Karik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a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3"/>
                <w:sz w:val="18"/>
                <w:szCs w:val="18"/>
                <w:lang w:eastAsia="en-US"/>
              </w:rPr>
              <w:t>turen, Plakate, Historiengemälde, Fotografien, Filme, Zeitzeugenaussagen) auch unter Einbeziehung digitaler Medien kritisch analysieren. (MK)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die für eine Problemlösung erforderlichen Informationen beschaffen (zum Beispiel Bibliothek, Internet). (MK) 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DE7E1F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Informationen aus außerschulischen Lernorten auswerten (zum Beispiel Museum, Archiv, Denkmal, Kulturdenkmal, Gedenkstätte, historischer Ort). (MK) 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ihren Wirkungszusammenhängen analysieren (Multika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salität). (RK)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>Möglichkeiten und Grenzen individuellen und kollektiven Handelns in historischen Situationen erkennen und alternative Handlungsmöglichke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erö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 (RK)</w:t>
            </w:r>
          </w:p>
          <w:p w:rsidR="000A36DB" w:rsidRPr="00D077F5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Sach- und Werturteile analysieren, selbst formulieren und begründen.</w:t>
            </w:r>
            <w:r w:rsidRPr="00D077F5">
              <w:rPr>
                <w:rFonts w:ascii="Arial" w:eastAsia="MS Mincho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77F5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(RK)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Deutungen aus verschiedenen Perspektiven erkennen, vergleichen und beurteilen (Dekonstruktion, Multiperspektivität, Kontroversität, Zeit- und Standor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gebundenheit), auch unter Berücksichtigung der Geschichtskultur (zum Beispiel TV-Dokumentationen, historische Spielfilme, Museen, 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denkstä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ten).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(RK) 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rekonstruieren (Rekonstruktion).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Auswirkungen von politischen, wirtschaftlichen und gesellschaftlichen Strukturen und Prozessen auf die Lebens- und Erfahrungswelt der Me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schen erlä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u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tern.</w:t>
            </w:r>
            <w:r w:rsidRPr="00866762">
              <w:rPr>
                <w:rFonts w:ascii="Arial" w:eastAsia="MS Mincho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(RK)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fiktive historische Texte verfassen (Imagination) und auf Stimmigkeit überprüfen. (RK)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historische Bedingtheit der Gegenwart sowie Unterschiede und 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meinsamke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i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ten zwischen. (OK)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Vergangenheit und Gegenwart analysieren und bewerten. (OK) 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die Übertragbarkeit historischer Erkenntnisse auf aktuelle Probleme und mö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g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liche Handlungsoptionen für die Zukunft erörtern. (OK)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historische Sachverhalte in Raum und Zeit einordnen. (SK)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bei der Analyse, Strukturierung und Darstellung von historischen Sac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verhalten Fachbegriffe anwenden. (SK)</w:t>
            </w:r>
            <w:r w:rsidRPr="00866762">
              <w:rPr>
                <w:rFonts w:ascii="MS Gothic" w:eastAsia="MS Gothic" w:hAnsi="MS Gothic" w:cs="MS Gothic" w:hint="eastAsia"/>
                <w:i/>
                <w:color w:val="000000"/>
                <w:sz w:val="18"/>
                <w:szCs w:val="18"/>
                <w:lang w:eastAsia="en-US"/>
              </w:rPr>
              <w:t> 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wichtige Gruppen in den jeweiligen Gesellschaften unterscheiden sowie deren Funktionen, Interessen und Handlungsmöglichkeiten beschreiben. (SK)</w:t>
            </w:r>
          </w:p>
          <w:p w:rsidR="000A36DB" w:rsidRPr="00D077F5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  <w:r w:rsidRPr="00D077F5">
              <w:rPr>
                <w:rFonts w:ascii="Arial" w:eastAsia="Arial Unicode MS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historische Sachverhalte in Zusammenhängen darstellen (Narration). (SK)</w:t>
            </w:r>
            <w:r w:rsidRPr="00D077F5">
              <w:rPr>
                <w:rFonts w:ascii="MS Gothic" w:eastAsia="MS Gothic" w:hAnsi="MS Gothic" w:cs="MS Gothic" w:hint="eastAsia"/>
                <w:i/>
                <w:color w:val="000000"/>
                <w:spacing w:val="-2"/>
                <w:sz w:val="18"/>
                <w:szCs w:val="18"/>
                <w:lang w:eastAsia="en-US"/>
              </w:rPr>
              <w:t> </w:t>
            </w:r>
          </w:p>
          <w:p w:rsidR="000A36DB" w:rsidRPr="00866762" w:rsidRDefault="000A36DB" w:rsidP="00866762">
            <w:pPr>
              <w:pStyle w:val="FarbigeListe-Akzent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regionalgeschichtliche Beispiele in </w:t>
            </w:r>
            <w:r w:rsidRPr="00866762">
              <w:rPr>
                <w:rFonts w:ascii="Arial" w:eastAsia="Arial Unicode MS" w:hAnsi="Arial" w:cs="Arial"/>
                <w:i/>
                <w:sz w:val="18"/>
                <w:szCs w:val="18"/>
              </w:rPr>
              <w:t>ü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bergeordnete historische Zusamme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66762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en-US"/>
              </w:rPr>
              <w:t xml:space="preserve">hänge einordnen. (SK) </w:t>
            </w: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lastRenderedPageBreak/>
              <w:t xml:space="preserve">Wirtschaft auf Erfolgskurs?, </w:t>
            </w:r>
            <w:r w:rsidR="00D077F5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192–193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Rationalisierung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„Schwarzer Freitag“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Weltwirtschaftskrise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220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077F5">
              <w:rPr>
                <w:rFonts w:ascii="Arial" w:hAnsi="Arial" w:cs="Arial"/>
                <w:spacing w:val="-2"/>
                <w:sz w:val="18"/>
                <w:szCs w:val="18"/>
              </w:rPr>
              <w:t>Pariser Friedenskonferenz – ein Neua</w:t>
            </w:r>
            <w:r w:rsidRPr="00D077F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D077F5">
              <w:rPr>
                <w:rFonts w:ascii="Arial" w:hAnsi="Arial" w:cs="Arial"/>
                <w:spacing w:val="-2"/>
                <w:sz w:val="18"/>
                <w:szCs w:val="18"/>
              </w:rPr>
              <w:t xml:space="preserve">fang?, </w:t>
            </w:r>
            <w:r w:rsidRPr="00866762">
              <w:rPr>
                <w:rFonts w:ascii="Arial" w:hAnsi="Arial" w:cs="Arial"/>
                <w:sz w:val="18"/>
                <w:szCs w:val="18"/>
              </w:rPr>
              <w:t>S. 176–179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Siegermächte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14-Punkte-Plan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Reparationen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Kriegsschuld-Artikel 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220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sz w:val="18"/>
                <w:szCs w:val="18"/>
              </w:rPr>
              <w:t xml:space="preserve">Die Republik am Ende: Scheitern oder </w:t>
            </w:r>
            <w:r w:rsidR="00D077F5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Ze</w:t>
            </w:r>
            <w:r w:rsidRPr="00866762">
              <w:rPr>
                <w:rFonts w:ascii="Arial" w:hAnsi="Arial" w:cs="Arial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sz w:val="18"/>
                <w:szCs w:val="18"/>
              </w:rPr>
              <w:t>störung?, S. 194–199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autoritäres Regime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Notverordnung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Präsidialregierung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30. Januar 1933: „Machte</w:t>
            </w: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greifung“ </w:t>
            </w:r>
          </w:p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alte Eliten 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220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B050"/>
                <w:sz w:val="18"/>
                <w:szCs w:val="18"/>
              </w:rPr>
              <w:t>Geschichte begegnen: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7F5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Straßennamen erzählen Geschic</w:t>
            </w:r>
            <w:r w:rsidRPr="00866762">
              <w:rPr>
                <w:rFonts w:ascii="Arial" w:hAnsi="Arial" w:cs="Arial"/>
                <w:sz w:val="18"/>
                <w:szCs w:val="18"/>
              </w:rPr>
              <w:t>h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te, </w:t>
            </w:r>
            <w:r w:rsidR="00D077F5">
              <w:rPr>
                <w:rFonts w:ascii="Arial" w:hAnsi="Arial" w:cs="Arial"/>
                <w:sz w:val="18"/>
                <w:szCs w:val="18"/>
              </w:rPr>
              <w:br/>
            </w:r>
            <w:r w:rsidRPr="00866762">
              <w:rPr>
                <w:rFonts w:ascii="Arial" w:hAnsi="Arial" w:cs="Arial"/>
                <w:sz w:val="18"/>
                <w:szCs w:val="18"/>
              </w:rPr>
              <w:t>S. 200–201</w:t>
            </w:r>
          </w:p>
        </w:tc>
        <w:tc>
          <w:tcPr>
            <w:tcW w:w="2551" w:type="dxa"/>
            <w:shd w:val="clear" w:color="auto" w:fill="auto"/>
          </w:tcPr>
          <w:p w:rsidR="00DF11DF" w:rsidRPr="00866762" w:rsidRDefault="00DF11DF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11DF" w:rsidRPr="00866762" w:rsidTr="004633A1">
        <w:trPr>
          <w:trHeight w:val="220"/>
        </w:trPr>
        <w:tc>
          <w:tcPr>
            <w:tcW w:w="6516" w:type="dxa"/>
            <w:vMerge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077F5">
              <w:rPr>
                <w:rFonts w:ascii="Arial" w:hAnsi="Arial" w:cs="Arial"/>
                <w:spacing w:val="-2"/>
                <w:sz w:val="18"/>
                <w:szCs w:val="18"/>
              </w:rPr>
              <w:t>Frankreich – warum kann sich die Demokr</w:t>
            </w:r>
            <w:r w:rsidRPr="00D077F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D077F5">
              <w:rPr>
                <w:rFonts w:ascii="Arial" w:hAnsi="Arial" w:cs="Arial"/>
                <w:spacing w:val="-2"/>
                <w:sz w:val="18"/>
                <w:szCs w:val="18"/>
              </w:rPr>
              <w:t>tie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 behaupten?, S. 202–205</w:t>
            </w:r>
          </w:p>
        </w:tc>
        <w:tc>
          <w:tcPr>
            <w:tcW w:w="2551" w:type="dxa"/>
            <w:shd w:val="clear" w:color="auto" w:fill="auto"/>
          </w:tcPr>
          <w:p w:rsidR="00DA3097" w:rsidRPr="00866762" w:rsidRDefault="00DA3097" w:rsidP="008667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 xml:space="preserve">6 février 1934 </w:t>
            </w:r>
          </w:p>
          <w:p w:rsidR="00DF11DF" w:rsidRPr="00866762" w:rsidRDefault="00DA3097" w:rsidP="00866762">
            <w:pPr>
              <w:spacing w:before="60" w:after="60"/>
              <w:contextualSpacing/>
              <w:rPr>
                <w:rFonts w:ascii="Arial" w:hAnsi="Arial" w:cs="Arial"/>
                <w:color w:val="EA3441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000000"/>
                <w:sz w:val="18"/>
                <w:szCs w:val="18"/>
              </w:rPr>
              <w:t>front populaire</w:t>
            </w:r>
          </w:p>
        </w:tc>
        <w:tc>
          <w:tcPr>
            <w:tcW w:w="2409" w:type="dxa"/>
            <w:shd w:val="clear" w:color="auto" w:fill="auto"/>
          </w:tcPr>
          <w:p w:rsidR="00DF11DF" w:rsidRPr="00866762" w:rsidRDefault="00DF11DF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7879" w:rsidRPr="00866762" w:rsidTr="004633A1">
        <w:trPr>
          <w:trHeight w:val="220"/>
        </w:trPr>
        <w:tc>
          <w:tcPr>
            <w:tcW w:w="6516" w:type="dxa"/>
            <w:shd w:val="clear" w:color="auto" w:fill="auto"/>
          </w:tcPr>
          <w:p w:rsidR="00CA7879" w:rsidRPr="00866762" w:rsidRDefault="00CA7879" w:rsidP="00866762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CA7879" w:rsidRPr="00866762" w:rsidRDefault="00CA7879" w:rsidP="008667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A7879" w:rsidRPr="00866762" w:rsidRDefault="003F147D" w:rsidP="00866762">
            <w:pPr>
              <w:spacing w:before="60" w:after="60"/>
              <w:contextualSpacing/>
              <w:rPr>
                <w:rFonts w:ascii="Arial" w:hAnsi="Arial" w:cs="Arial"/>
                <w:color w:val="EA3441"/>
                <w:sz w:val="18"/>
                <w:szCs w:val="18"/>
              </w:rPr>
            </w:pP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Wiederholen und A</w:t>
            </w: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n</w:t>
            </w:r>
            <w:r w:rsidRPr="00866762">
              <w:rPr>
                <w:rFonts w:ascii="Arial" w:hAnsi="Arial" w:cs="Arial"/>
                <w:color w:val="EA3441"/>
                <w:sz w:val="18"/>
                <w:szCs w:val="18"/>
              </w:rPr>
              <w:t>wenden</w:t>
            </w:r>
            <w:r w:rsidRPr="00866762">
              <w:rPr>
                <w:rFonts w:ascii="Arial" w:hAnsi="Arial" w:cs="Arial"/>
                <w:sz w:val="18"/>
                <w:szCs w:val="18"/>
              </w:rPr>
              <w:t xml:space="preserve">, S. </w:t>
            </w:r>
            <w:r w:rsidR="003B7EFA" w:rsidRPr="00866762">
              <w:rPr>
                <w:rFonts w:ascii="Arial" w:hAnsi="Arial" w:cs="Arial"/>
                <w:sz w:val="18"/>
                <w:szCs w:val="18"/>
              </w:rPr>
              <w:t>206</w:t>
            </w:r>
            <w:r w:rsidRPr="00866762">
              <w:rPr>
                <w:rFonts w:ascii="Arial" w:hAnsi="Arial" w:cs="Arial"/>
                <w:sz w:val="18"/>
                <w:szCs w:val="18"/>
              </w:rPr>
              <w:t>–</w:t>
            </w:r>
            <w:r w:rsidR="003B7EFA" w:rsidRPr="00866762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2409" w:type="dxa"/>
            <w:shd w:val="clear" w:color="auto" w:fill="auto"/>
          </w:tcPr>
          <w:p w:rsidR="00CA7879" w:rsidRPr="00866762" w:rsidRDefault="00CA7879" w:rsidP="00866762">
            <w:pPr>
              <w:spacing w:before="60" w:after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65CA" w:rsidRPr="00317963" w:rsidRDefault="00E465CA" w:rsidP="00DA3097">
      <w:pPr>
        <w:spacing w:before="60" w:after="60"/>
        <w:contextualSpacing/>
        <w:rPr>
          <w:rFonts w:ascii="Arial" w:hAnsi="Arial" w:cs="Arial"/>
          <w:sz w:val="20"/>
          <w:szCs w:val="20"/>
        </w:rPr>
      </w:pPr>
    </w:p>
    <w:sectPr w:rsidR="00E465CA" w:rsidRPr="00317963" w:rsidSect="00615800">
      <w:footerReference w:type="default" r:id="rId9"/>
      <w:footerReference w:type="first" r:id="rId10"/>
      <w:pgSz w:w="16838" w:h="11906" w:orient="landscape"/>
      <w:pgMar w:top="1134" w:right="851" w:bottom="1134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04" w:rsidRDefault="008F6404" w:rsidP="00863D6A">
      <w:r>
        <w:separator/>
      </w:r>
    </w:p>
  </w:endnote>
  <w:endnote w:type="continuationSeparator" w:id="0">
    <w:p w:rsidR="008F6404" w:rsidRDefault="008F6404" w:rsidP="008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4633A1" w:rsidTr="008B5A9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633A1" w:rsidRDefault="004633A1" w:rsidP="008B5A9C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6.7pt;height:18.35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33A1" w:rsidRDefault="004633A1" w:rsidP="002A7378">
          <w:pPr>
            <w:pStyle w:val="pdffusszeile"/>
          </w:pPr>
          <w:r>
            <w:t>© Ernst Klett Verlag GmbH, Stuttgart 201</w:t>
          </w:r>
          <w:r w:rsidR="002A7378">
            <w:t>8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33A1" w:rsidRDefault="004633A1" w:rsidP="006C4BFE">
          <w:pPr>
            <w:pStyle w:val="pdffusszeile"/>
          </w:pPr>
          <w:r>
            <w:rPr>
              <w:b/>
            </w:rPr>
            <w:t>Autor:</w:t>
          </w:r>
          <w:r>
            <w:t xml:space="preserve"> Dirk Haupt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33A1" w:rsidRDefault="004633A1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FB7684">
            <w:rPr>
              <w:rStyle w:val="pdfpagina"/>
            </w:rPr>
            <w:t>14</w:t>
          </w:r>
          <w:r>
            <w:rPr>
              <w:rStyle w:val="pdfpagina"/>
            </w:rPr>
            <w:fldChar w:fldCharType="end"/>
          </w:r>
        </w:p>
      </w:tc>
    </w:tr>
  </w:tbl>
  <w:p w:rsidR="004633A1" w:rsidRDefault="004633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4633A1" w:rsidTr="008B5A9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633A1" w:rsidRDefault="004633A1" w:rsidP="008B5A9C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.7pt;height:18.35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33A1" w:rsidRDefault="004633A1" w:rsidP="002A7378">
          <w:pPr>
            <w:pStyle w:val="pdffusszeile"/>
          </w:pPr>
          <w:r>
            <w:t>© Ernst Klett Verlag GmbH, Stuttgart 201</w:t>
          </w:r>
          <w:r w:rsidR="002A7378">
            <w:t>8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33A1" w:rsidRDefault="004633A1" w:rsidP="006A3124">
          <w:pPr>
            <w:pStyle w:val="pdffusszeile"/>
          </w:pPr>
          <w:r>
            <w:rPr>
              <w:b/>
            </w:rPr>
            <w:t>Autor:</w:t>
          </w:r>
          <w:r>
            <w:t xml:space="preserve"> Dirk Haupt 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633A1" w:rsidRDefault="004633A1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FB7684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4633A1" w:rsidRDefault="004633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04" w:rsidRDefault="008F6404" w:rsidP="00863D6A">
      <w:r>
        <w:separator/>
      </w:r>
    </w:p>
  </w:footnote>
  <w:footnote w:type="continuationSeparator" w:id="0">
    <w:p w:rsidR="008F6404" w:rsidRDefault="008F6404" w:rsidP="008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3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38"/>
        </w:tabs>
        <w:ind w:left="249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858"/>
        </w:tabs>
        <w:ind w:left="321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578"/>
        </w:tabs>
        <w:ind w:left="393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298"/>
        </w:tabs>
        <w:ind w:left="465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018"/>
        </w:tabs>
        <w:ind w:left="537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738"/>
        </w:tabs>
        <w:ind w:left="609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6458"/>
        </w:tabs>
        <w:ind w:left="681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17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C02EEC"/>
    <w:multiLevelType w:val="hybridMultilevel"/>
    <w:tmpl w:val="1E448B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5016B0"/>
    <w:multiLevelType w:val="multilevel"/>
    <w:tmpl w:val="01C8C6B4"/>
    <w:lvl w:ilvl="0">
      <w:start w:val="1"/>
      <w:numFmt w:val="decimal"/>
      <w:lvlText w:val="(%1)"/>
      <w:lvlJc w:val="left"/>
      <w:pPr>
        <w:ind w:left="700" w:hanging="70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56970"/>
    <w:multiLevelType w:val="hybridMultilevel"/>
    <w:tmpl w:val="7FBCA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700AD"/>
    <w:multiLevelType w:val="hybridMultilevel"/>
    <w:tmpl w:val="01C8C6B4"/>
    <w:lvl w:ilvl="0" w:tplc="3482A57E">
      <w:start w:val="1"/>
      <w:numFmt w:val="decimal"/>
      <w:lvlText w:val="(%1)"/>
      <w:lvlJc w:val="left"/>
      <w:pPr>
        <w:ind w:left="700" w:hanging="70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910C4"/>
    <w:multiLevelType w:val="hybridMultilevel"/>
    <w:tmpl w:val="A3BCE84C"/>
    <w:lvl w:ilvl="0" w:tplc="E4866BEA">
      <w:start w:val="1"/>
      <w:numFmt w:val="decimal"/>
      <w:lvlText w:val="(%1)"/>
      <w:lvlJc w:val="left"/>
      <w:pPr>
        <w:ind w:left="700" w:hanging="70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04361"/>
    <w:multiLevelType w:val="hybridMultilevel"/>
    <w:tmpl w:val="5FB05C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7721C3"/>
    <w:multiLevelType w:val="hybridMultilevel"/>
    <w:tmpl w:val="F75AC14E"/>
    <w:lvl w:ilvl="0" w:tplc="FB8E12C2">
      <w:start w:val="1"/>
      <w:numFmt w:val="none"/>
      <w:lvlText w:val="(4)"/>
      <w:lvlJc w:val="left"/>
      <w:pPr>
        <w:ind w:left="700" w:hanging="70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D7FB1"/>
    <w:multiLevelType w:val="hybridMultilevel"/>
    <w:tmpl w:val="6F3A69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D46598"/>
    <w:multiLevelType w:val="hybridMultilevel"/>
    <w:tmpl w:val="C596C6EA"/>
    <w:lvl w:ilvl="0" w:tplc="2C5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F1299"/>
    <w:multiLevelType w:val="hybridMultilevel"/>
    <w:tmpl w:val="3BA6A8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147B"/>
    <w:multiLevelType w:val="hybridMultilevel"/>
    <w:tmpl w:val="C3366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E59D9"/>
    <w:multiLevelType w:val="hybridMultilevel"/>
    <w:tmpl w:val="2398E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F5BA4"/>
    <w:multiLevelType w:val="hybridMultilevel"/>
    <w:tmpl w:val="D150A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01B19"/>
    <w:multiLevelType w:val="multilevel"/>
    <w:tmpl w:val="18DC0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5FD4"/>
    <w:multiLevelType w:val="hybridMultilevel"/>
    <w:tmpl w:val="6D889BA6"/>
    <w:lvl w:ilvl="0" w:tplc="D6BA2B0A">
      <w:start w:val="1"/>
      <w:numFmt w:val="decimal"/>
      <w:lvlText w:val="(%1)"/>
      <w:lvlJc w:val="left"/>
      <w:pPr>
        <w:ind w:left="700" w:hanging="70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63300"/>
    <w:multiLevelType w:val="multilevel"/>
    <w:tmpl w:val="C59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4F69"/>
    <w:multiLevelType w:val="hybridMultilevel"/>
    <w:tmpl w:val="6F58E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11F18"/>
    <w:multiLevelType w:val="hybridMultilevel"/>
    <w:tmpl w:val="1956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0796F"/>
    <w:multiLevelType w:val="hybridMultilevel"/>
    <w:tmpl w:val="BE6CA7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914114"/>
    <w:multiLevelType w:val="hybridMultilevel"/>
    <w:tmpl w:val="A8429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80525A"/>
    <w:multiLevelType w:val="hybridMultilevel"/>
    <w:tmpl w:val="1B341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144B2C"/>
    <w:multiLevelType w:val="hybridMultilevel"/>
    <w:tmpl w:val="01C8C6B4"/>
    <w:lvl w:ilvl="0" w:tplc="3482A57E">
      <w:start w:val="1"/>
      <w:numFmt w:val="decimal"/>
      <w:lvlText w:val="(%1)"/>
      <w:lvlJc w:val="left"/>
      <w:pPr>
        <w:ind w:left="700" w:hanging="70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0"/>
  </w:num>
  <w:num w:numId="8">
    <w:abstractNumId w:val="23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22"/>
  </w:num>
  <w:num w:numId="15">
    <w:abstractNumId w:val="4"/>
  </w:num>
  <w:num w:numId="16">
    <w:abstractNumId w:val="9"/>
  </w:num>
  <w:num w:numId="17">
    <w:abstractNumId w:val="7"/>
  </w:num>
  <w:num w:numId="18">
    <w:abstractNumId w:val="20"/>
  </w:num>
  <w:num w:numId="19">
    <w:abstractNumId w:val="2"/>
  </w:num>
  <w:num w:numId="20">
    <w:abstractNumId w:val="12"/>
  </w:num>
  <w:num w:numId="21">
    <w:abstractNumId w:val="21"/>
  </w:num>
  <w:num w:numId="22">
    <w:abstractNumId w:val="11"/>
  </w:num>
  <w:num w:numId="23">
    <w:abstractNumId w:val="19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4D5"/>
    <w:rsid w:val="00003482"/>
    <w:rsid w:val="0000385F"/>
    <w:rsid w:val="00004C90"/>
    <w:rsid w:val="000262CA"/>
    <w:rsid w:val="0003166E"/>
    <w:rsid w:val="00037E93"/>
    <w:rsid w:val="000446C5"/>
    <w:rsid w:val="00045D3A"/>
    <w:rsid w:val="000551EA"/>
    <w:rsid w:val="000705E6"/>
    <w:rsid w:val="00071551"/>
    <w:rsid w:val="00072B7A"/>
    <w:rsid w:val="000824FB"/>
    <w:rsid w:val="00084673"/>
    <w:rsid w:val="00084CE3"/>
    <w:rsid w:val="00087308"/>
    <w:rsid w:val="00095B02"/>
    <w:rsid w:val="000A0F17"/>
    <w:rsid w:val="000A36DB"/>
    <w:rsid w:val="000B4D70"/>
    <w:rsid w:val="000C0D64"/>
    <w:rsid w:val="000C1849"/>
    <w:rsid w:val="000C19E3"/>
    <w:rsid w:val="000C69AD"/>
    <w:rsid w:val="000D2650"/>
    <w:rsid w:val="000D6664"/>
    <w:rsid w:val="000D7289"/>
    <w:rsid w:val="000E729C"/>
    <w:rsid w:val="000F1C74"/>
    <w:rsid w:val="000F66CD"/>
    <w:rsid w:val="00100843"/>
    <w:rsid w:val="00101E73"/>
    <w:rsid w:val="00104FBB"/>
    <w:rsid w:val="00112273"/>
    <w:rsid w:val="00115E71"/>
    <w:rsid w:val="00116997"/>
    <w:rsid w:val="001206A4"/>
    <w:rsid w:val="001209EA"/>
    <w:rsid w:val="00124D2E"/>
    <w:rsid w:val="0013325B"/>
    <w:rsid w:val="00136E65"/>
    <w:rsid w:val="0014280D"/>
    <w:rsid w:val="00145045"/>
    <w:rsid w:val="00147749"/>
    <w:rsid w:val="00160837"/>
    <w:rsid w:val="00164DCF"/>
    <w:rsid w:val="0017615E"/>
    <w:rsid w:val="00177EF9"/>
    <w:rsid w:val="0018285E"/>
    <w:rsid w:val="0018579B"/>
    <w:rsid w:val="00194C44"/>
    <w:rsid w:val="001A1888"/>
    <w:rsid w:val="001A25C0"/>
    <w:rsid w:val="001B4CC1"/>
    <w:rsid w:val="001B632C"/>
    <w:rsid w:val="001D41AD"/>
    <w:rsid w:val="001E2CD9"/>
    <w:rsid w:val="001F6153"/>
    <w:rsid w:val="0020051D"/>
    <w:rsid w:val="002009F1"/>
    <w:rsid w:val="00202203"/>
    <w:rsid w:val="00204E11"/>
    <w:rsid w:val="002077DF"/>
    <w:rsid w:val="00210BF0"/>
    <w:rsid w:val="00213141"/>
    <w:rsid w:val="002168DF"/>
    <w:rsid w:val="00222C31"/>
    <w:rsid w:val="002241E9"/>
    <w:rsid w:val="0022420C"/>
    <w:rsid w:val="002266A1"/>
    <w:rsid w:val="00236D43"/>
    <w:rsid w:val="00242F2D"/>
    <w:rsid w:val="00246287"/>
    <w:rsid w:val="00254C42"/>
    <w:rsid w:val="00262355"/>
    <w:rsid w:val="002631E1"/>
    <w:rsid w:val="00265BDB"/>
    <w:rsid w:val="00274452"/>
    <w:rsid w:val="00280BEF"/>
    <w:rsid w:val="00290E9B"/>
    <w:rsid w:val="00291778"/>
    <w:rsid w:val="00291FCA"/>
    <w:rsid w:val="00294A54"/>
    <w:rsid w:val="002A0C05"/>
    <w:rsid w:val="002A1050"/>
    <w:rsid w:val="002A7378"/>
    <w:rsid w:val="002B0849"/>
    <w:rsid w:val="002B5A53"/>
    <w:rsid w:val="002C7BB8"/>
    <w:rsid w:val="002D7292"/>
    <w:rsid w:val="002E0FED"/>
    <w:rsid w:val="002E5D49"/>
    <w:rsid w:val="002F008A"/>
    <w:rsid w:val="002F00D5"/>
    <w:rsid w:val="003042B1"/>
    <w:rsid w:val="0031434F"/>
    <w:rsid w:val="0031524D"/>
    <w:rsid w:val="00317963"/>
    <w:rsid w:val="003278D3"/>
    <w:rsid w:val="00330325"/>
    <w:rsid w:val="00332352"/>
    <w:rsid w:val="0034119F"/>
    <w:rsid w:val="00345D13"/>
    <w:rsid w:val="00347D72"/>
    <w:rsid w:val="00352CEC"/>
    <w:rsid w:val="003558B4"/>
    <w:rsid w:val="00367F7B"/>
    <w:rsid w:val="003772B0"/>
    <w:rsid w:val="003774D5"/>
    <w:rsid w:val="00381BBB"/>
    <w:rsid w:val="00382F2D"/>
    <w:rsid w:val="00383608"/>
    <w:rsid w:val="0039714E"/>
    <w:rsid w:val="003973FC"/>
    <w:rsid w:val="003B69F4"/>
    <w:rsid w:val="003B6C11"/>
    <w:rsid w:val="003B7469"/>
    <w:rsid w:val="003B7B19"/>
    <w:rsid w:val="003B7EFA"/>
    <w:rsid w:val="003C0CD1"/>
    <w:rsid w:val="003D1335"/>
    <w:rsid w:val="003D1D1C"/>
    <w:rsid w:val="003D314A"/>
    <w:rsid w:val="003D5CFB"/>
    <w:rsid w:val="003D638E"/>
    <w:rsid w:val="003D7C8E"/>
    <w:rsid w:val="003E26ED"/>
    <w:rsid w:val="003E2C3F"/>
    <w:rsid w:val="003E2C89"/>
    <w:rsid w:val="003E52DE"/>
    <w:rsid w:val="003E7A69"/>
    <w:rsid w:val="003F147D"/>
    <w:rsid w:val="003F3E4E"/>
    <w:rsid w:val="003F3F65"/>
    <w:rsid w:val="003F7229"/>
    <w:rsid w:val="004039B3"/>
    <w:rsid w:val="004245F9"/>
    <w:rsid w:val="00431B21"/>
    <w:rsid w:val="00433FAE"/>
    <w:rsid w:val="00436B94"/>
    <w:rsid w:val="004450C5"/>
    <w:rsid w:val="00452914"/>
    <w:rsid w:val="00461D38"/>
    <w:rsid w:val="00462020"/>
    <w:rsid w:val="004633A1"/>
    <w:rsid w:val="00470B6E"/>
    <w:rsid w:val="00481FF6"/>
    <w:rsid w:val="004824B1"/>
    <w:rsid w:val="004852BC"/>
    <w:rsid w:val="0048657B"/>
    <w:rsid w:val="00487FA5"/>
    <w:rsid w:val="00490964"/>
    <w:rsid w:val="00491787"/>
    <w:rsid w:val="00496F2F"/>
    <w:rsid w:val="004A3AB6"/>
    <w:rsid w:val="004B46D5"/>
    <w:rsid w:val="004B779C"/>
    <w:rsid w:val="004C0837"/>
    <w:rsid w:val="004C1D92"/>
    <w:rsid w:val="004C4723"/>
    <w:rsid w:val="004D5C2F"/>
    <w:rsid w:val="004E2A15"/>
    <w:rsid w:val="004E3EDE"/>
    <w:rsid w:val="004F29D9"/>
    <w:rsid w:val="004F2DDB"/>
    <w:rsid w:val="00500A00"/>
    <w:rsid w:val="00503139"/>
    <w:rsid w:val="00506433"/>
    <w:rsid w:val="0052208E"/>
    <w:rsid w:val="00526289"/>
    <w:rsid w:val="0053060E"/>
    <w:rsid w:val="00541EEB"/>
    <w:rsid w:val="00543A92"/>
    <w:rsid w:val="00551284"/>
    <w:rsid w:val="0055150B"/>
    <w:rsid w:val="00552790"/>
    <w:rsid w:val="00552890"/>
    <w:rsid w:val="005600A8"/>
    <w:rsid w:val="00560166"/>
    <w:rsid w:val="0056229A"/>
    <w:rsid w:val="005626F8"/>
    <w:rsid w:val="00566564"/>
    <w:rsid w:val="00584DDF"/>
    <w:rsid w:val="005907D7"/>
    <w:rsid w:val="00593355"/>
    <w:rsid w:val="00596ECE"/>
    <w:rsid w:val="005A73B9"/>
    <w:rsid w:val="005B7704"/>
    <w:rsid w:val="005D6DAA"/>
    <w:rsid w:val="005F06E0"/>
    <w:rsid w:val="005F086A"/>
    <w:rsid w:val="0060422F"/>
    <w:rsid w:val="00610365"/>
    <w:rsid w:val="00615450"/>
    <w:rsid w:val="00615800"/>
    <w:rsid w:val="00616C1C"/>
    <w:rsid w:val="006170F9"/>
    <w:rsid w:val="00627277"/>
    <w:rsid w:val="00635C94"/>
    <w:rsid w:val="00653BF8"/>
    <w:rsid w:val="00655D81"/>
    <w:rsid w:val="00664AE9"/>
    <w:rsid w:val="00670F4B"/>
    <w:rsid w:val="00673EA7"/>
    <w:rsid w:val="006A3124"/>
    <w:rsid w:val="006A4D22"/>
    <w:rsid w:val="006A7B33"/>
    <w:rsid w:val="006B19C2"/>
    <w:rsid w:val="006B1AA2"/>
    <w:rsid w:val="006B7E91"/>
    <w:rsid w:val="006C4BFE"/>
    <w:rsid w:val="006D0CDF"/>
    <w:rsid w:val="006D2723"/>
    <w:rsid w:val="006E029E"/>
    <w:rsid w:val="006E33CF"/>
    <w:rsid w:val="006F25F4"/>
    <w:rsid w:val="006F4331"/>
    <w:rsid w:val="00704475"/>
    <w:rsid w:val="00707773"/>
    <w:rsid w:val="007115AB"/>
    <w:rsid w:val="007115DB"/>
    <w:rsid w:val="007136D3"/>
    <w:rsid w:val="007139A9"/>
    <w:rsid w:val="00713CAC"/>
    <w:rsid w:val="00715120"/>
    <w:rsid w:val="007157D9"/>
    <w:rsid w:val="00716155"/>
    <w:rsid w:val="0071620A"/>
    <w:rsid w:val="00720565"/>
    <w:rsid w:val="00724BE9"/>
    <w:rsid w:val="00725DF4"/>
    <w:rsid w:val="0073753D"/>
    <w:rsid w:val="00741A5E"/>
    <w:rsid w:val="00744435"/>
    <w:rsid w:val="007530BB"/>
    <w:rsid w:val="0075603E"/>
    <w:rsid w:val="00757CA8"/>
    <w:rsid w:val="007716BA"/>
    <w:rsid w:val="00772CD4"/>
    <w:rsid w:val="00773732"/>
    <w:rsid w:val="00774C20"/>
    <w:rsid w:val="0077520A"/>
    <w:rsid w:val="00786DEE"/>
    <w:rsid w:val="007D049E"/>
    <w:rsid w:val="007D4270"/>
    <w:rsid w:val="007E031B"/>
    <w:rsid w:val="007E25F2"/>
    <w:rsid w:val="007E6DBE"/>
    <w:rsid w:val="007F0376"/>
    <w:rsid w:val="007F18EB"/>
    <w:rsid w:val="007F3991"/>
    <w:rsid w:val="00805663"/>
    <w:rsid w:val="008101CE"/>
    <w:rsid w:val="008137E9"/>
    <w:rsid w:val="0082025D"/>
    <w:rsid w:val="00821C17"/>
    <w:rsid w:val="008238D6"/>
    <w:rsid w:val="008238F1"/>
    <w:rsid w:val="0083678F"/>
    <w:rsid w:val="008400EE"/>
    <w:rsid w:val="0084051D"/>
    <w:rsid w:val="00840F3A"/>
    <w:rsid w:val="00845A96"/>
    <w:rsid w:val="00850E69"/>
    <w:rsid w:val="008524D5"/>
    <w:rsid w:val="00853C11"/>
    <w:rsid w:val="008548B0"/>
    <w:rsid w:val="00863D6A"/>
    <w:rsid w:val="00866762"/>
    <w:rsid w:val="00866A0F"/>
    <w:rsid w:val="00874FA5"/>
    <w:rsid w:val="008763A6"/>
    <w:rsid w:val="00880003"/>
    <w:rsid w:val="00882F30"/>
    <w:rsid w:val="008974BF"/>
    <w:rsid w:val="008A198B"/>
    <w:rsid w:val="008A1F3F"/>
    <w:rsid w:val="008B594A"/>
    <w:rsid w:val="008B5A9C"/>
    <w:rsid w:val="008C1BA4"/>
    <w:rsid w:val="008C28CE"/>
    <w:rsid w:val="008C5B8C"/>
    <w:rsid w:val="008D43C6"/>
    <w:rsid w:val="008D5FD8"/>
    <w:rsid w:val="008E633A"/>
    <w:rsid w:val="008F2EA9"/>
    <w:rsid w:val="008F4514"/>
    <w:rsid w:val="008F57DD"/>
    <w:rsid w:val="008F6404"/>
    <w:rsid w:val="008F7750"/>
    <w:rsid w:val="00902AD9"/>
    <w:rsid w:val="0091031A"/>
    <w:rsid w:val="00912168"/>
    <w:rsid w:val="00941BE9"/>
    <w:rsid w:val="00952B15"/>
    <w:rsid w:val="00952F93"/>
    <w:rsid w:val="00960CD9"/>
    <w:rsid w:val="009674F2"/>
    <w:rsid w:val="00972059"/>
    <w:rsid w:val="00985975"/>
    <w:rsid w:val="00996326"/>
    <w:rsid w:val="009A5768"/>
    <w:rsid w:val="009A5CC7"/>
    <w:rsid w:val="009A6412"/>
    <w:rsid w:val="009C0A96"/>
    <w:rsid w:val="009C2C8D"/>
    <w:rsid w:val="009D4890"/>
    <w:rsid w:val="009E2825"/>
    <w:rsid w:val="009E4208"/>
    <w:rsid w:val="009E4EB7"/>
    <w:rsid w:val="009E5461"/>
    <w:rsid w:val="009F52B1"/>
    <w:rsid w:val="009F542B"/>
    <w:rsid w:val="009F624F"/>
    <w:rsid w:val="00A02272"/>
    <w:rsid w:val="00A04469"/>
    <w:rsid w:val="00A06DEF"/>
    <w:rsid w:val="00A07F60"/>
    <w:rsid w:val="00A10AC0"/>
    <w:rsid w:val="00A1177B"/>
    <w:rsid w:val="00A122CD"/>
    <w:rsid w:val="00A36CF1"/>
    <w:rsid w:val="00A37333"/>
    <w:rsid w:val="00A54273"/>
    <w:rsid w:val="00A6569C"/>
    <w:rsid w:val="00A67D14"/>
    <w:rsid w:val="00A7619B"/>
    <w:rsid w:val="00A900A7"/>
    <w:rsid w:val="00A94CE4"/>
    <w:rsid w:val="00A9532E"/>
    <w:rsid w:val="00AA29DF"/>
    <w:rsid w:val="00AA6CB6"/>
    <w:rsid w:val="00AA73AC"/>
    <w:rsid w:val="00AB0A59"/>
    <w:rsid w:val="00AB70D0"/>
    <w:rsid w:val="00AD1D8B"/>
    <w:rsid w:val="00AD4B42"/>
    <w:rsid w:val="00AD56A1"/>
    <w:rsid w:val="00AE6E95"/>
    <w:rsid w:val="00AE7010"/>
    <w:rsid w:val="00AF129F"/>
    <w:rsid w:val="00AF2986"/>
    <w:rsid w:val="00B00488"/>
    <w:rsid w:val="00B03C69"/>
    <w:rsid w:val="00B05120"/>
    <w:rsid w:val="00B10B33"/>
    <w:rsid w:val="00B1388E"/>
    <w:rsid w:val="00B1390B"/>
    <w:rsid w:val="00B268EA"/>
    <w:rsid w:val="00B26C3C"/>
    <w:rsid w:val="00B27E12"/>
    <w:rsid w:val="00B33791"/>
    <w:rsid w:val="00B33B8B"/>
    <w:rsid w:val="00B379CB"/>
    <w:rsid w:val="00B40EC0"/>
    <w:rsid w:val="00B413DF"/>
    <w:rsid w:val="00B41411"/>
    <w:rsid w:val="00B55F64"/>
    <w:rsid w:val="00B624F9"/>
    <w:rsid w:val="00B65309"/>
    <w:rsid w:val="00B72546"/>
    <w:rsid w:val="00B72E6A"/>
    <w:rsid w:val="00B73EB4"/>
    <w:rsid w:val="00B762A6"/>
    <w:rsid w:val="00B769E7"/>
    <w:rsid w:val="00B83276"/>
    <w:rsid w:val="00B933BC"/>
    <w:rsid w:val="00B944D5"/>
    <w:rsid w:val="00B9482C"/>
    <w:rsid w:val="00B96934"/>
    <w:rsid w:val="00BA3A0F"/>
    <w:rsid w:val="00BB015E"/>
    <w:rsid w:val="00BB04E4"/>
    <w:rsid w:val="00BB5BF9"/>
    <w:rsid w:val="00BB7660"/>
    <w:rsid w:val="00BC0F0A"/>
    <w:rsid w:val="00BC2FCC"/>
    <w:rsid w:val="00BD4704"/>
    <w:rsid w:val="00BD48CE"/>
    <w:rsid w:val="00BD709F"/>
    <w:rsid w:val="00BE1E56"/>
    <w:rsid w:val="00BF2D9A"/>
    <w:rsid w:val="00C01D92"/>
    <w:rsid w:val="00C03390"/>
    <w:rsid w:val="00C101AE"/>
    <w:rsid w:val="00C1181A"/>
    <w:rsid w:val="00C138CF"/>
    <w:rsid w:val="00C15119"/>
    <w:rsid w:val="00C244B3"/>
    <w:rsid w:val="00C24962"/>
    <w:rsid w:val="00C2536D"/>
    <w:rsid w:val="00C25BE6"/>
    <w:rsid w:val="00C33218"/>
    <w:rsid w:val="00C33249"/>
    <w:rsid w:val="00C37B24"/>
    <w:rsid w:val="00C535F1"/>
    <w:rsid w:val="00C67156"/>
    <w:rsid w:val="00C675B9"/>
    <w:rsid w:val="00C678AE"/>
    <w:rsid w:val="00CA5983"/>
    <w:rsid w:val="00CA7879"/>
    <w:rsid w:val="00CB0828"/>
    <w:rsid w:val="00CB2840"/>
    <w:rsid w:val="00CC41C8"/>
    <w:rsid w:val="00CD7C87"/>
    <w:rsid w:val="00CE262F"/>
    <w:rsid w:val="00CE3F3E"/>
    <w:rsid w:val="00CE618C"/>
    <w:rsid w:val="00CF1067"/>
    <w:rsid w:val="00CF3038"/>
    <w:rsid w:val="00CF6649"/>
    <w:rsid w:val="00D0430B"/>
    <w:rsid w:val="00D077F5"/>
    <w:rsid w:val="00D13477"/>
    <w:rsid w:val="00D15999"/>
    <w:rsid w:val="00D17155"/>
    <w:rsid w:val="00D22417"/>
    <w:rsid w:val="00D236FA"/>
    <w:rsid w:val="00D304D6"/>
    <w:rsid w:val="00D3150A"/>
    <w:rsid w:val="00D405F1"/>
    <w:rsid w:val="00D44E19"/>
    <w:rsid w:val="00D56454"/>
    <w:rsid w:val="00D60D24"/>
    <w:rsid w:val="00D61053"/>
    <w:rsid w:val="00D63F36"/>
    <w:rsid w:val="00D6445A"/>
    <w:rsid w:val="00D658FC"/>
    <w:rsid w:val="00D678DB"/>
    <w:rsid w:val="00D716C3"/>
    <w:rsid w:val="00D74356"/>
    <w:rsid w:val="00D756A2"/>
    <w:rsid w:val="00D77272"/>
    <w:rsid w:val="00D82BA1"/>
    <w:rsid w:val="00D8431E"/>
    <w:rsid w:val="00D93282"/>
    <w:rsid w:val="00DA3097"/>
    <w:rsid w:val="00DB477F"/>
    <w:rsid w:val="00DC062F"/>
    <w:rsid w:val="00DC1C2D"/>
    <w:rsid w:val="00DE08D7"/>
    <w:rsid w:val="00DE17A9"/>
    <w:rsid w:val="00DE28A7"/>
    <w:rsid w:val="00DE2C39"/>
    <w:rsid w:val="00DE5969"/>
    <w:rsid w:val="00DE7E1F"/>
    <w:rsid w:val="00DF11DF"/>
    <w:rsid w:val="00E00BAA"/>
    <w:rsid w:val="00E02F14"/>
    <w:rsid w:val="00E113DC"/>
    <w:rsid w:val="00E15EA5"/>
    <w:rsid w:val="00E261AF"/>
    <w:rsid w:val="00E3030B"/>
    <w:rsid w:val="00E36441"/>
    <w:rsid w:val="00E40A3F"/>
    <w:rsid w:val="00E465CA"/>
    <w:rsid w:val="00E512D8"/>
    <w:rsid w:val="00E550EC"/>
    <w:rsid w:val="00E55657"/>
    <w:rsid w:val="00E56328"/>
    <w:rsid w:val="00E5658D"/>
    <w:rsid w:val="00E62699"/>
    <w:rsid w:val="00E641D1"/>
    <w:rsid w:val="00E76F05"/>
    <w:rsid w:val="00E847B3"/>
    <w:rsid w:val="00E90A10"/>
    <w:rsid w:val="00E91169"/>
    <w:rsid w:val="00E935C8"/>
    <w:rsid w:val="00E94057"/>
    <w:rsid w:val="00EA1DCA"/>
    <w:rsid w:val="00EB5986"/>
    <w:rsid w:val="00EB691B"/>
    <w:rsid w:val="00EC0681"/>
    <w:rsid w:val="00EC3281"/>
    <w:rsid w:val="00EC3846"/>
    <w:rsid w:val="00EE072A"/>
    <w:rsid w:val="00EF4233"/>
    <w:rsid w:val="00EF60CE"/>
    <w:rsid w:val="00F054CF"/>
    <w:rsid w:val="00F11AE3"/>
    <w:rsid w:val="00F13883"/>
    <w:rsid w:val="00F1640A"/>
    <w:rsid w:val="00F203BD"/>
    <w:rsid w:val="00F215D4"/>
    <w:rsid w:val="00F36F17"/>
    <w:rsid w:val="00F57D96"/>
    <w:rsid w:val="00F63255"/>
    <w:rsid w:val="00F653DE"/>
    <w:rsid w:val="00F65CAE"/>
    <w:rsid w:val="00F70FE8"/>
    <w:rsid w:val="00F77695"/>
    <w:rsid w:val="00F80B0B"/>
    <w:rsid w:val="00F80B2A"/>
    <w:rsid w:val="00F851B5"/>
    <w:rsid w:val="00F85B91"/>
    <w:rsid w:val="00F91B5C"/>
    <w:rsid w:val="00F93E5E"/>
    <w:rsid w:val="00F948AB"/>
    <w:rsid w:val="00F953E2"/>
    <w:rsid w:val="00FA1E49"/>
    <w:rsid w:val="00FA3AA6"/>
    <w:rsid w:val="00FA6D10"/>
    <w:rsid w:val="00FB24D9"/>
    <w:rsid w:val="00FB5A43"/>
    <w:rsid w:val="00FB7684"/>
    <w:rsid w:val="00FE0886"/>
    <w:rsid w:val="00FE4665"/>
    <w:rsid w:val="00FE5F78"/>
    <w:rsid w:val="00FF0EEF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796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E819-D7FA-4C72-BE84-9F3E12D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4314</Words>
  <Characters>27183</Characters>
  <Application>Microsoft Office Word</Application>
  <DocSecurity>0</DocSecurity>
  <Lines>226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Seitenplan Qualifikationsphase (488 Seiten)</vt:lpstr>
    </vt:vector>
  </TitlesOfParts>
  <Company>Klett-Gruppe</Company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Seitenplan Qualifikationsphase (488 Seiten)</dc:title>
  <dc:creator>Opfer</dc:creator>
  <cp:lastModifiedBy>Geisler, Frank</cp:lastModifiedBy>
  <cp:revision>2</cp:revision>
  <cp:lastPrinted>2018-05-07T14:38:00Z</cp:lastPrinted>
  <dcterms:created xsi:type="dcterms:W3CDTF">2018-05-07T14:40:00Z</dcterms:created>
  <dcterms:modified xsi:type="dcterms:W3CDTF">2018-05-07T14:40:00Z</dcterms:modified>
</cp:coreProperties>
</file>