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4" w:rsidRDefault="00CF0A54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p w:rsidR="00326739" w:rsidRDefault="00326739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326739" w:rsidRDefault="00BC51F8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Nordrhein-Westfalen</w:t>
      </w:r>
    </w:p>
    <w:p w:rsidR="00DC4787" w:rsidRDefault="00DC4787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DC4787" w:rsidRDefault="009B1286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Qualifikationsphase 1</w:t>
      </w:r>
      <w:r w:rsidR="00DC4787">
        <w:rPr>
          <w:rFonts w:ascii="Arial" w:eastAsiaTheme="minorHAnsi" w:hAnsi="Arial" w:cs="Arial"/>
          <w:sz w:val="40"/>
          <w:szCs w:val="40"/>
          <w:lang w:eastAsia="en-US"/>
        </w:rPr>
        <w:t>:</w:t>
      </w:r>
      <w:r w:rsidR="00DC4787">
        <w:rPr>
          <w:rFonts w:ascii="Arial" w:eastAsiaTheme="minorHAnsi" w:hAnsi="Arial" w:cs="Arial"/>
          <w:sz w:val="40"/>
          <w:szCs w:val="40"/>
          <w:lang w:eastAsia="en-US"/>
        </w:rPr>
        <w:br/>
        <w:t>Spanisch als fortgeführte Fremdsprache</w:t>
      </w:r>
    </w:p>
    <w:p w:rsidR="009B1286" w:rsidRDefault="009B1286" w:rsidP="009B1286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(</w:t>
      </w:r>
      <w:r w:rsidR="007D2E70">
        <w:rPr>
          <w:rFonts w:ascii="Arial" w:eastAsiaTheme="minorHAnsi" w:hAnsi="Arial" w:cs="Arial"/>
          <w:sz w:val="40"/>
          <w:szCs w:val="40"/>
          <w:lang w:eastAsia="en-US"/>
        </w:rPr>
        <w:t>Leistungs</w:t>
      </w:r>
      <w:r>
        <w:rPr>
          <w:rFonts w:ascii="Arial" w:eastAsiaTheme="minorHAnsi" w:hAnsi="Arial" w:cs="Arial"/>
          <w:sz w:val="40"/>
          <w:szCs w:val="40"/>
          <w:lang w:eastAsia="en-US"/>
        </w:rPr>
        <w:t>kurs)</w:t>
      </w:r>
      <w:r w:rsidR="001E28F5"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</w:p>
    <w:p w:rsidR="00326739" w:rsidRDefault="00326739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326739" w:rsidRDefault="00326739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Pr="00BC51F8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52"/>
          <w:szCs w:val="52"/>
          <w:lang w:eastAsia="en-US"/>
        </w:rPr>
      </w:pPr>
      <w:r w:rsidRPr="00BC51F8">
        <w:rPr>
          <w:rFonts w:ascii="Arial" w:eastAsiaTheme="minorHAnsi" w:hAnsi="Arial" w:cs="Arial"/>
          <w:b/>
          <w:sz w:val="52"/>
          <w:szCs w:val="52"/>
          <w:lang w:eastAsia="en-US"/>
        </w:rPr>
        <w:t>Vorlage zur Erstellung</w:t>
      </w:r>
    </w:p>
    <w:p w:rsidR="00CF0A54" w:rsidRPr="00BC51F8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52"/>
          <w:szCs w:val="52"/>
          <w:lang w:eastAsia="en-US"/>
        </w:rPr>
      </w:pPr>
      <w:r w:rsidRPr="00BC51F8">
        <w:rPr>
          <w:rFonts w:ascii="Arial" w:eastAsiaTheme="minorHAnsi" w:hAnsi="Arial" w:cs="Arial"/>
          <w:b/>
          <w:sz w:val="52"/>
          <w:szCs w:val="52"/>
          <w:lang w:eastAsia="en-US"/>
        </w:rPr>
        <w:t>eines schulinternen Curriculums</w:t>
      </w:r>
    </w:p>
    <w:p w:rsidR="00CF0A54" w:rsidRPr="00BC51F8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52"/>
          <w:szCs w:val="52"/>
          <w:lang w:eastAsia="en-US"/>
        </w:rPr>
      </w:pPr>
      <w:r w:rsidRPr="00BC51F8">
        <w:rPr>
          <w:rFonts w:ascii="Arial" w:eastAsiaTheme="minorHAnsi" w:hAnsi="Arial" w:cs="Arial"/>
          <w:b/>
          <w:sz w:val="52"/>
          <w:szCs w:val="52"/>
          <w:lang w:eastAsia="en-US"/>
        </w:rPr>
        <w:t xml:space="preserve">zu </w:t>
      </w:r>
      <w:proofErr w:type="spellStart"/>
      <w:r w:rsidR="00E241FF" w:rsidRPr="00BC51F8">
        <w:rPr>
          <w:rFonts w:ascii="Arial" w:eastAsiaTheme="minorHAnsi" w:hAnsi="Arial" w:cs="Arial"/>
          <w:b/>
          <w:i/>
          <w:sz w:val="52"/>
          <w:szCs w:val="52"/>
          <w:lang w:eastAsia="en-US"/>
        </w:rPr>
        <w:t>Bachillerato</w:t>
      </w:r>
      <w:proofErr w:type="spellEnd"/>
      <w:r w:rsidR="00BC51F8">
        <w:rPr>
          <w:rFonts w:ascii="Arial" w:eastAsiaTheme="minorHAnsi" w:hAnsi="Arial" w:cs="Arial"/>
          <w:b/>
          <w:sz w:val="52"/>
          <w:szCs w:val="52"/>
          <w:lang w:eastAsia="en-US"/>
        </w:rPr>
        <w:t xml:space="preserve"> und den Themen</w:t>
      </w:r>
      <w:r w:rsidR="00DC4787">
        <w:rPr>
          <w:rFonts w:ascii="Arial" w:eastAsiaTheme="minorHAnsi" w:hAnsi="Arial" w:cs="Arial"/>
          <w:b/>
          <w:sz w:val="52"/>
          <w:szCs w:val="52"/>
          <w:lang w:eastAsia="en-US"/>
        </w:rPr>
        <w:t>-</w:t>
      </w:r>
      <w:proofErr w:type="spellStart"/>
      <w:r w:rsidR="00BC51F8">
        <w:rPr>
          <w:rFonts w:ascii="Arial" w:eastAsiaTheme="minorHAnsi" w:hAnsi="Arial" w:cs="Arial"/>
          <w:b/>
          <w:sz w:val="52"/>
          <w:szCs w:val="52"/>
          <w:lang w:eastAsia="en-US"/>
        </w:rPr>
        <w:t>arbeitsheften</w:t>
      </w:r>
      <w:proofErr w:type="spellEnd"/>
      <w:r w:rsidR="00DC4787">
        <w:rPr>
          <w:rFonts w:ascii="Arial" w:eastAsiaTheme="minorHAnsi" w:hAnsi="Arial" w:cs="Arial"/>
          <w:b/>
          <w:sz w:val="52"/>
          <w:szCs w:val="52"/>
          <w:lang w:eastAsia="en-US"/>
        </w:rPr>
        <w:t xml:space="preserve"> für die Oberstufe</w:t>
      </w: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503B52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EB01AB" wp14:editId="66ABBF48">
            <wp:simplePos x="0" y="0"/>
            <wp:positionH relativeFrom="column">
              <wp:posOffset>364490</wp:posOffset>
            </wp:positionH>
            <wp:positionV relativeFrom="paragraph">
              <wp:posOffset>30479</wp:posOffset>
            </wp:positionV>
            <wp:extent cx="1809750" cy="2449019"/>
            <wp:effectExtent l="19050" t="19050" r="19050" b="279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12_Bachill_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97" cy="24511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F8" w:rsidRDefault="00BC51F8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13328F" w:rsidRDefault="0013328F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380057" w:rsidRDefault="00380057" w:rsidP="00380057">
      <w:pPr>
        <w:autoSpaceDE w:val="0"/>
        <w:autoSpaceDN w:val="0"/>
        <w:adjustRightInd w:val="0"/>
        <w:ind w:left="567" w:right="-144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9600" cy="1332000"/>
            <wp:effectExtent l="19050" t="19050" r="13335" b="209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33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40"/>
          <w:szCs w:val="40"/>
          <w:lang w:eastAsia="en-US"/>
        </w:rPr>
        <w:t xml:space="preserve">  </w:t>
      </w:r>
    </w:p>
    <w:p w:rsidR="00380057" w:rsidRDefault="00380057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ind w:left="567"/>
        <w:rPr>
          <w:rFonts w:ascii="Arial" w:eastAsiaTheme="minorHAnsi" w:hAnsi="Arial" w:cs="Arial"/>
          <w:b/>
          <w:bCs/>
          <w:sz w:val="40"/>
          <w:szCs w:val="40"/>
          <w:u w:val="single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br w:type="page"/>
      </w:r>
    </w:p>
    <w:p w:rsidR="009830A5" w:rsidRDefault="009830A5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  <w:u w:val="none"/>
        </w:rPr>
      </w:pPr>
      <w:bookmarkStart w:id="0" w:name="_GoBack"/>
      <w:bookmarkEnd w:id="0"/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830A5" w:rsidTr="009830A5">
        <w:tc>
          <w:tcPr>
            <w:tcW w:w="4820" w:type="dxa"/>
            <w:shd w:val="clear" w:color="auto" w:fill="17365D" w:themeFill="text2" w:themeFillShade="BF"/>
          </w:tcPr>
          <w:p w:rsidR="009830A5" w:rsidRDefault="009830A5" w:rsidP="009830A5">
            <w:pPr>
              <w:pStyle w:val="Titel"/>
              <w:ind w:left="28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</w:t>
            </w:r>
          </w:p>
        </w:tc>
        <w:tc>
          <w:tcPr>
            <w:tcW w:w="4820" w:type="dxa"/>
            <w:shd w:val="clear" w:color="auto" w:fill="17365D" w:themeFill="text2" w:themeFillShade="BF"/>
          </w:tcPr>
          <w:p w:rsidR="009830A5" w:rsidRDefault="009830A5" w:rsidP="009830A5">
            <w:pPr>
              <w:pStyle w:val="Titel"/>
              <w:ind w:left="196" w:hanging="2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II</w:t>
            </w:r>
          </w:p>
        </w:tc>
      </w:tr>
      <w:tr w:rsidR="009830A5" w:rsidRPr="0013328F" w:rsidTr="009830A5">
        <w:tc>
          <w:tcPr>
            <w:tcW w:w="4820" w:type="dxa"/>
          </w:tcPr>
          <w:p w:rsidR="009830A5" w:rsidRPr="003C707B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3C707B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Thema:</w:t>
            </w:r>
            <w:r w:rsidRPr="003C707B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 xml:space="preserve"> </w:t>
            </w:r>
            <w:r w:rsidR="003C707B"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La pobreza infantil en Latinoamérica – la formación como llave para salir de la calle</w:t>
            </w:r>
          </w:p>
          <w:p w:rsidR="00393BF6" w:rsidRPr="00213271" w:rsidRDefault="00393BF6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</w:p>
        </w:tc>
        <w:tc>
          <w:tcPr>
            <w:tcW w:w="4820" w:type="dxa"/>
          </w:tcPr>
          <w:p w:rsidR="009830A5" w:rsidRPr="003C707B" w:rsidRDefault="009830A5" w:rsidP="009830A5">
            <w:pPr>
              <w:spacing w:after="40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3C707B" w:rsidRPr="003C707B" w:rsidRDefault="009830A5" w:rsidP="00380057">
            <w:pPr>
              <w:spacing w:after="40"/>
              <w:ind w:left="142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Thema: </w:t>
            </w:r>
            <w:r w:rsid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El País Vasco: sociedad y</w:t>
            </w:r>
            <w:r w:rsidR="003C707B"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 </w:t>
            </w:r>
            <w:r w:rsidR="00713452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tras</w:t>
            </w:r>
            <w:r w:rsidR="003C707B"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fondo histórico</w:t>
            </w:r>
          </w:p>
        </w:tc>
      </w:tr>
      <w:tr w:rsidR="009830A5" w:rsidRPr="0013328F" w:rsidTr="00E0575A">
        <w:tc>
          <w:tcPr>
            <w:tcW w:w="4820" w:type="dxa"/>
            <w:tcBorders>
              <w:bottom w:val="single" w:sz="4" w:space="0" w:color="auto"/>
            </w:tcBorders>
          </w:tcPr>
          <w:p w:rsidR="009830A5" w:rsidRPr="003C707B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  <w:lang w:val="es-ES_tradnl"/>
              </w:rPr>
            </w:pPr>
          </w:p>
          <w:p w:rsidR="009830A5" w:rsidRPr="009830A5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D719C8" w:rsidRPr="0042269B" w:rsidRDefault="00D719C8" w:rsidP="00D719C8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Pobreza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infantil en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mundo</w:t>
            </w:r>
            <w:proofErr w:type="spellEnd"/>
          </w:p>
          <w:p w:rsidR="0042269B" w:rsidRDefault="00D719C8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situación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México</w:t>
            </w:r>
            <w:proofErr w:type="spellEnd"/>
          </w:p>
          <w:p w:rsidR="00092BE7" w:rsidRDefault="00092BE7" w:rsidP="00092BE7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situación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Perú</w:t>
            </w:r>
            <w:proofErr w:type="spellEnd"/>
          </w:p>
          <w:p w:rsidR="00092BE7" w:rsidRDefault="00092BE7" w:rsidP="00092BE7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situación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Colombia</w:t>
            </w:r>
            <w:proofErr w:type="spellEnd"/>
          </w:p>
          <w:p w:rsidR="009830A5" w:rsidRPr="0042269B" w:rsidRDefault="009830A5" w:rsidP="00092BE7">
            <w:pPr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830A5" w:rsidRDefault="009830A5" w:rsidP="009830A5">
            <w:pPr>
              <w:spacing w:after="40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9830A5" w:rsidRPr="009830A5" w:rsidRDefault="009830A5" w:rsidP="00380057">
            <w:pPr>
              <w:spacing w:after="40"/>
              <w:ind w:left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42269B" w:rsidRPr="0042269B" w:rsidRDefault="00D719C8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Identidad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cultura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vasca</w:t>
            </w:r>
            <w:proofErr w:type="spellEnd"/>
          </w:p>
          <w:p w:rsidR="0042269B" w:rsidRDefault="00D719C8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Economía</w:t>
            </w:r>
            <w:proofErr w:type="spellEnd"/>
          </w:p>
          <w:p w:rsidR="0042269B" w:rsidRDefault="00D719C8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terrorismo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 ETA</w:t>
            </w:r>
          </w:p>
          <w:p w:rsidR="009830A5" w:rsidRPr="00D719C8" w:rsidRDefault="00D719C8" w:rsidP="00D719C8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D719C8">
              <w:rPr>
                <w:rFonts w:ascii="Arial Narrow" w:hAnsi="Arial Narrow" w:cs="Arial"/>
                <w:sz w:val="22"/>
                <w:szCs w:val="22"/>
                <w:lang w:val="es-ES_tradnl"/>
              </w:rPr>
              <w:t>El festival de San Sebastián</w:t>
            </w:r>
          </w:p>
        </w:tc>
      </w:tr>
      <w:tr w:rsidR="009830A5" w:rsidTr="00E0575A">
        <w:tc>
          <w:tcPr>
            <w:tcW w:w="4820" w:type="dxa"/>
            <w:shd w:val="clear" w:color="auto" w:fill="auto"/>
          </w:tcPr>
          <w:p w:rsidR="00E0575A" w:rsidRPr="00D719C8" w:rsidRDefault="00E0575A" w:rsidP="00E0575A">
            <w:pPr>
              <w:ind w:left="142"/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</w:pPr>
          </w:p>
          <w:p w:rsidR="00E0575A" w:rsidRP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E0575A" w:rsidRPr="00E0575A" w:rsidRDefault="00E0575A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830A5" w:rsidRPr="00CF3B69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Hör-Sehverstehen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Gesamtaussage, Hauptaussagen und Einzelinformationen aus auditiven und </w:t>
            </w:r>
            <w:r w:rsidR="0036791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audiovisuellen Texten entnehmen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830A5" w:rsidRPr="00CF3B69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Sachtexten Einzelinformationen entnehmen </w:t>
            </w:r>
          </w:p>
          <w:p w:rsidR="00CF3B69" w:rsidRPr="00CF3B69" w:rsidRDefault="00CF3B69" w:rsidP="00CF3B69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Sprechen – an Gesprächen teilnehmen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sich an Gesprächssituationen in unterschiedlichen Rollen beteiligen, dabei ggf. Missverständnisse überwinden </w:t>
            </w:r>
          </w:p>
          <w:p w:rsidR="009830A5" w:rsidRPr="00CF3B69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Schreiben: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CF3B69"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einen inneren Monolog verfassen</w:t>
            </w:r>
          </w:p>
          <w:p w:rsidR="009830A5" w:rsidRPr="00CF3B69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Sprachmittlung: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in informellen Begegnungssituationen Aussagen in die jeweilige Zielsprache mündlich sprachmittelnd übertragen</w:t>
            </w:r>
          </w:p>
          <w:p w:rsidR="009830A5" w:rsidRPr="00CF3B69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Verfügen über ein breites Spektrum sprachlicher Mittel</w:t>
            </w:r>
          </w:p>
          <w:p w:rsidR="009830A5" w:rsidRPr="00E0575A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830A5" w:rsidRPr="00E0575A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40</w:t>
            </w:r>
            <w:r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2BE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E0575A">
              <w:rPr>
                <w:rFonts w:ascii="Arial Narrow" w:hAnsi="Arial Narrow" w:cs="Arial"/>
                <w:sz w:val="22"/>
                <w:szCs w:val="22"/>
              </w:rPr>
              <w:t xml:space="preserve"> Std</w:t>
            </w:r>
            <w:r w:rsidR="00393BF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830A5" w:rsidRPr="00E0575A" w:rsidRDefault="009830A5" w:rsidP="00E0575A">
            <w:pPr>
              <w:pStyle w:val="Titel"/>
              <w:ind w:left="142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4820" w:type="dxa"/>
          </w:tcPr>
          <w:p w:rsid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E0575A" w:rsidRP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E0575A" w:rsidRPr="00E0575A" w:rsidRDefault="00E0575A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D719C8" w:rsidRPr="00D719C8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Hör-Sehverstehen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r w:rsidR="00D719C8"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Gesamtaussage, Hauptaussagen und Einzelinformationen aus auditiven und audiovisuellen Texten entnehmen</w:t>
            </w:r>
          </w:p>
          <w:p w:rsidR="009830A5" w:rsidRPr="00D719C8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Sachtexten und literarischen Texten (z. B. </w:t>
            </w:r>
            <w:r w:rsidR="005A53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Romanauszug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) Hauptaussagen und Einzelinformationen entnehmen und dabei auch implizite Informationen erschließen</w:t>
            </w:r>
          </w:p>
          <w:p w:rsidR="009830A5" w:rsidRPr="005A5334" w:rsidRDefault="00393BF6" w:rsidP="005A5334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Sprechen – </w:t>
            </w:r>
            <w:r w:rsidR="005A5334" w:rsidRPr="005A5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an Gesprächen teilnehmen: </w:t>
            </w:r>
            <w:r w:rsidR="005A5334" w:rsidRPr="005A53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sich an Gesprächssituationen in unterschiedlichen Rollen beteiligen</w:t>
            </w:r>
          </w:p>
          <w:p w:rsidR="009830A5" w:rsidRPr="00D719C8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Sprachmittlung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schriftlich adressatengerecht und situationsangemessen mitteln</w:t>
            </w:r>
          </w:p>
          <w:p w:rsidR="009830A5" w:rsidRPr="00D719C8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Text- und Medienkompetenz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literarische Texte </w:t>
            </w:r>
          </w:p>
          <w:p w:rsidR="009830A5" w:rsidRPr="00D719C8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719C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D719C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Verfügen über ein breites Spektrum sprachlicher Mittel, insbes. die Verwendung der indirekten Rede</w:t>
            </w:r>
            <w:r w:rsidR="005A53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mit </w:t>
            </w:r>
            <w:proofErr w:type="spellStart"/>
            <w:r w:rsidR="005A53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Tempusverschiebung</w:t>
            </w:r>
            <w:proofErr w:type="spellEnd"/>
          </w:p>
          <w:p w:rsidR="009830A5" w:rsidRPr="001F7CB7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830A5" w:rsidRPr="00BF10DA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1E6F88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A83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6F88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45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E6F88">
              <w:rPr>
                <w:rFonts w:ascii="Arial Narrow" w:hAnsi="Arial Narrow" w:cs="Arial"/>
                <w:sz w:val="22"/>
                <w:szCs w:val="22"/>
              </w:rPr>
              <w:t>Std</w:t>
            </w:r>
            <w:r w:rsidR="00092BE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830A5" w:rsidRDefault="009830A5" w:rsidP="00DC4787">
            <w:pPr>
              <w:pStyle w:val="Titel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</w:tr>
      <w:tr w:rsidR="009830A5" w:rsidTr="009830A5">
        <w:tc>
          <w:tcPr>
            <w:tcW w:w="4820" w:type="dxa"/>
          </w:tcPr>
          <w:p w:rsidR="000B3AE2" w:rsidRPr="00C97533" w:rsidRDefault="000B3AE2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9830A5" w:rsidRPr="00C97533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9753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Materialien:</w:t>
            </w:r>
          </w:p>
          <w:p w:rsidR="009830A5" w:rsidRPr="00C97533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9830A5" w:rsidRPr="00C97533" w:rsidRDefault="009830A5" w:rsidP="00B85B2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>Bachillerato</w:t>
            </w:r>
            <w:proofErr w:type="spellEnd"/>
            <w:r w:rsidRPr="00C97533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(978-3-12-536912-2)</w:t>
            </w:r>
            <w:r w:rsidR="000B3AE2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="00B85B2B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br/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 xml:space="preserve">Dossier </w:t>
            </w:r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>4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Tendencias</w:t>
            </w:r>
            <w:proofErr w:type="spellEnd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globales</w:t>
            </w:r>
            <w:proofErr w:type="spellEnd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Bachillerato</w:t>
            </w:r>
            <w:proofErr w:type="spellEnd"/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-Code)</w:t>
            </w:r>
          </w:p>
          <w:p w:rsidR="009830A5" w:rsidRPr="00C97533" w:rsidRDefault="009830A5" w:rsidP="00B85B2B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="00C97533" w:rsidRPr="00C97533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México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</w:t>
            </w:r>
            <w:r w:rsidR="00C97533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2-8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C97533" w:rsidRPr="00C97533" w:rsidRDefault="00C97533" w:rsidP="00B85B2B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Jóvenes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(978-3-12-536958-0)</w:t>
            </w:r>
          </w:p>
          <w:p w:rsidR="009830A5" w:rsidRPr="00D40575" w:rsidRDefault="00D40575" w:rsidP="00D40575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Perú</w:t>
            </w:r>
            <w:proofErr w:type="spellEnd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 xml:space="preserve"> – Bolivia – Colombia</w:t>
            </w:r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(978-3-12-536954-2)</w:t>
            </w:r>
          </w:p>
        </w:tc>
        <w:tc>
          <w:tcPr>
            <w:tcW w:w="4820" w:type="dxa"/>
          </w:tcPr>
          <w:p w:rsidR="000B3AE2" w:rsidRPr="00C97533" w:rsidRDefault="000B3AE2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</w:p>
          <w:p w:rsidR="00E0575A" w:rsidRPr="00C97533" w:rsidRDefault="00E0575A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  <w:proofErr w:type="spellStart"/>
            <w:r w:rsidRPr="00C97533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Materialien</w:t>
            </w:r>
            <w:proofErr w:type="spellEnd"/>
            <w:r w:rsidRPr="00C97533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:</w:t>
            </w:r>
          </w:p>
          <w:p w:rsidR="009830A5" w:rsidRPr="00C97533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PoloST11K-Hfett"/>
                <w:sz w:val="22"/>
                <w:szCs w:val="22"/>
                <w:lang w:val="en-US" w:eastAsia="en-US"/>
              </w:rPr>
            </w:pPr>
          </w:p>
          <w:p w:rsidR="009830A5" w:rsidRPr="00D40575" w:rsidRDefault="009830A5" w:rsidP="00D4057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hanging="283"/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</w:pPr>
            <w:r w:rsidRPr="00C97533">
              <w:rPr>
                <w:rFonts w:ascii="Arial Narrow" w:eastAsiaTheme="minorHAnsi" w:hAnsi="Arial Narrow" w:cs="PoloST11K-Buch-Kursiv"/>
                <w:i/>
                <w:iCs/>
                <w:sz w:val="22"/>
                <w:szCs w:val="22"/>
                <w:lang w:val="es-ES_tradnl" w:eastAsia="en-US"/>
              </w:rPr>
              <w:t xml:space="preserve">Bachillerato </w:t>
            </w:r>
            <w:r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(978-3-12-536912-2)</w:t>
            </w:r>
            <w:r w:rsidR="000B3AE2"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:</w:t>
            </w:r>
            <w:r w:rsidR="00B85B2B"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br/>
            </w:r>
            <w:r w:rsidRPr="00C97533">
              <w:rPr>
                <w:rFonts w:ascii="Arial Narrow" w:eastAsiaTheme="minorHAnsi" w:hAnsi="Arial Narrow" w:cs="PoloST11K-Buch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C97533" w:rsidRPr="00C97533">
              <w:rPr>
                <w:rFonts w:ascii="Arial Narrow" w:eastAsiaTheme="minorHAnsi" w:hAnsi="Arial Narrow" w:cs="PoloST11K-Buch"/>
                <w:sz w:val="22"/>
                <w:szCs w:val="22"/>
                <w:u w:val="single"/>
                <w:lang w:val="es-ES_tradnl" w:eastAsia="en-US"/>
              </w:rPr>
              <w:t>7</w:t>
            </w:r>
            <w:r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 xml:space="preserve">: </w:t>
            </w:r>
            <w:r w:rsidR="00C97533"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¡Descubre</w:t>
            </w:r>
            <w:r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 xml:space="preserve"> </w:t>
            </w:r>
            <w:r w:rsidR="00C97533" w:rsidRPr="00C97533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Euskadi!</w:t>
            </w:r>
          </w:p>
        </w:tc>
      </w:tr>
    </w:tbl>
    <w:p w:rsidR="00CF0A54" w:rsidRDefault="00CF0A54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4641C2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4641C2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6C2501" w:rsidRDefault="006C2501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br w:type="page"/>
      </w:r>
    </w:p>
    <w:p w:rsidR="004641C2" w:rsidRPr="00B84594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641C2" w:rsidTr="00F35592">
        <w:tc>
          <w:tcPr>
            <w:tcW w:w="4820" w:type="dxa"/>
            <w:shd w:val="clear" w:color="auto" w:fill="17365D" w:themeFill="text2" w:themeFillShade="BF"/>
          </w:tcPr>
          <w:p w:rsidR="004641C2" w:rsidRDefault="004641C2" w:rsidP="00F35592">
            <w:pPr>
              <w:pStyle w:val="Titel"/>
              <w:ind w:left="28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III</w:t>
            </w:r>
          </w:p>
        </w:tc>
        <w:tc>
          <w:tcPr>
            <w:tcW w:w="4820" w:type="dxa"/>
            <w:shd w:val="clear" w:color="auto" w:fill="17365D" w:themeFill="text2" w:themeFillShade="BF"/>
          </w:tcPr>
          <w:p w:rsidR="004641C2" w:rsidRDefault="004641C2" w:rsidP="00F35592">
            <w:pPr>
              <w:pStyle w:val="Titel"/>
              <w:ind w:left="196" w:hanging="2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IV</w:t>
            </w:r>
          </w:p>
        </w:tc>
      </w:tr>
      <w:tr w:rsidR="0042269B" w:rsidRPr="0013328F" w:rsidTr="00F35592">
        <w:tc>
          <w:tcPr>
            <w:tcW w:w="4820" w:type="dxa"/>
          </w:tcPr>
          <w:p w:rsidR="0042269B" w:rsidRPr="00D719C8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3C707B" w:rsidRDefault="0042269B" w:rsidP="00464836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E876F6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Thema:</w:t>
            </w:r>
            <w:r w:rsidRPr="00E876F6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 xml:space="preserve"> </w:t>
            </w:r>
            <w:r w:rsidR="003C707B"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España, país de inmigración</w:t>
            </w:r>
            <w:r w:rsidR="00E876F6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 </w:t>
            </w:r>
            <w:r w:rsidR="003C707B" w:rsidRPr="003C707B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y emigración</w:t>
            </w:r>
          </w:p>
          <w:p w:rsidR="00393BF6" w:rsidRPr="003C707B" w:rsidRDefault="00393BF6" w:rsidP="00464836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</w:tc>
        <w:tc>
          <w:tcPr>
            <w:tcW w:w="4820" w:type="dxa"/>
          </w:tcPr>
          <w:p w:rsidR="0042269B" w:rsidRPr="003C707B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E876F6" w:rsidRDefault="0042269B" w:rsidP="00464836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464836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Thema:</w:t>
            </w:r>
            <w:r w:rsidRPr="00464836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 xml:space="preserve"> </w:t>
            </w:r>
            <w:r w:rsidR="00464836" w:rsidRPr="00464836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Tendencias globales (economía y ecología)</w:t>
            </w:r>
          </w:p>
          <w:p w:rsidR="00393BF6" w:rsidRPr="00464836" w:rsidRDefault="00393BF6" w:rsidP="00464836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</w:tc>
      </w:tr>
      <w:tr w:rsidR="0042269B" w:rsidTr="00F35592">
        <w:tc>
          <w:tcPr>
            <w:tcW w:w="4820" w:type="dxa"/>
            <w:tcBorders>
              <w:bottom w:val="single" w:sz="4" w:space="0" w:color="auto"/>
            </w:tcBorders>
          </w:tcPr>
          <w:p w:rsidR="0042269B" w:rsidRPr="00464836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  <w:lang w:val="es-ES_tradnl"/>
              </w:rPr>
            </w:pPr>
          </w:p>
          <w:p w:rsidR="0042269B" w:rsidRPr="009830A5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ED278A" w:rsidRPr="003F1D8F" w:rsidRDefault="00ED278A" w:rsidP="003F1D8F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inmigración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 w:rsidR="003F1D8F">
              <w:rPr>
                <w:rFonts w:ascii="Arial Narrow" w:hAnsi="Arial Narrow" w:cs="Arial"/>
                <w:sz w:val="22"/>
                <w:szCs w:val="22"/>
              </w:rPr>
              <w:t>España</w:t>
            </w:r>
            <w:proofErr w:type="spellEnd"/>
          </w:p>
          <w:p w:rsidR="0042269B" w:rsidRPr="00ED278A" w:rsidRDefault="00ED278A" w:rsidP="00ED278A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emigración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desde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España</w:t>
            </w:r>
            <w:proofErr w:type="spellEnd"/>
          </w:p>
        </w:tc>
        <w:tc>
          <w:tcPr>
            <w:tcW w:w="4820" w:type="dxa"/>
          </w:tcPr>
          <w:p w:rsidR="0042269B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42269B" w:rsidRPr="009830A5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42269B" w:rsidRPr="0042269B" w:rsidRDefault="00B6675A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Energía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alternativa</w:t>
            </w:r>
            <w:proofErr w:type="spellEnd"/>
          </w:p>
          <w:p w:rsidR="0042269B" w:rsidRDefault="00B6675A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agua</w:t>
            </w:r>
            <w:proofErr w:type="spellEnd"/>
          </w:p>
          <w:p w:rsidR="0042269B" w:rsidRDefault="00B6675A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Defensa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naturaleza</w:t>
            </w:r>
            <w:proofErr w:type="spellEnd"/>
          </w:p>
          <w:p w:rsidR="0042269B" w:rsidRPr="00857C9D" w:rsidRDefault="00B6675A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Migración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pobreza</w:t>
            </w:r>
            <w:proofErr w:type="spellEnd"/>
          </w:p>
          <w:p w:rsidR="0042269B" w:rsidRPr="0042269B" w:rsidRDefault="0042269B" w:rsidP="00B6675A">
            <w:pPr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269B" w:rsidTr="00F35592">
        <w:tc>
          <w:tcPr>
            <w:tcW w:w="4820" w:type="dxa"/>
            <w:shd w:val="clear" w:color="auto" w:fill="auto"/>
          </w:tcPr>
          <w:p w:rsidR="0042269B" w:rsidRDefault="0042269B" w:rsidP="000771A1">
            <w:pPr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2269B" w:rsidRPr="00E0575A" w:rsidRDefault="0042269B" w:rsidP="000771A1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B6D54" w:rsidRPr="009B6D5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r w:rsidR="00393BF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Hör-Sehverstehen</w:t>
            </w:r>
            <w:r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r w:rsidR="009B6D54" w:rsidRPr="009B6D5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selbstständig eine der Hörabsicht entsprechende Rezeptionsstrategie (global, detailliert und selektiv) funktional anwenden</w:t>
            </w:r>
          </w:p>
          <w:p w:rsidR="0042269B" w:rsidRPr="003F1D8F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Sachtexten </w:t>
            </w:r>
            <w:r w:rsidR="003F1D8F"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und literarischen Texten </w:t>
            </w:r>
            <w:r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Hauptaussagen und Einzelinformationen entnehmen und dabei auch implizite Informationen erschließen</w:t>
            </w:r>
          </w:p>
          <w:p w:rsidR="009B6D54" w:rsidRPr="009B6D54" w:rsidRDefault="003F1D8F" w:rsidP="009B6D54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Sprechen – zusammenhängendes Sprechen: </w:t>
            </w:r>
            <w:r w:rsidR="009B6D54" w:rsidRPr="009B6D5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Meinungen klar, differenziert und begründet darlegen</w:t>
            </w:r>
          </w:p>
          <w:p w:rsidR="009B6D54" w:rsidRPr="009B6D54" w:rsidRDefault="003F1D8F" w:rsidP="009B6D54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9B6D5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Schreiben: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9B6D54" w:rsidRPr="009B6D5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 die eigene Texterstellung explizite und implizite Informationen und Argumente aus verschiedenen Quellen sachgerecht einbeziehen und Standpunkte durch differenzierte Begründungen oder Beispiele stützen bzw. widerlegen</w:t>
            </w:r>
          </w:p>
          <w:p w:rsidR="003F1D8F" w:rsidRPr="003F1D8F" w:rsidRDefault="003F1D8F" w:rsidP="003F1D8F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Text- und Medienkompetenz</w:t>
            </w:r>
            <w:r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Lied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Statistik</w:t>
            </w:r>
          </w:p>
          <w:p w:rsidR="0042269B" w:rsidRPr="003F1D8F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D8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Verfügen über ein breites Spektrum sprachlicher Mittel, insbes. die Verwendung </w:t>
            </w:r>
            <w:r w:rsidR="003F1D8F" w:rsidRPr="003F1D8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der Vergangenheitszeiten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092BE7" w:rsidRPr="00E0575A" w:rsidRDefault="0042269B" w:rsidP="00092BE7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BE7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45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2BE7" w:rsidRPr="00E0575A">
              <w:rPr>
                <w:rFonts w:ascii="Arial Narrow" w:hAnsi="Arial Narrow" w:cs="Arial"/>
                <w:sz w:val="22"/>
                <w:szCs w:val="22"/>
              </w:rPr>
              <w:t>Std</w:t>
            </w:r>
            <w:r w:rsidR="00393BF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2269B" w:rsidRPr="00E0575A" w:rsidRDefault="0042269B" w:rsidP="000771A1">
            <w:pPr>
              <w:pStyle w:val="Titel"/>
              <w:ind w:left="142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4820" w:type="dxa"/>
          </w:tcPr>
          <w:p w:rsidR="0042269B" w:rsidRDefault="0042269B" w:rsidP="000771A1">
            <w:pPr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2269B" w:rsidRPr="00E0575A" w:rsidRDefault="0042269B" w:rsidP="000771A1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42269B" w:rsidRPr="00630C17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30C1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630C1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r w:rsidR="00630C1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literarischen Texten</w:t>
            </w:r>
            <w:r w:rsidRPr="00630C1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Hauptaussagen und Einzelinformationen entnehmen und dabei auch implizite Informationen erschließen</w:t>
            </w:r>
          </w:p>
          <w:p w:rsidR="00784D2E" w:rsidRDefault="00630C17" w:rsidP="00630C17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6791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Sprechen – zusammenhängendes Sprechen: </w:t>
            </w:r>
            <w:r w:rsidRPr="0036791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Arbeitsergebnisse und Präsentationen darbieten und kommentieren</w:t>
            </w:r>
          </w:p>
          <w:p w:rsidR="0036791B" w:rsidRPr="00784D2E" w:rsidRDefault="00784D2E" w:rsidP="00784D2E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F3B69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Schreiben: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einen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Leserbrief</w:t>
            </w:r>
            <w:r w:rsidRPr="00CF3B6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verfassen</w:t>
            </w:r>
          </w:p>
          <w:p w:rsidR="0042269B" w:rsidRPr="0036791B" w:rsidRDefault="0042269B" w:rsidP="00630C17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6791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Sprachmittlung:</w:t>
            </w:r>
            <w:r w:rsidRPr="0036791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30C17" w:rsidRPr="0036791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mündlich adressatengerecht und situationsangemessen mitteln</w:t>
            </w:r>
          </w:p>
          <w:p w:rsidR="0042269B" w:rsidRPr="00630C17" w:rsidRDefault="0042269B" w:rsidP="009B6D54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9B6D5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Text- und Medienkompetenz:</w:t>
            </w:r>
            <w:r w:rsidRPr="00630C1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260B4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Karikaturen</w:t>
            </w:r>
            <w:r w:rsidR="004B23C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</w:t>
            </w:r>
            <w:r w:rsidR="009B6D5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9B6D54" w:rsidRPr="009B6D5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Spielfilm</w:t>
            </w:r>
          </w:p>
          <w:p w:rsidR="0042269B" w:rsidRPr="00630C17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30C1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630C1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Verfügen über ein breites Spektrum sprachlicher Mittel, insbes. die Verwendung des </w:t>
            </w:r>
            <w:proofErr w:type="spellStart"/>
            <w:r w:rsidRPr="00630C17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subjuntivos</w:t>
            </w:r>
            <w:proofErr w:type="spellEnd"/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BE7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D7A6F">
              <w:rPr>
                <w:rFonts w:ascii="Arial Narrow" w:hAnsi="Arial Narrow" w:cs="Arial"/>
                <w:sz w:val="22"/>
                <w:szCs w:val="22"/>
              </w:rPr>
              <w:t>45</w:t>
            </w:r>
            <w:r w:rsidR="00BD7A6F" w:rsidRPr="00E057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2BE7" w:rsidRPr="00E0575A">
              <w:rPr>
                <w:rFonts w:ascii="Arial Narrow" w:hAnsi="Arial Narrow" w:cs="Arial"/>
                <w:sz w:val="22"/>
                <w:szCs w:val="22"/>
              </w:rPr>
              <w:t>Std</w:t>
            </w:r>
            <w:r w:rsidR="00393BF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2269B" w:rsidRPr="00E0575A" w:rsidRDefault="0042269B" w:rsidP="000771A1">
            <w:pPr>
              <w:pStyle w:val="Titel"/>
              <w:ind w:left="142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</w:tr>
      <w:tr w:rsidR="0042269B" w:rsidTr="00F35592">
        <w:tc>
          <w:tcPr>
            <w:tcW w:w="4820" w:type="dxa"/>
          </w:tcPr>
          <w:p w:rsidR="0042269B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42269B" w:rsidRPr="009D1AAC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9D1AA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Materialien:</w:t>
            </w:r>
          </w:p>
          <w:p w:rsidR="0042269B" w:rsidRPr="009D1AAC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42269B" w:rsidRPr="009D1AAC" w:rsidRDefault="0042269B" w:rsidP="000771A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>Bachillerato</w:t>
            </w:r>
            <w:proofErr w:type="spellEnd"/>
            <w:r w:rsidRPr="009D1AAC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(978-3-12-536912-2):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br/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>Dossier 1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="00C97533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97533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Jóvenes</w:t>
            </w:r>
            <w:proofErr w:type="spellEnd"/>
            <w:r w:rsidR="00C97533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hoy</w:t>
            </w:r>
          </w:p>
          <w:p w:rsidR="00C97533" w:rsidRPr="009D1AAC" w:rsidRDefault="00C97533" w:rsidP="00C97533">
            <w:pPr>
              <w:pStyle w:val="Listenabsatz"/>
              <w:autoSpaceDE w:val="0"/>
              <w:autoSpaceDN w:val="0"/>
              <w:adjustRightInd w:val="0"/>
              <w:ind w:left="709"/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</w:pP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s-ES_tradnl" w:eastAsia="en-US"/>
              </w:rPr>
              <w:t>2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>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 xml:space="preserve"> </w:t>
            </w:r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>Chile – un país de contrastes</w:t>
            </w:r>
          </w:p>
          <w:p w:rsidR="00C97533" w:rsidRPr="009D1AAC" w:rsidRDefault="00C97533" w:rsidP="00C97533">
            <w:pPr>
              <w:pStyle w:val="Listenabsatz"/>
              <w:autoSpaceDE w:val="0"/>
              <w:autoSpaceDN w:val="0"/>
              <w:adjustRightInd w:val="0"/>
              <w:ind w:left="709"/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</w:pP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s-ES_tradnl" w:eastAsia="en-US"/>
              </w:rPr>
              <w:t>4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>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 xml:space="preserve"> </w:t>
            </w:r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>Tendencias globales</w:t>
            </w:r>
          </w:p>
          <w:p w:rsidR="00C97533" w:rsidRPr="009D1AAC" w:rsidRDefault="009D1AAC" w:rsidP="00C97533">
            <w:pPr>
              <w:pStyle w:val="Listenabsatz"/>
              <w:autoSpaceDE w:val="0"/>
              <w:autoSpaceDN w:val="0"/>
              <w:adjustRightInd w:val="0"/>
              <w:ind w:left="709"/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</w:pP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s-ES_tradnl" w:eastAsia="en-US"/>
              </w:rPr>
              <w:t>Dossier 6</w:t>
            </w:r>
            <w:r w:rsidR="00C97533" w:rsidRPr="00551DB9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 xml:space="preserve">: 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s-ES_tradnl" w:eastAsia="en-US"/>
              </w:rPr>
              <w:t>Andalucía me gusta</w:t>
            </w:r>
          </w:p>
          <w:p w:rsidR="009D1AAC" w:rsidRPr="009D1AAC" w:rsidRDefault="009D1AAC" w:rsidP="009D1AAC">
            <w:pPr>
              <w:pStyle w:val="Listenabsatz"/>
              <w:autoSpaceDE w:val="0"/>
              <w:autoSpaceDN w:val="0"/>
              <w:adjustRightInd w:val="0"/>
              <w:ind w:left="709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>Dossier 10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Entre </w:t>
            </w: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mundos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Migraciones</w:t>
            </w:r>
            <w:proofErr w:type="spellEnd"/>
          </w:p>
          <w:p w:rsidR="009D1AAC" w:rsidRPr="009D1AAC" w:rsidRDefault="009D1AAC" w:rsidP="009D1AAC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Movimientos</w:t>
            </w:r>
            <w:proofErr w:type="spellEnd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migratorios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(978-3-12-536950-4)</w:t>
            </w:r>
          </w:p>
          <w:p w:rsidR="00213271" w:rsidRPr="00C97533" w:rsidRDefault="00213271" w:rsidP="00213271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Jóvenes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(978-3-12-536958-0)</w:t>
            </w:r>
          </w:p>
          <w:p w:rsidR="00763D59" w:rsidRDefault="00763D59" w:rsidP="009D1AAC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D51640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Andalucía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="00D51640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(978-3-12-536953-5</w:t>
            </w:r>
            <w:r w:rsidR="00D51640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42269B" w:rsidRDefault="00D52C89" w:rsidP="00D52C89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Madrid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="00D51640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(978-3-12-536956-6</w:t>
            </w:r>
            <w:r w:rsidR="00D51640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393BF6" w:rsidRPr="00D40575" w:rsidRDefault="00393BF6" w:rsidP="00393BF6">
            <w:pPr>
              <w:pStyle w:val="Listenabsatz"/>
              <w:ind w:left="709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20" w:type="dxa"/>
          </w:tcPr>
          <w:p w:rsidR="0042269B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42269B" w:rsidRPr="009D1AAC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9D1AA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Materialien:</w:t>
            </w:r>
          </w:p>
          <w:p w:rsidR="0042269B" w:rsidRPr="009D1AAC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42269B" w:rsidRPr="009D1AAC" w:rsidRDefault="0042269B" w:rsidP="000771A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>Bachillerato</w:t>
            </w:r>
            <w:proofErr w:type="spellEnd"/>
            <w:r w:rsidRPr="009D1AAC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(978-3-12-536912-2):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br/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 xml:space="preserve">Dossier </w:t>
            </w:r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>4</w:t>
            </w:r>
            <w:r w:rsidRPr="00551DB9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Tendencias</w:t>
            </w:r>
            <w:proofErr w:type="spellEnd"/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1AAC"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globales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213271" w:rsidRPr="00C97533" w:rsidRDefault="00213271" w:rsidP="00213271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C97533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México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(978-3-12-536952-8)</w:t>
            </w:r>
          </w:p>
          <w:p w:rsidR="00D51640" w:rsidRDefault="00D51640" w:rsidP="00D51640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Madrid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(978-3-12-536956-6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D51640" w:rsidRDefault="00D51640" w:rsidP="00D51640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Movimientos</w:t>
            </w:r>
            <w:proofErr w:type="spellEnd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1AAC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migratorios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(978-3-12-536950-4)</w:t>
            </w:r>
          </w:p>
          <w:p w:rsidR="0042269B" w:rsidRPr="00D51640" w:rsidRDefault="00D51640" w:rsidP="00D40575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Perú</w:t>
            </w:r>
            <w:proofErr w:type="spellEnd"/>
            <w:r w:rsidRPr="0021327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 xml:space="preserve"> – Bolivia – Colombia</w:t>
            </w:r>
            <w:r w:rsidRPr="00575C77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(978-3-12-536954-2)</w:t>
            </w:r>
          </w:p>
        </w:tc>
      </w:tr>
    </w:tbl>
    <w:p w:rsidR="00FF21BE" w:rsidRPr="00B84594" w:rsidRDefault="00FF21BE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sectPr w:rsidR="00FF21BE" w:rsidRPr="00B84594" w:rsidSect="00DC4787">
      <w:footerReference w:type="default" r:id="rId15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E" w:rsidRDefault="003F586E" w:rsidP="00DC4787">
      <w:r>
        <w:separator/>
      </w:r>
    </w:p>
  </w:endnote>
  <w:endnote w:type="continuationSeparator" w:id="0">
    <w:p w:rsidR="003F586E" w:rsidRDefault="003F586E" w:rsidP="00D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loST11K-Hfet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-Kursiv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7" w:rsidRPr="008F2C17" w:rsidRDefault="00DC4787" w:rsidP="00AF349D">
    <w:pPr>
      <w:pStyle w:val="stoffcopyright"/>
      <w:ind w:left="567"/>
    </w:pPr>
    <w:r w:rsidRPr="00313896">
      <w:rPr>
        <w:rFonts w:ascii="Arial Narrow" w:hAnsi="Arial Narrow"/>
        <w:sz w:val="14"/>
        <w:szCs w:val="14"/>
      </w:rPr>
      <w:t>© Ernst K</w:t>
    </w:r>
    <w:r w:rsidR="004640AF">
      <w:rPr>
        <w:rFonts w:ascii="Arial Narrow" w:hAnsi="Arial Narrow"/>
        <w:sz w:val="14"/>
        <w:szCs w:val="14"/>
      </w:rPr>
      <w:t>lett Verlag GmbH, Stuttgart 2015</w:t>
    </w:r>
    <w:r w:rsidRPr="00313896">
      <w:rPr>
        <w:rFonts w:ascii="Arial Narrow" w:hAnsi="Arial Narrow"/>
        <w:sz w:val="14"/>
        <w:szCs w:val="14"/>
      </w:rPr>
      <w:t> | Alle Rechte vorbehalten | Von dieser Druckvorlage ist die Vervielfältigung für den eigenen Unterrichtsgebrauch gestattet</w:t>
    </w:r>
    <w:r w:rsidRPr="008F2C17">
      <w:tab/>
    </w:r>
    <w:r w:rsidRPr="00313896">
      <w:rPr>
        <w:rStyle w:val="stoffeinleitungstextChar"/>
        <w:b/>
        <w:sz w:val="16"/>
        <w:szCs w:val="16"/>
      </w:rPr>
      <w:fldChar w:fldCharType="begin"/>
    </w:r>
    <w:r w:rsidRPr="00313896">
      <w:rPr>
        <w:rStyle w:val="stoffeinleitungstextChar"/>
        <w:b/>
        <w:sz w:val="16"/>
        <w:szCs w:val="16"/>
      </w:rPr>
      <w:instrText xml:space="preserve"> PAGE </w:instrText>
    </w:r>
    <w:r w:rsidRPr="00313896">
      <w:rPr>
        <w:rStyle w:val="stoffeinleitungstextChar"/>
        <w:b/>
        <w:sz w:val="16"/>
        <w:szCs w:val="16"/>
      </w:rPr>
      <w:fldChar w:fldCharType="separate"/>
    </w:r>
    <w:r w:rsidR="0013328F">
      <w:rPr>
        <w:rStyle w:val="stoffeinleitungstextChar"/>
        <w:b/>
        <w:noProof/>
        <w:sz w:val="16"/>
        <w:szCs w:val="16"/>
      </w:rPr>
      <w:t>1</w:t>
    </w:r>
    <w:r w:rsidRPr="00313896">
      <w:rPr>
        <w:rStyle w:val="stoffeinleitungstextChar"/>
        <w:b/>
        <w:sz w:val="16"/>
        <w:szCs w:val="16"/>
      </w:rPr>
      <w:fldChar w:fldCharType="end"/>
    </w:r>
  </w:p>
  <w:p w:rsidR="00DC4787" w:rsidRDefault="00DC4787">
    <w:pPr>
      <w:pStyle w:val="Fuzeile"/>
    </w:pPr>
  </w:p>
  <w:p w:rsidR="00DC4787" w:rsidRDefault="00DC47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E" w:rsidRDefault="003F586E" w:rsidP="00DC4787">
      <w:r>
        <w:separator/>
      </w:r>
    </w:p>
  </w:footnote>
  <w:footnote w:type="continuationSeparator" w:id="0">
    <w:p w:rsidR="003F586E" w:rsidRDefault="003F586E" w:rsidP="00D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EBB"/>
    <w:multiLevelType w:val="hybridMultilevel"/>
    <w:tmpl w:val="7FB8313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54346A"/>
    <w:multiLevelType w:val="hybridMultilevel"/>
    <w:tmpl w:val="1EE467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37382"/>
    <w:multiLevelType w:val="hybridMultilevel"/>
    <w:tmpl w:val="11D6A1A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3C12E1"/>
    <w:multiLevelType w:val="multilevel"/>
    <w:tmpl w:val="DBA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13EF"/>
    <w:multiLevelType w:val="hybridMultilevel"/>
    <w:tmpl w:val="7A3A659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13529A"/>
    <w:multiLevelType w:val="hybridMultilevel"/>
    <w:tmpl w:val="4D80981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7634D6"/>
    <w:multiLevelType w:val="hybridMultilevel"/>
    <w:tmpl w:val="466641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4E2FCF"/>
    <w:multiLevelType w:val="hybridMultilevel"/>
    <w:tmpl w:val="B75E4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4"/>
    <w:rsid w:val="00055FFE"/>
    <w:rsid w:val="00092BE7"/>
    <w:rsid w:val="000B3AE2"/>
    <w:rsid w:val="000C37BA"/>
    <w:rsid w:val="0013328F"/>
    <w:rsid w:val="0014635F"/>
    <w:rsid w:val="00163C1E"/>
    <w:rsid w:val="001723F4"/>
    <w:rsid w:val="00180841"/>
    <w:rsid w:val="001B5E9B"/>
    <w:rsid w:val="001E28F5"/>
    <w:rsid w:val="001E6F88"/>
    <w:rsid w:val="001F7CB7"/>
    <w:rsid w:val="00213271"/>
    <w:rsid w:val="002411F5"/>
    <w:rsid w:val="00260B41"/>
    <w:rsid w:val="002F305A"/>
    <w:rsid w:val="00307857"/>
    <w:rsid w:val="00311DEE"/>
    <w:rsid w:val="00326739"/>
    <w:rsid w:val="003456AE"/>
    <w:rsid w:val="0036791B"/>
    <w:rsid w:val="00380057"/>
    <w:rsid w:val="00393BF6"/>
    <w:rsid w:val="003A1133"/>
    <w:rsid w:val="003C707B"/>
    <w:rsid w:val="003C7971"/>
    <w:rsid w:val="003F1D8F"/>
    <w:rsid w:val="003F586E"/>
    <w:rsid w:val="0042269B"/>
    <w:rsid w:val="004640AF"/>
    <w:rsid w:val="004641C2"/>
    <w:rsid w:val="00464836"/>
    <w:rsid w:val="004B23C3"/>
    <w:rsid w:val="004D360D"/>
    <w:rsid w:val="004F39A6"/>
    <w:rsid w:val="00503B52"/>
    <w:rsid w:val="00551DB9"/>
    <w:rsid w:val="00554F69"/>
    <w:rsid w:val="00592314"/>
    <w:rsid w:val="00593786"/>
    <w:rsid w:val="005A5334"/>
    <w:rsid w:val="005B5538"/>
    <w:rsid w:val="005D3F54"/>
    <w:rsid w:val="00614962"/>
    <w:rsid w:val="00622616"/>
    <w:rsid w:val="00630C17"/>
    <w:rsid w:val="0065780C"/>
    <w:rsid w:val="00662BEA"/>
    <w:rsid w:val="0067748D"/>
    <w:rsid w:val="006B2C76"/>
    <w:rsid w:val="006C2501"/>
    <w:rsid w:val="00713452"/>
    <w:rsid w:val="00763D59"/>
    <w:rsid w:val="00780F76"/>
    <w:rsid w:val="00784D2E"/>
    <w:rsid w:val="007D2E70"/>
    <w:rsid w:val="008030FB"/>
    <w:rsid w:val="008043C5"/>
    <w:rsid w:val="00853434"/>
    <w:rsid w:val="00857C9D"/>
    <w:rsid w:val="00861031"/>
    <w:rsid w:val="00883F2D"/>
    <w:rsid w:val="008C0BB1"/>
    <w:rsid w:val="008E68AE"/>
    <w:rsid w:val="008F1A39"/>
    <w:rsid w:val="00974202"/>
    <w:rsid w:val="009830A5"/>
    <w:rsid w:val="009B1286"/>
    <w:rsid w:val="009B6D54"/>
    <w:rsid w:val="009D1AAC"/>
    <w:rsid w:val="009D2B31"/>
    <w:rsid w:val="00AA5082"/>
    <w:rsid w:val="00AD75A9"/>
    <w:rsid w:val="00AF349D"/>
    <w:rsid w:val="00B6675A"/>
    <w:rsid w:val="00B73B47"/>
    <w:rsid w:val="00B85B2B"/>
    <w:rsid w:val="00BC51F8"/>
    <w:rsid w:val="00BD7A6F"/>
    <w:rsid w:val="00BE630C"/>
    <w:rsid w:val="00C42915"/>
    <w:rsid w:val="00C60800"/>
    <w:rsid w:val="00C712C1"/>
    <w:rsid w:val="00C8098B"/>
    <w:rsid w:val="00C94860"/>
    <w:rsid w:val="00C97533"/>
    <w:rsid w:val="00CB6C8D"/>
    <w:rsid w:val="00CF0A54"/>
    <w:rsid w:val="00CF3B69"/>
    <w:rsid w:val="00D17183"/>
    <w:rsid w:val="00D20488"/>
    <w:rsid w:val="00D20F87"/>
    <w:rsid w:val="00D40575"/>
    <w:rsid w:val="00D51640"/>
    <w:rsid w:val="00D52C89"/>
    <w:rsid w:val="00D719C8"/>
    <w:rsid w:val="00DA12D9"/>
    <w:rsid w:val="00DB06A1"/>
    <w:rsid w:val="00DC4787"/>
    <w:rsid w:val="00E03664"/>
    <w:rsid w:val="00E0575A"/>
    <w:rsid w:val="00E241FF"/>
    <w:rsid w:val="00E73CAA"/>
    <w:rsid w:val="00E876F6"/>
    <w:rsid w:val="00E91205"/>
    <w:rsid w:val="00EA1421"/>
    <w:rsid w:val="00EA53D0"/>
    <w:rsid w:val="00EA6879"/>
    <w:rsid w:val="00ED12D7"/>
    <w:rsid w:val="00ED278A"/>
    <w:rsid w:val="00F067DE"/>
    <w:rsid w:val="00F17921"/>
    <w:rsid w:val="00F46558"/>
    <w:rsid w:val="00F6357D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A54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F0A54"/>
    <w:pPr>
      <w:keepNext/>
      <w:jc w:val="center"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F0A54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0A54"/>
    <w:rPr>
      <w:rFonts w:eastAsia="Times New Roman"/>
      <w:b/>
      <w:bCs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CF0A54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paragraph" w:customStyle="1" w:styleId="Default">
    <w:name w:val="Default"/>
    <w:rsid w:val="00E7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87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87"/>
    <w:rPr>
      <w:rFonts w:eastAsia="Times New Roman"/>
      <w:sz w:val="24"/>
      <w:szCs w:val="24"/>
      <w:lang w:eastAsia="de-DE"/>
    </w:rPr>
  </w:style>
  <w:style w:type="paragraph" w:customStyle="1" w:styleId="stoffeinleitungstext">
    <w:name w:val="stoff.einleitungstext"/>
    <w:link w:val="stoffeinleitungstextChar"/>
    <w:rsid w:val="00DC4787"/>
    <w:pPr>
      <w:widowControl w:val="0"/>
      <w:spacing w:line="280" w:lineRule="exact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stoffcopyright">
    <w:name w:val="stoff.copyright"/>
    <w:basedOn w:val="stoffeinleitungstext"/>
    <w:rsid w:val="00DC4787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DC4787"/>
    <w:rPr>
      <w:rFonts w:ascii="Arial" w:eastAsia="Times New Roman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98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7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1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2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2D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2D7"/>
    <w:rPr>
      <w:rFonts w:eastAsia="Times New Roman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A54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F0A54"/>
    <w:pPr>
      <w:keepNext/>
      <w:jc w:val="center"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F0A54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0A54"/>
    <w:rPr>
      <w:rFonts w:eastAsia="Times New Roman"/>
      <w:b/>
      <w:bCs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CF0A54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paragraph" w:customStyle="1" w:styleId="Default">
    <w:name w:val="Default"/>
    <w:rsid w:val="00E7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87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87"/>
    <w:rPr>
      <w:rFonts w:eastAsia="Times New Roman"/>
      <w:sz w:val="24"/>
      <w:szCs w:val="24"/>
      <w:lang w:eastAsia="de-DE"/>
    </w:rPr>
  </w:style>
  <w:style w:type="paragraph" w:customStyle="1" w:styleId="stoffeinleitungstext">
    <w:name w:val="stoff.einleitungstext"/>
    <w:link w:val="stoffeinleitungstextChar"/>
    <w:rsid w:val="00DC4787"/>
    <w:pPr>
      <w:widowControl w:val="0"/>
      <w:spacing w:line="280" w:lineRule="exact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stoffcopyright">
    <w:name w:val="stoff.copyright"/>
    <w:basedOn w:val="stoffeinleitungstext"/>
    <w:rsid w:val="00DC4787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DC4787"/>
    <w:rPr>
      <w:rFonts w:ascii="Arial" w:eastAsia="Times New Roman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98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7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1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2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2D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2D7"/>
    <w:rPr>
      <w:rFonts w:eastAsia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Leberle, Michael</dc:creator>
  <cp:lastModifiedBy>PrakMMPBS</cp:lastModifiedBy>
  <cp:revision>6</cp:revision>
  <cp:lastPrinted>2015-01-20T15:37:00Z</cp:lastPrinted>
  <dcterms:created xsi:type="dcterms:W3CDTF">2015-02-02T16:04:00Z</dcterms:created>
  <dcterms:modified xsi:type="dcterms:W3CDTF">2015-03-09T12:14:00Z</dcterms:modified>
</cp:coreProperties>
</file>