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54" w:rsidRDefault="00CF0A54" w:rsidP="00DC4787">
      <w:pPr>
        <w:pStyle w:val="Titel"/>
        <w:ind w:left="567"/>
        <w:outlineLvl w:val="0"/>
        <w:rPr>
          <w:rFonts w:ascii="Arial" w:hAnsi="Arial" w:cs="Arial"/>
          <w:sz w:val="28"/>
          <w:szCs w:val="28"/>
        </w:rPr>
      </w:pPr>
    </w:p>
    <w:p w:rsidR="00326739" w:rsidRDefault="00326739" w:rsidP="00DC4787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40"/>
          <w:szCs w:val="40"/>
          <w:lang w:eastAsia="en-US"/>
        </w:rPr>
      </w:pPr>
    </w:p>
    <w:p w:rsidR="00326739" w:rsidRDefault="00BC51F8" w:rsidP="00DC4787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40"/>
          <w:szCs w:val="40"/>
          <w:lang w:eastAsia="en-US"/>
        </w:rPr>
      </w:pPr>
      <w:r>
        <w:rPr>
          <w:rFonts w:ascii="Arial" w:eastAsiaTheme="minorHAnsi" w:hAnsi="Arial" w:cs="Arial"/>
          <w:sz w:val="40"/>
          <w:szCs w:val="40"/>
          <w:lang w:eastAsia="en-US"/>
        </w:rPr>
        <w:t>Nordrhein-Westfalen</w:t>
      </w:r>
    </w:p>
    <w:p w:rsidR="00DC4787" w:rsidRDefault="00DC4787" w:rsidP="00DC4787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40"/>
          <w:szCs w:val="40"/>
          <w:lang w:eastAsia="en-US"/>
        </w:rPr>
      </w:pPr>
    </w:p>
    <w:p w:rsidR="0099680F" w:rsidRDefault="0099680F" w:rsidP="0099680F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40"/>
          <w:szCs w:val="40"/>
          <w:lang w:eastAsia="en-US"/>
        </w:rPr>
      </w:pPr>
      <w:r>
        <w:rPr>
          <w:rFonts w:ascii="Arial" w:eastAsiaTheme="minorHAnsi" w:hAnsi="Arial" w:cs="Arial"/>
          <w:sz w:val="40"/>
          <w:szCs w:val="40"/>
          <w:lang w:eastAsia="en-US"/>
        </w:rPr>
        <w:t>Qualifikationsphase 2</w:t>
      </w:r>
      <w:r w:rsidR="00DC4787">
        <w:rPr>
          <w:rFonts w:ascii="Arial" w:eastAsiaTheme="minorHAnsi" w:hAnsi="Arial" w:cs="Arial"/>
          <w:sz w:val="40"/>
          <w:szCs w:val="40"/>
          <w:lang w:eastAsia="en-US"/>
        </w:rPr>
        <w:t>:</w:t>
      </w:r>
      <w:r w:rsidR="00DC4787">
        <w:rPr>
          <w:rFonts w:ascii="Arial" w:eastAsiaTheme="minorHAnsi" w:hAnsi="Arial" w:cs="Arial"/>
          <w:sz w:val="40"/>
          <w:szCs w:val="40"/>
          <w:lang w:eastAsia="en-US"/>
        </w:rPr>
        <w:br/>
        <w:t>Spanisch als fortgeführte Fremdsprache</w:t>
      </w:r>
    </w:p>
    <w:p w:rsidR="0099680F" w:rsidRDefault="0099680F" w:rsidP="0099680F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40"/>
          <w:szCs w:val="40"/>
          <w:lang w:eastAsia="en-US"/>
        </w:rPr>
      </w:pPr>
      <w:r>
        <w:rPr>
          <w:rFonts w:ascii="Arial" w:eastAsiaTheme="minorHAnsi" w:hAnsi="Arial" w:cs="Arial"/>
          <w:sz w:val="40"/>
          <w:szCs w:val="40"/>
          <w:lang w:eastAsia="en-US"/>
        </w:rPr>
        <w:t>(Grundkurs)</w:t>
      </w:r>
    </w:p>
    <w:p w:rsidR="00DC4787" w:rsidRDefault="00DC4787" w:rsidP="00DC4787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40"/>
          <w:szCs w:val="40"/>
          <w:lang w:eastAsia="en-US"/>
        </w:rPr>
      </w:pPr>
    </w:p>
    <w:p w:rsidR="00CF0A54" w:rsidRPr="00A03025" w:rsidRDefault="00CF0A54" w:rsidP="00DC4787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b/>
          <w:sz w:val="48"/>
          <w:szCs w:val="48"/>
          <w:lang w:eastAsia="en-US"/>
        </w:rPr>
      </w:pPr>
      <w:r w:rsidRPr="00A03025">
        <w:rPr>
          <w:rFonts w:ascii="Arial" w:eastAsiaTheme="minorHAnsi" w:hAnsi="Arial" w:cs="Arial"/>
          <w:b/>
          <w:sz w:val="48"/>
          <w:szCs w:val="48"/>
          <w:lang w:eastAsia="en-US"/>
        </w:rPr>
        <w:t>Vorlage zur Erstellung</w:t>
      </w:r>
    </w:p>
    <w:p w:rsidR="00CF0A54" w:rsidRPr="00A03025" w:rsidRDefault="00CF0A54" w:rsidP="00DC4787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b/>
          <w:sz w:val="48"/>
          <w:szCs w:val="48"/>
          <w:lang w:eastAsia="en-US"/>
        </w:rPr>
      </w:pPr>
      <w:r w:rsidRPr="00A03025">
        <w:rPr>
          <w:rFonts w:ascii="Arial" w:eastAsiaTheme="minorHAnsi" w:hAnsi="Arial" w:cs="Arial"/>
          <w:b/>
          <w:sz w:val="48"/>
          <w:szCs w:val="48"/>
          <w:lang w:eastAsia="en-US"/>
        </w:rPr>
        <w:t>eines schulinternen Curriculums</w:t>
      </w:r>
    </w:p>
    <w:p w:rsidR="00CF0A54" w:rsidRPr="00A03025" w:rsidRDefault="00CF0A54" w:rsidP="00DC4787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b/>
          <w:sz w:val="48"/>
          <w:szCs w:val="48"/>
          <w:lang w:eastAsia="en-US"/>
        </w:rPr>
      </w:pPr>
      <w:r w:rsidRPr="00A03025">
        <w:rPr>
          <w:rFonts w:ascii="Arial" w:eastAsiaTheme="minorHAnsi" w:hAnsi="Arial" w:cs="Arial"/>
          <w:b/>
          <w:sz w:val="48"/>
          <w:szCs w:val="48"/>
          <w:lang w:eastAsia="en-US"/>
        </w:rPr>
        <w:t xml:space="preserve">zu </w:t>
      </w:r>
      <w:proofErr w:type="spellStart"/>
      <w:r w:rsidR="00E241FF" w:rsidRPr="00A03025">
        <w:rPr>
          <w:rFonts w:ascii="Arial" w:eastAsiaTheme="minorHAnsi" w:hAnsi="Arial" w:cs="Arial"/>
          <w:b/>
          <w:i/>
          <w:sz w:val="48"/>
          <w:szCs w:val="48"/>
          <w:lang w:eastAsia="en-US"/>
        </w:rPr>
        <w:t>Bachillerato</w:t>
      </w:r>
      <w:proofErr w:type="spellEnd"/>
      <w:r w:rsidR="00BC51F8" w:rsidRPr="00A03025">
        <w:rPr>
          <w:rFonts w:ascii="Arial" w:eastAsiaTheme="minorHAnsi" w:hAnsi="Arial" w:cs="Arial"/>
          <w:b/>
          <w:sz w:val="48"/>
          <w:szCs w:val="48"/>
          <w:lang w:eastAsia="en-US"/>
        </w:rPr>
        <w:t xml:space="preserve"> und den Themen</w:t>
      </w:r>
      <w:r w:rsidR="00DC4787" w:rsidRPr="00A03025">
        <w:rPr>
          <w:rFonts w:ascii="Arial" w:eastAsiaTheme="minorHAnsi" w:hAnsi="Arial" w:cs="Arial"/>
          <w:b/>
          <w:sz w:val="48"/>
          <w:szCs w:val="48"/>
          <w:lang w:eastAsia="en-US"/>
        </w:rPr>
        <w:t>-</w:t>
      </w:r>
      <w:proofErr w:type="spellStart"/>
      <w:r w:rsidR="00BC51F8" w:rsidRPr="00A03025">
        <w:rPr>
          <w:rFonts w:ascii="Arial" w:eastAsiaTheme="minorHAnsi" w:hAnsi="Arial" w:cs="Arial"/>
          <w:b/>
          <w:sz w:val="48"/>
          <w:szCs w:val="48"/>
          <w:lang w:eastAsia="en-US"/>
        </w:rPr>
        <w:t>arbeitsheften</w:t>
      </w:r>
      <w:proofErr w:type="spellEnd"/>
      <w:r w:rsidR="00DC4787" w:rsidRPr="00A03025">
        <w:rPr>
          <w:rFonts w:ascii="Arial" w:eastAsiaTheme="minorHAnsi" w:hAnsi="Arial" w:cs="Arial"/>
          <w:b/>
          <w:sz w:val="48"/>
          <w:szCs w:val="48"/>
          <w:lang w:eastAsia="en-US"/>
        </w:rPr>
        <w:t xml:space="preserve"> für die Oberstufe</w:t>
      </w:r>
    </w:p>
    <w:p w:rsidR="00CF0A54" w:rsidRDefault="00A03025" w:rsidP="00DC4787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40"/>
          <w:szCs w:val="40"/>
          <w:lang w:eastAsia="en-US"/>
        </w:rPr>
      </w:pPr>
      <w:r>
        <w:rPr>
          <w:rFonts w:ascii="Arial" w:eastAsiaTheme="minorHAnsi" w:hAnsi="Arial" w:cs="Aria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FB60FB7" wp14:editId="2685AB76">
            <wp:simplePos x="0" y="0"/>
            <wp:positionH relativeFrom="column">
              <wp:posOffset>365389</wp:posOffset>
            </wp:positionH>
            <wp:positionV relativeFrom="paragraph">
              <wp:posOffset>280670</wp:posOffset>
            </wp:positionV>
            <wp:extent cx="1951200" cy="2638800"/>
            <wp:effectExtent l="19050" t="19050" r="1143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6912_Bachill_S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200" cy="26388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A54" w:rsidRDefault="00CF0A54" w:rsidP="00DC4787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40"/>
          <w:szCs w:val="40"/>
          <w:lang w:eastAsia="en-US"/>
        </w:rPr>
      </w:pPr>
    </w:p>
    <w:p w:rsidR="00BC51F8" w:rsidRDefault="00BC51F8" w:rsidP="00DC4787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40"/>
          <w:szCs w:val="40"/>
          <w:lang w:eastAsia="en-US"/>
        </w:rPr>
      </w:pPr>
    </w:p>
    <w:p w:rsidR="00CF0A54" w:rsidRDefault="00CF0A54" w:rsidP="00DC4787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40"/>
          <w:szCs w:val="40"/>
          <w:lang w:eastAsia="en-US"/>
        </w:rPr>
      </w:pPr>
    </w:p>
    <w:p w:rsidR="00CF0A54" w:rsidRDefault="00CF0A54" w:rsidP="00DC4787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40"/>
          <w:szCs w:val="40"/>
          <w:lang w:eastAsia="en-US"/>
        </w:rPr>
      </w:pPr>
    </w:p>
    <w:p w:rsidR="00CF0A54" w:rsidRDefault="00CF0A54" w:rsidP="00DC4787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40"/>
          <w:szCs w:val="40"/>
          <w:lang w:eastAsia="en-US"/>
        </w:rPr>
      </w:pPr>
    </w:p>
    <w:p w:rsidR="00CF0A54" w:rsidRDefault="00CF0A54" w:rsidP="00DC4787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40"/>
          <w:szCs w:val="40"/>
          <w:lang w:eastAsia="en-US"/>
        </w:rPr>
      </w:pPr>
    </w:p>
    <w:p w:rsidR="00CF0A54" w:rsidRDefault="00CF0A54" w:rsidP="00DC4787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40"/>
          <w:szCs w:val="40"/>
          <w:lang w:eastAsia="en-US"/>
        </w:rPr>
      </w:pPr>
    </w:p>
    <w:p w:rsidR="00CF0A54" w:rsidRDefault="00CF0A54" w:rsidP="00DC4787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40"/>
          <w:szCs w:val="40"/>
          <w:lang w:eastAsia="en-US"/>
        </w:rPr>
      </w:pPr>
    </w:p>
    <w:p w:rsidR="002F1AAC" w:rsidRDefault="002F1AAC" w:rsidP="00DC4787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40"/>
          <w:szCs w:val="40"/>
          <w:lang w:eastAsia="en-US"/>
        </w:rPr>
      </w:pPr>
      <w:r>
        <w:rPr>
          <w:rFonts w:ascii="Arial" w:eastAsiaTheme="minorHAnsi" w:hAnsi="Arial" w:cs="Arial"/>
          <w:sz w:val="40"/>
          <w:szCs w:val="40"/>
          <w:lang w:eastAsia="en-US"/>
        </w:rPr>
        <w:br/>
      </w:r>
    </w:p>
    <w:p w:rsidR="002F1AAC" w:rsidRDefault="00A03025" w:rsidP="002F1AAC">
      <w:pPr>
        <w:autoSpaceDE w:val="0"/>
        <w:autoSpaceDN w:val="0"/>
        <w:adjustRightInd w:val="0"/>
        <w:ind w:left="567" w:right="-144"/>
        <w:rPr>
          <w:rFonts w:ascii="Arial" w:eastAsiaTheme="minorHAnsi" w:hAnsi="Arial" w:cs="Arial"/>
          <w:sz w:val="40"/>
          <w:szCs w:val="40"/>
          <w:lang w:eastAsia="en-US"/>
        </w:rPr>
      </w:pPr>
      <w:bookmarkStart w:id="0" w:name="_GoBack"/>
      <w:r>
        <w:rPr>
          <w:rFonts w:ascii="Arial" w:eastAsiaTheme="minorHAnsi" w:hAnsi="Arial" w:cs="Arial"/>
          <w:noProof/>
          <w:sz w:val="40"/>
          <w:szCs w:val="40"/>
        </w:rPr>
        <w:drawing>
          <wp:inline distT="0" distB="0" distL="0" distR="0" wp14:anchorId="0F909E4F" wp14:editId="3A16084D">
            <wp:extent cx="828000" cy="1170000"/>
            <wp:effectExtent l="19050" t="19050" r="10795" b="1143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6954_Umschla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1170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  <w:r w:rsidR="002F1AAC">
        <w:rPr>
          <w:rFonts w:ascii="Arial" w:eastAsiaTheme="minorHAnsi" w:hAnsi="Arial" w:cs="Arial"/>
          <w:sz w:val="40"/>
          <w:szCs w:val="40"/>
          <w:lang w:eastAsia="en-US"/>
        </w:rPr>
        <w:t xml:space="preserve">   </w:t>
      </w:r>
      <w:r>
        <w:rPr>
          <w:rFonts w:ascii="Arial" w:eastAsiaTheme="minorHAnsi" w:hAnsi="Arial" w:cs="Arial"/>
          <w:noProof/>
          <w:sz w:val="40"/>
          <w:szCs w:val="40"/>
        </w:rPr>
        <w:drawing>
          <wp:inline distT="0" distB="0" distL="0" distR="0" wp14:anchorId="7A495660" wp14:editId="6A8389FF">
            <wp:extent cx="824400" cy="11700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6948_Umschla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400" cy="11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AAC">
        <w:rPr>
          <w:rFonts w:ascii="Arial" w:eastAsiaTheme="minorHAnsi" w:hAnsi="Arial" w:cs="Arial"/>
          <w:sz w:val="40"/>
          <w:szCs w:val="40"/>
          <w:lang w:eastAsia="en-US"/>
        </w:rPr>
        <w:t xml:space="preserve">   </w:t>
      </w:r>
      <w:r>
        <w:rPr>
          <w:rFonts w:ascii="Arial" w:eastAsiaTheme="minorHAnsi" w:hAnsi="Arial" w:cs="Arial"/>
          <w:noProof/>
          <w:sz w:val="40"/>
          <w:szCs w:val="40"/>
        </w:rPr>
        <w:drawing>
          <wp:inline distT="0" distB="0" distL="0" distR="0" wp14:anchorId="5351F5D8" wp14:editId="0A514321">
            <wp:extent cx="828000" cy="1170000"/>
            <wp:effectExtent l="19050" t="19050" r="10795" b="1143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6956_Umschla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1170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2F1AAC">
        <w:rPr>
          <w:rFonts w:ascii="Arial" w:eastAsiaTheme="minorHAnsi" w:hAnsi="Arial" w:cs="Arial"/>
          <w:sz w:val="40"/>
          <w:szCs w:val="40"/>
          <w:lang w:eastAsia="en-US"/>
        </w:rPr>
        <w:t xml:space="preserve">   </w:t>
      </w:r>
      <w:r>
        <w:rPr>
          <w:rFonts w:ascii="Arial" w:eastAsiaTheme="minorHAnsi" w:hAnsi="Arial" w:cs="Arial"/>
          <w:noProof/>
          <w:sz w:val="40"/>
          <w:szCs w:val="40"/>
        </w:rPr>
        <w:drawing>
          <wp:inline distT="0" distB="0" distL="0" distR="0" wp14:anchorId="6A88EC6D" wp14:editId="21E30E95">
            <wp:extent cx="828000" cy="1170000"/>
            <wp:effectExtent l="19050" t="19050" r="10795" b="1143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6947_Umschla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1170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2F1AAC">
        <w:rPr>
          <w:rFonts w:ascii="Arial" w:eastAsiaTheme="minorHAnsi" w:hAnsi="Arial" w:cs="Arial"/>
          <w:sz w:val="40"/>
          <w:szCs w:val="40"/>
          <w:lang w:eastAsia="en-US"/>
        </w:rPr>
        <w:br/>
      </w:r>
    </w:p>
    <w:p w:rsidR="00CF0A54" w:rsidRDefault="00916A86" w:rsidP="002F1AAC">
      <w:pPr>
        <w:autoSpaceDE w:val="0"/>
        <w:autoSpaceDN w:val="0"/>
        <w:adjustRightInd w:val="0"/>
        <w:ind w:left="567" w:right="-144"/>
        <w:rPr>
          <w:rFonts w:ascii="Arial" w:eastAsiaTheme="minorHAnsi" w:hAnsi="Arial" w:cs="Arial"/>
          <w:b/>
          <w:bCs/>
          <w:sz w:val="40"/>
          <w:szCs w:val="40"/>
          <w:u w:val="single"/>
          <w:lang w:eastAsia="en-US"/>
        </w:rPr>
      </w:pPr>
      <w:r>
        <w:rPr>
          <w:rFonts w:ascii="Arial" w:eastAsiaTheme="minorHAnsi" w:hAnsi="Arial" w:cs="Arial"/>
          <w:noProof/>
          <w:sz w:val="40"/>
          <w:szCs w:val="40"/>
        </w:rPr>
        <w:drawing>
          <wp:inline distT="0" distB="0" distL="0" distR="0" wp14:anchorId="1EB31CB5" wp14:editId="58611688">
            <wp:extent cx="828000" cy="1170000"/>
            <wp:effectExtent l="19050" t="19050" r="10795" b="1143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6953_Umschla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1170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2F1AAC">
        <w:rPr>
          <w:rFonts w:ascii="Arial" w:eastAsiaTheme="minorHAnsi" w:hAnsi="Arial" w:cs="Arial"/>
          <w:sz w:val="40"/>
          <w:szCs w:val="40"/>
          <w:lang w:eastAsia="en-US"/>
        </w:rPr>
        <w:t xml:space="preserve">   </w:t>
      </w:r>
      <w:r w:rsidR="00A03025">
        <w:rPr>
          <w:rFonts w:ascii="Arial" w:eastAsiaTheme="minorHAnsi" w:hAnsi="Arial" w:cs="Arial"/>
          <w:noProof/>
          <w:sz w:val="40"/>
          <w:szCs w:val="40"/>
        </w:rPr>
        <w:drawing>
          <wp:inline distT="0" distB="0" distL="0" distR="0" wp14:anchorId="1FAA43E3" wp14:editId="61FB2531">
            <wp:extent cx="828000" cy="1170000"/>
            <wp:effectExtent l="19050" t="19050" r="10795" b="1143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6951_Umschla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1170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2F1AAC">
        <w:rPr>
          <w:rFonts w:ascii="Arial" w:eastAsiaTheme="minorHAnsi" w:hAnsi="Arial" w:cs="Arial"/>
          <w:sz w:val="40"/>
          <w:szCs w:val="40"/>
          <w:lang w:eastAsia="en-US"/>
        </w:rPr>
        <w:t xml:space="preserve">   </w:t>
      </w:r>
      <w:r w:rsidR="00A03025">
        <w:rPr>
          <w:rFonts w:ascii="Arial" w:eastAsiaTheme="minorHAnsi" w:hAnsi="Arial" w:cs="Arial"/>
          <w:noProof/>
          <w:sz w:val="40"/>
          <w:szCs w:val="40"/>
        </w:rPr>
        <w:drawing>
          <wp:inline distT="0" distB="0" distL="0" distR="0">
            <wp:extent cx="827405" cy="116967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6948_Umschlag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A54" w:rsidRDefault="00CF0A54" w:rsidP="00DC4787">
      <w:pPr>
        <w:pStyle w:val="Titel"/>
        <w:ind w:left="567"/>
        <w:outlineLvl w:val="0"/>
        <w:rPr>
          <w:rFonts w:ascii="Arial" w:hAnsi="Arial" w:cs="Arial"/>
          <w:sz w:val="28"/>
          <w:szCs w:val="28"/>
        </w:rPr>
      </w:pPr>
    </w:p>
    <w:p w:rsidR="00A03025" w:rsidRDefault="00A03025" w:rsidP="00DC4787">
      <w:pPr>
        <w:pStyle w:val="Titel"/>
        <w:ind w:left="567"/>
        <w:outlineLvl w:val="0"/>
        <w:rPr>
          <w:rFonts w:ascii="Arial" w:hAnsi="Arial" w:cs="Arial"/>
          <w:sz w:val="28"/>
          <w:szCs w:val="28"/>
        </w:rPr>
      </w:pPr>
    </w:p>
    <w:p w:rsidR="00A03025" w:rsidRDefault="00A03025" w:rsidP="00DC4787">
      <w:pPr>
        <w:pStyle w:val="Titel"/>
        <w:ind w:left="567"/>
        <w:outlineLvl w:val="0"/>
        <w:rPr>
          <w:rFonts w:ascii="Arial" w:hAnsi="Arial" w:cs="Arial"/>
          <w:sz w:val="28"/>
          <w:szCs w:val="28"/>
        </w:rPr>
      </w:pPr>
    </w:p>
    <w:p w:rsidR="00A03025" w:rsidRDefault="00A03025" w:rsidP="00DC4787">
      <w:pPr>
        <w:pStyle w:val="Titel"/>
        <w:ind w:left="567"/>
        <w:outlineLvl w:val="0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9830A5" w:rsidTr="009830A5">
        <w:tc>
          <w:tcPr>
            <w:tcW w:w="4820" w:type="dxa"/>
            <w:shd w:val="clear" w:color="auto" w:fill="17365D" w:themeFill="text2" w:themeFillShade="BF"/>
          </w:tcPr>
          <w:p w:rsidR="009830A5" w:rsidRDefault="009830A5" w:rsidP="009830A5">
            <w:pPr>
              <w:pStyle w:val="Titel"/>
              <w:ind w:left="284"/>
              <w:outlineLvl w:val="0"/>
              <w:rPr>
                <w:rFonts w:ascii="Arial" w:hAnsi="Arial" w:cs="Arial"/>
                <w:sz w:val="28"/>
                <w:szCs w:val="28"/>
                <w:u w:val="none"/>
              </w:rPr>
            </w:pPr>
            <w:r w:rsidRPr="000545B5">
              <w:rPr>
                <w:rFonts w:ascii="Arial" w:hAnsi="Arial" w:cs="Arial"/>
                <w:sz w:val="28"/>
                <w:szCs w:val="28"/>
                <w:u w:val="none"/>
              </w:rPr>
              <w:t>Unterrichtsvorhaben</w:t>
            </w:r>
            <w:r w:rsidRPr="000746D7">
              <w:rPr>
                <w:rFonts w:ascii="Arial" w:hAnsi="Arial" w:cs="Arial"/>
                <w:sz w:val="28"/>
                <w:szCs w:val="28"/>
                <w:u w:val="non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none"/>
              </w:rPr>
              <w:t>I</w:t>
            </w:r>
          </w:p>
        </w:tc>
        <w:tc>
          <w:tcPr>
            <w:tcW w:w="4820" w:type="dxa"/>
            <w:shd w:val="clear" w:color="auto" w:fill="17365D" w:themeFill="text2" w:themeFillShade="BF"/>
          </w:tcPr>
          <w:p w:rsidR="009830A5" w:rsidRDefault="009830A5" w:rsidP="009830A5">
            <w:pPr>
              <w:pStyle w:val="Titel"/>
              <w:ind w:left="196" w:hanging="24"/>
              <w:outlineLvl w:val="0"/>
              <w:rPr>
                <w:rFonts w:ascii="Arial" w:hAnsi="Arial" w:cs="Arial"/>
                <w:sz w:val="28"/>
                <w:szCs w:val="28"/>
                <w:u w:val="none"/>
              </w:rPr>
            </w:pPr>
            <w:r w:rsidRPr="000545B5">
              <w:rPr>
                <w:rFonts w:ascii="Arial" w:hAnsi="Arial" w:cs="Arial"/>
                <w:sz w:val="28"/>
                <w:szCs w:val="28"/>
                <w:u w:val="none"/>
              </w:rPr>
              <w:t>Unterrichtsvorhaben</w:t>
            </w:r>
            <w:r w:rsidRPr="000746D7">
              <w:rPr>
                <w:rFonts w:ascii="Arial" w:hAnsi="Arial" w:cs="Arial"/>
                <w:sz w:val="28"/>
                <w:szCs w:val="28"/>
                <w:u w:val="non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none"/>
              </w:rPr>
              <w:t>II</w:t>
            </w:r>
          </w:p>
        </w:tc>
      </w:tr>
      <w:tr w:rsidR="009830A5" w:rsidRPr="002F1AAC" w:rsidTr="009830A5">
        <w:tc>
          <w:tcPr>
            <w:tcW w:w="4820" w:type="dxa"/>
          </w:tcPr>
          <w:p w:rsidR="009830A5" w:rsidRPr="008C4945" w:rsidRDefault="009830A5" w:rsidP="008C4945">
            <w:pPr>
              <w:spacing w:after="40"/>
              <w:rPr>
                <w:rFonts w:ascii="Arial" w:hAnsi="Arial" w:cs="Arial"/>
                <w:b/>
                <w:bCs/>
                <w:color w:val="4F81BD" w:themeColor="accent1"/>
                <w:sz w:val="26"/>
                <w:szCs w:val="26"/>
                <w:lang w:val="es-ES_tradnl"/>
              </w:rPr>
            </w:pPr>
          </w:p>
          <w:p w:rsidR="008C4945" w:rsidRPr="008C4945" w:rsidRDefault="009830A5" w:rsidP="008C4945">
            <w:pPr>
              <w:spacing w:after="40"/>
              <w:rPr>
                <w:rFonts w:ascii="Arial" w:hAnsi="Arial" w:cs="Arial"/>
                <w:b/>
                <w:bCs/>
                <w:color w:val="4F81BD" w:themeColor="accent1"/>
                <w:sz w:val="26"/>
                <w:szCs w:val="26"/>
                <w:lang w:val="es-ES_tradnl"/>
              </w:rPr>
            </w:pPr>
            <w:r w:rsidRPr="008C4945">
              <w:rPr>
                <w:rFonts w:ascii="Arial" w:hAnsi="Arial" w:cs="Arial"/>
                <w:b/>
                <w:bCs/>
                <w:color w:val="4F81BD" w:themeColor="accent1"/>
                <w:sz w:val="26"/>
                <w:szCs w:val="26"/>
                <w:lang w:val="es-ES_tradnl"/>
              </w:rPr>
              <w:t xml:space="preserve">Thema: </w:t>
            </w:r>
            <w:r w:rsidR="008C4945" w:rsidRPr="008C4945">
              <w:rPr>
                <w:rFonts w:ascii="Arial" w:hAnsi="Arial" w:cs="Arial"/>
                <w:b/>
                <w:bCs/>
                <w:color w:val="4F81BD" w:themeColor="accent1"/>
                <w:sz w:val="26"/>
                <w:szCs w:val="26"/>
                <w:lang w:val="es-ES_tradnl"/>
              </w:rPr>
              <w:t xml:space="preserve">Aspectos políticos y sociales de la España de hoy </w:t>
            </w:r>
          </w:p>
          <w:p w:rsidR="008C4945" w:rsidRPr="008C4945" w:rsidRDefault="008C4945" w:rsidP="008C4945">
            <w:pPr>
              <w:spacing w:after="40"/>
              <w:rPr>
                <w:rFonts w:ascii="Arial" w:hAnsi="Arial" w:cs="Arial"/>
                <w:b/>
                <w:bCs/>
                <w:i/>
                <w:color w:val="4F81BD" w:themeColor="accent1"/>
                <w:sz w:val="26"/>
                <w:szCs w:val="26"/>
                <w:lang w:val="es-ES_tradnl"/>
              </w:rPr>
            </w:pPr>
          </w:p>
        </w:tc>
        <w:tc>
          <w:tcPr>
            <w:tcW w:w="4820" w:type="dxa"/>
          </w:tcPr>
          <w:p w:rsidR="009830A5" w:rsidRPr="008C4945" w:rsidRDefault="009830A5" w:rsidP="009830A5">
            <w:pPr>
              <w:spacing w:after="40"/>
              <w:rPr>
                <w:rFonts w:ascii="Arial" w:hAnsi="Arial" w:cs="Arial"/>
                <w:b/>
                <w:bCs/>
                <w:i/>
                <w:color w:val="4F81BD" w:themeColor="accent1"/>
                <w:sz w:val="26"/>
                <w:szCs w:val="26"/>
                <w:lang w:val="es-ES_tradnl"/>
              </w:rPr>
            </w:pPr>
          </w:p>
          <w:p w:rsidR="009830A5" w:rsidRDefault="009830A5" w:rsidP="009E67EC">
            <w:pPr>
              <w:spacing w:after="40"/>
              <w:ind w:left="142"/>
              <w:rPr>
                <w:rFonts w:ascii="Arial" w:hAnsi="Arial" w:cs="Arial"/>
                <w:b/>
                <w:bCs/>
                <w:color w:val="4F81BD" w:themeColor="accent1"/>
                <w:sz w:val="26"/>
                <w:szCs w:val="26"/>
                <w:lang w:val="es-ES_tradnl"/>
              </w:rPr>
            </w:pPr>
            <w:r w:rsidRPr="008C4945">
              <w:rPr>
                <w:rFonts w:ascii="Arial" w:hAnsi="Arial" w:cs="Arial"/>
                <w:b/>
                <w:bCs/>
                <w:color w:val="4F81BD" w:themeColor="accent1"/>
                <w:sz w:val="26"/>
                <w:szCs w:val="26"/>
                <w:lang w:val="es-ES_tradnl"/>
              </w:rPr>
              <w:t xml:space="preserve">Thema: </w:t>
            </w:r>
            <w:r w:rsidR="008C4945" w:rsidRPr="008C4945">
              <w:rPr>
                <w:rFonts w:ascii="Arial" w:hAnsi="Arial" w:cs="Arial"/>
                <w:b/>
                <w:bCs/>
                <w:color w:val="4F81BD" w:themeColor="accent1"/>
                <w:sz w:val="26"/>
                <w:szCs w:val="26"/>
                <w:lang w:val="es-ES_tradnl"/>
              </w:rPr>
              <w:t>Chile – facet</w:t>
            </w:r>
            <w:r w:rsidR="008C4945">
              <w:rPr>
                <w:rFonts w:ascii="Arial" w:hAnsi="Arial" w:cs="Arial"/>
                <w:b/>
                <w:bCs/>
                <w:color w:val="4F81BD" w:themeColor="accent1"/>
                <w:sz w:val="26"/>
                <w:szCs w:val="26"/>
                <w:lang w:val="es-ES_tradnl"/>
              </w:rPr>
              <w:t>as sociales y culturales de hoy</w:t>
            </w:r>
          </w:p>
          <w:p w:rsidR="00061A10" w:rsidRPr="008C4945" w:rsidRDefault="00061A10" w:rsidP="008C4945">
            <w:pPr>
              <w:spacing w:after="40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</w:tr>
      <w:tr w:rsidR="009830A5" w:rsidTr="00E0575A">
        <w:tc>
          <w:tcPr>
            <w:tcW w:w="4820" w:type="dxa"/>
            <w:tcBorders>
              <w:bottom w:val="single" w:sz="4" w:space="0" w:color="auto"/>
            </w:tcBorders>
          </w:tcPr>
          <w:p w:rsidR="009830A5" w:rsidRPr="008C4945" w:rsidRDefault="009830A5" w:rsidP="009830A5">
            <w:pPr>
              <w:spacing w:after="40"/>
              <w:ind w:left="175"/>
              <w:rPr>
                <w:rFonts w:ascii="Arial" w:hAnsi="Arial" w:cs="Arial"/>
                <w:b/>
                <w:bCs/>
                <w:i/>
                <w:sz w:val="26"/>
                <w:szCs w:val="26"/>
                <w:lang w:val="es-ES_tradnl"/>
              </w:rPr>
            </w:pPr>
          </w:p>
          <w:p w:rsidR="009830A5" w:rsidRPr="009830A5" w:rsidRDefault="009830A5" w:rsidP="009830A5">
            <w:pPr>
              <w:spacing w:after="40"/>
              <w:ind w:left="175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830A5">
              <w:rPr>
                <w:rFonts w:ascii="Arial" w:hAnsi="Arial" w:cs="Arial"/>
                <w:b/>
                <w:bCs/>
                <w:sz w:val="26"/>
                <w:szCs w:val="26"/>
              </w:rPr>
              <w:t>Inhaltliche Schwerpunkte:</w:t>
            </w:r>
          </w:p>
          <w:p w:rsidR="0042269B" w:rsidRPr="0042269B" w:rsidRDefault="00FA520D" w:rsidP="0042269B">
            <w:pPr>
              <w:numPr>
                <w:ilvl w:val="0"/>
                <w:numId w:val="1"/>
              </w:numPr>
              <w:ind w:left="567" w:hanging="283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Política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medios</w:t>
            </w:r>
            <w:proofErr w:type="spellEnd"/>
          </w:p>
          <w:p w:rsidR="0042269B" w:rsidRDefault="00FA520D" w:rsidP="0042269B">
            <w:pPr>
              <w:numPr>
                <w:ilvl w:val="0"/>
                <w:numId w:val="1"/>
              </w:numPr>
              <w:ind w:left="567" w:hanging="283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Diversidad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cultural</w:t>
            </w:r>
            <w:proofErr w:type="spellEnd"/>
          </w:p>
          <w:p w:rsidR="0042269B" w:rsidRPr="00FA520D" w:rsidRDefault="00FA520D" w:rsidP="0042269B">
            <w:pPr>
              <w:numPr>
                <w:ilvl w:val="0"/>
                <w:numId w:val="1"/>
              </w:numPr>
              <w:ind w:left="567" w:hanging="283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FA520D">
              <w:rPr>
                <w:rFonts w:ascii="Arial Narrow" w:hAnsi="Arial Narrow" w:cs="Arial"/>
                <w:sz w:val="22"/>
                <w:szCs w:val="22"/>
                <w:lang w:val="es-ES_tradnl"/>
              </w:rPr>
              <w:t>El papel de la mujer / igualdad</w:t>
            </w:r>
          </w:p>
          <w:p w:rsidR="009830A5" w:rsidRDefault="00FA520D" w:rsidP="00FA520D">
            <w:pPr>
              <w:numPr>
                <w:ilvl w:val="0"/>
                <w:numId w:val="1"/>
              </w:numPr>
              <w:ind w:left="567" w:hanging="283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capital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Madrid</w:t>
            </w:r>
          </w:p>
          <w:p w:rsidR="00A06B38" w:rsidRPr="00FA520D" w:rsidRDefault="00A06B38" w:rsidP="00A06B38">
            <w:pPr>
              <w:ind w:left="56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9830A5" w:rsidRDefault="009830A5" w:rsidP="009830A5">
            <w:pPr>
              <w:spacing w:after="40"/>
              <w:rPr>
                <w:rFonts w:ascii="Arial" w:hAnsi="Arial" w:cs="Arial"/>
                <w:b/>
                <w:bCs/>
                <w:i/>
                <w:sz w:val="26"/>
                <w:szCs w:val="26"/>
              </w:rPr>
            </w:pPr>
          </w:p>
          <w:p w:rsidR="009830A5" w:rsidRPr="009830A5" w:rsidRDefault="009830A5" w:rsidP="009E67EC">
            <w:pPr>
              <w:spacing w:after="40"/>
              <w:ind w:left="14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830A5">
              <w:rPr>
                <w:rFonts w:ascii="Arial" w:hAnsi="Arial" w:cs="Arial"/>
                <w:b/>
                <w:bCs/>
                <w:sz w:val="26"/>
                <w:szCs w:val="26"/>
              </w:rPr>
              <w:t>Inhaltliche Schwerpunkte:</w:t>
            </w:r>
          </w:p>
          <w:p w:rsidR="0042269B" w:rsidRPr="0042269B" w:rsidRDefault="00E85A30" w:rsidP="0042269B">
            <w:pPr>
              <w:numPr>
                <w:ilvl w:val="0"/>
                <w:numId w:val="1"/>
              </w:numPr>
              <w:ind w:left="567" w:hanging="283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El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Chile de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hoy</w:t>
            </w:r>
            <w:proofErr w:type="spellEnd"/>
          </w:p>
          <w:p w:rsidR="0042269B" w:rsidRDefault="00E85A30" w:rsidP="0042269B">
            <w:pPr>
              <w:numPr>
                <w:ilvl w:val="0"/>
                <w:numId w:val="1"/>
              </w:numPr>
              <w:ind w:left="567" w:hanging="283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Sociedad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economía</w:t>
            </w:r>
            <w:proofErr w:type="spellEnd"/>
          </w:p>
          <w:p w:rsidR="009830A5" w:rsidRDefault="0013291E" w:rsidP="0013291E">
            <w:pPr>
              <w:numPr>
                <w:ilvl w:val="0"/>
                <w:numId w:val="1"/>
              </w:numPr>
              <w:ind w:left="567" w:hanging="283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Santiago de Chile</w:t>
            </w:r>
          </w:p>
          <w:p w:rsidR="00A06B38" w:rsidRPr="0013291E" w:rsidRDefault="00A06B38" w:rsidP="00A06B38">
            <w:pPr>
              <w:ind w:left="56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830A5" w:rsidTr="00E0575A">
        <w:tc>
          <w:tcPr>
            <w:tcW w:w="4820" w:type="dxa"/>
            <w:shd w:val="clear" w:color="auto" w:fill="auto"/>
          </w:tcPr>
          <w:p w:rsidR="00E0575A" w:rsidRDefault="00E0575A" w:rsidP="00E0575A">
            <w:pPr>
              <w:ind w:left="142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E0575A" w:rsidRPr="00E0575A" w:rsidRDefault="00E0575A" w:rsidP="00E0575A">
            <w:pPr>
              <w:ind w:left="142"/>
              <w:rPr>
                <w:rFonts w:ascii="Arial" w:hAnsi="Arial" w:cs="Arial"/>
                <w:b/>
                <w:sz w:val="26"/>
                <w:szCs w:val="26"/>
              </w:rPr>
            </w:pPr>
            <w:r w:rsidRPr="00E0575A">
              <w:rPr>
                <w:rFonts w:ascii="Arial" w:hAnsi="Arial" w:cs="Arial"/>
                <w:b/>
                <w:sz w:val="26"/>
                <w:szCs w:val="26"/>
              </w:rPr>
              <w:t xml:space="preserve">Schwerpunktmäßig zu erwerbende </w:t>
            </w:r>
            <w:r w:rsidRPr="00E0575A">
              <w:rPr>
                <w:rFonts w:ascii="Arial" w:hAnsi="Arial" w:cs="Arial"/>
                <w:b/>
                <w:sz w:val="26"/>
                <w:szCs w:val="26"/>
              </w:rPr>
              <w:br/>
              <w:t>(Tei</w:t>
            </w:r>
            <w:r>
              <w:rPr>
                <w:rFonts w:ascii="Arial" w:hAnsi="Arial" w:cs="Arial"/>
                <w:b/>
                <w:sz w:val="26"/>
                <w:szCs w:val="26"/>
              </w:rPr>
              <w:t>l</w:t>
            </w:r>
            <w:r w:rsidRPr="00E0575A">
              <w:rPr>
                <w:rFonts w:ascii="Arial" w:hAnsi="Arial" w:cs="Arial"/>
                <w:b/>
                <w:sz w:val="26"/>
                <w:szCs w:val="26"/>
              </w:rPr>
              <w:t>-)Kompetenzen</w:t>
            </w:r>
          </w:p>
          <w:p w:rsidR="00E0575A" w:rsidRPr="00E0575A" w:rsidRDefault="00E0575A" w:rsidP="00E0575A">
            <w:pPr>
              <w:ind w:left="142"/>
              <w:rPr>
                <w:rFonts w:ascii="Arial Narrow" w:hAnsi="Arial Narrow" w:cs="Arial"/>
                <w:sz w:val="22"/>
                <w:szCs w:val="22"/>
              </w:rPr>
            </w:pPr>
          </w:p>
          <w:p w:rsidR="009830A5" w:rsidRPr="00FA520D" w:rsidRDefault="009830A5" w:rsidP="000B3AE2">
            <w:pPr>
              <w:pStyle w:val="Listenabsatz"/>
              <w:numPr>
                <w:ilvl w:val="0"/>
                <w:numId w:val="2"/>
              </w:numPr>
              <w:ind w:left="567" w:hanging="283"/>
              <w:rPr>
                <w:rFonts w:ascii="Arial Narrow" w:hAnsi="Arial Narrow" w:cs="Arial"/>
                <w:sz w:val="22"/>
                <w:szCs w:val="22"/>
              </w:rPr>
            </w:pPr>
            <w:r w:rsidRPr="00FA520D">
              <w:rPr>
                <w:rFonts w:ascii="Arial Narrow" w:hAnsi="Arial Narrow" w:cs="Arial"/>
                <w:b/>
                <w:sz w:val="22"/>
                <w:szCs w:val="22"/>
              </w:rPr>
              <w:t>Hör-</w:t>
            </w:r>
            <w:r w:rsidR="00061A1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FA520D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r w:rsidR="00061A1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FA520D">
              <w:rPr>
                <w:rFonts w:ascii="Arial Narrow" w:hAnsi="Arial Narrow" w:cs="Arial"/>
                <w:b/>
                <w:sz w:val="22"/>
                <w:szCs w:val="22"/>
              </w:rPr>
              <w:t>Hör-Sehverstehen</w:t>
            </w:r>
            <w:r w:rsidRPr="00FA520D">
              <w:rPr>
                <w:rFonts w:ascii="Arial Narrow" w:hAnsi="Arial Narrow" w:cs="Arial"/>
                <w:sz w:val="22"/>
                <w:szCs w:val="22"/>
              </w:rPr>
              <w:t>: Gesamtaussage, Hauptaussagen und Einzelinformationen aus auditiven und audiovisuellen Texten entnehmen; wesentliche Einstellungen der Sprechenden erfassen</w:t>
            </w:r>
          </w:p>
          <w:p w:rsidR="009830A5" w:rsidRPr="00FA520D" w:rsidRDefault="009830A5" w:rsidP="000B3AE2">
            <w:pPr>
              <w:pStyle w:val="Listenabsatz"/>
              <w:numPr>
                <w:ilvl w:val="0"/>
                <w:numId w:val="2"/>
              </w:numPr>
              <w:ind w:left="567" w:hanging="283"/>
              <w:rPr>
                <w:rFonts w:ascii="Arial Narrow" w:hAnsi="Arial Narrow" w:cs="Arial"/>
                <w:sz w:val="22"/>
                <w:szCs w:val="22"/>
              </w:rPr>
            </w:pPr>
            <w:r w:rsidRPr="00FA520D">
              <w:rPr>
                <w:rFonts w:ascii="Arial Narrow" w:hAnsi="Arial Narrow" w:cs="Arial"/>
                <w:b/>
                <w:sz w:val="22"/>
                <w:szCs w:val="22"/>
              </w:rPr>
              <w:t>Leseverstehen</w:t>
            </w:r>
            <w:r w:rsidRPr="00FA520D">
              <w:rPr>
                <w:rFonts w:ascii="Arial Narrow" w:hAnsi="Arial Narrow" w:cs="Arial"/>
                <w:sz w:val="22"/>
                <w:szCs w:val="22"/>
              </w:rPr>
              <w:t>: Sachtexten Hauptaussagen und Einzelinformationen entnehmen und dabei auch implizite Informationen erschließen</w:t>
            </w:r>
          </w:p>
          <w:p w:rsidR="00FA520D" w:rsidRDefault="009830A5" w:rsidP="000B3AE2">
            <w:pPr>
              <w:pStyle w:val="Listenabsatz"/>
              <w:numPr>
                <w:ilvl w:val="0"/>
                <w:numId w:val="2"/>
              </w:numPr>
              <w:ind w:left="567" w:hanging="283"/>
              <w:rPr>
                <w:rFonts w:ascii="Arial Narrow" w:hAnsi="Arial Narrow" w:cs="Arial"/>
                <w:sz w:val="22"/>
                <w:szCs w:val="22"/>
              </w:rPr>
            </w:pPr>
            <w:r w:rsidRPr="00FA520D">
              <w:rPr>
                <w:rFonts w:ascii="Arial Narrow" w:hAnsi="Arial Narrow" w:cs="Arial"/>
                <w:b/>
                <w:sz w:val="22"/>
                <w:szCs w:val="22"/>
              </w:rPr>
              <w:t>Sprechen – an Gesprächen teilnehmen</w:t>
            </w:r>
            <w:r w:rsidRPr="00FA520D">
              <w:rPr>
                <w:rFonts w:ascii="Arial Narrow" w:hAnsi="Arial Narrow" w:cs="Arial"/>
                <w:sz w:val="22"/>
                <w:szCs w:val="22"/>
              </w:rPr>
              <w:t>: sich an Gesprächssituationen in unterschiedlichen Rollen beteiligen</w:t>
            </w:r>
          </w:p>
          <w:p w:rsidR="000F73FE" w:rsidRPr="000F73FE" w:rsidRDefault="009830A5" w:rsidP="000F73FE">
            <w:pPr>
              <w:pStyle w:val="Listenabsatz"/>
              <w:numPr>
                <w:ilvl w:val="0"/>
                <w:numId w:val="2"/>
              </w:numPr>
              <w:ind w:left="567" w:hanging="283"/>
              <w:rPr>
                <w:rFonts w:ascii="Arial Narrow" w:hAnsi="Arial Narrow" w:cs="Arial"/>
                <w:sz w:val="22"/>
                <w:szCs w:val="22"/>
              </w:rPr>
            </w:pPr>
            <w:r w:rsidRPr="000F73FE">
              <w:rPr>
                <w:rFonts w:ascii="Arial Narrow" w:hAnsi="Arial Narrow" w:cs="Arial"/>
                <w:b/>
                <w:sz w:val="22"/>
                <w:szCs w:val="22"/>
              </w:rPr>
              <w:t>Schreiben:</w:t>
            </w:r>
            <w:r w:rsidRPr="00FA520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F73FE" w:rsidRPr="000F73FE">
              <w:rPr>
                <w:rFonts w:ascii="Arial Narrow" w:hAnsi="Arial Narrow" w:cs="Arial"/>
                <w:sz w:val="22"/>
                <w:szCs w:val="22"/>
              </w:rPr>
              <w:t xml:space="preserve">Stellung zu einem politischen oder ökologischen Thema nehmen </w:t>
            </w:r>
          </w:p>
          <w:p w:rsidR="009830A5" w:rsidRPr="00FA520D" w:rsidRDefault="009830A5" w:rsidP="00FA520D">
            <w:pPr>
              <w:pStyle w:val="Listenabsatz"/>
              <w:numPr>
                <w:ilvl w:val="0"/>
                <w:numId w:val="2"/>
              </w:numPr>
              <w:ind w:left="567" w:hanging="283"/>
              <w:rPr>
                <w:rFonts w:ascii="Arial Narrow" w:hAnsi="Arial Narrow" w:cs="Arial"/>
                <w:sz w:val="22"/>
                <w:szCs w:val="22"/>
              </w:rPr>
            </w:pPr>
            <w:r w:rsidRPr="00FA520D">
              <w:rPr>
                <w:rFonts w:ascii="Arial Narrow" w:hAnsi="Arial Narrow" w:cs="Arial"/>
                <w:b/>
                <w:sz w:val="22"/>
                <w:szCs w:val="22"/>
              </w:rPr>
              <w:t>Sprachmittlung:</w:t>
            </w:r>
            <w:r w:rsidRPr="00FA520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A520D" w:rsidRPr="00FA520D">
              <w:rPr>
                <w:rFonts w:ascii="Arial Narrow" w:hAnsi="Arial Narrow" w:cs="Arial"/>
                <w:sz w:val="22"/>
                <w:szCs w:val="22"/>
              </w:rPr>
              <w:t>schriftlich adressatengerecht und situationsangemessen mitteln</w:t>
            </w:r>
          </w:p>
          <w:p w:rsidR="009830A5" w:rsidRPr="00FA520D" w:rsidRDefault="009830A5" w:rsidP="000B3AE2">
            <w:pPr>
              <w:pStyle w:val="Listenabsatz"/>
              <w:numPr>
                <w:ilvl w:val="0"/>
                <w:numId w:val="2"/>
              </w:numPr>
              <w:ind w:left="567" w:hanging="283"/>
              <w:rPr>
                <w:rFonts w:ascii="Arial Narrow" w:hAnsi="Arial Narrow" w:cs="Arial"/>
                <w:sz w:val="22"/>
                <w:szCs w:val="22"/>
              </w:rPr>
            </w:pPr>
            <w:r w:rsidRPr="00FA520D">
              <w:rPr>
                <w:rFonts w:ascii="Arial Narrow" w:hAnsi="Arial Narrow" w:cs="Arial"/>
                <w:b/>
                <w:sz w:val="22"/>
                <w:szCs w:val="22"/>
              </w:rPr>
              <w:t>Text- und Medienkompetenz</w:t>
            </w:r>
            <w:r w:rsidRPr="00FA520D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FA520D">
              <w:rPr>
                <w:rFonts w:ascii="Arial Narrow" w:hAnsi="Arial Narrow" w:cs="Arial"/>
                <w:sz w:val="22"/>
                <w:szCs w:val="22"/>
              </w:rPr>
              <w:t>Sachtexte</w:t>
            </w:r>
          </w:p>
          <w:p w:rsidR="009830A5" w:rsidRPr="00FA520D" w:rsidRDefault="009830A5" w:rsidP="000B3AE2">
            <w:pPr>
              <w:pStyle w:val="Listenabsatz"/>
              <w:numPr>
                <w:ilvl w:val="0"/>
                <w:numId w:val="2"/>
              </w:numPr>
              <w:ind w:left="567" w:hanging="283"/>
              <w:rPr>
                <w:rFonts w:ascii="Arial Narrow" w:hAnsi="Arial Narrow" w:cs="Arial"/>
                <w:sz w:val="22"/>
                <w:szCs w:val="22"/>
              </w:rPr>
            </w:pPr>
            <w:r w:rsidRPr="00FA520D">
              <w:rPr>
                <w:rFonts w:ascii="Arial Narrow" w:hAnsi="Arial Narrow" w:cs="Arial"/>
                <w:b/>
                <w:sz w:val="22"/>
                <w:szCs w:val="22"/>
              </w:rPr>
              <w:t>Verfügen über sprachliche Mittel</w:t>
            </w:r>
            <w:r w:rsidRPr="00FA520D">
              <w:rPr>
                <w:rFonts w:ascii="Arial Narrow" w:hAnsi="Arial Narrow" w:cs="Arial"/>
                <w:sz w:val="22"/>
                <w:szCs w:val="22"/>
              </w:rPr>
              <w:t>: Verfügen über ein breites Spektrum sprachlicher Mittel, insbes. die Verwendung de</w:t>
            </w:r>
            <w:r w:rsidR="00F41596">
              <w:rPr>
                <w:rFonts w:ascii="Arial Narrow" w:hAnsi="Arial Narrow" w:cs="Arial"/>
                <w:sz w:val="22"/>
                <w:szCs w:val="22"/>
              </w:rPr>
              <w:t>r Konditionalsätze</w:t>
            </w:r>
          </w:p>
          <w:p w:rsidR="009830A5" w:rsidRPr="00E0575A" w:rsidRDefault="009830A5" w:rsidP="00E0575A">
            <w:pPr>
              <w:ind w:left="142"/>
              <w:rPr>
                <w:rFonts w:ascii="Arial Narrow" w:hAnsi="Arial Narrow" w:cs="Arial"/>
                <w:sz w:val="22"/>
                <w:szCs w:val="22"/>
              </w:rPr>
            </w:pPr>
          </w:p>
          <w:p w:rsidR="009830A5" w:rsidRPr="00E0575A" w:rsidRDefault="009830A5" w:rsidP="00E0575A">
            <w:pPr>
              <w:ind w:left="142"/>
              <w:rPr>
                <w:rFonts w:ascii="Arial Narrow" w:hAnsi="Arial Narrow" w:cs="Arial"/>
                <w:sz w:val="22"/>
                <w:szCs w:val="22"/>
              </w:rPr>
            </w:pPr>
            <w:r w:rsidRPr="00E0575A">
              <w:rPr>
                <w:rFonts w:ascii="Arial Narrow" w:hAnsi="Arial Narrow" w:cs="Arial"/>
                <w:b/>
                <w:sz w:val="22"/>
                <w:szCs w:val="22"/>
              </w:rPr>
              <w:t>Zeitbedarf:</w:t>
            </w:r>
            <w:r w:rsidRPr="00E057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7126" w:rsidRPr="00E0575A">
              <w:rPr>
                <w:rFonts w:ascii="Arial Narrow" w:hAnsi="Arial Narrow" w:cs="Arial"/>
                <w:sz w:val="22"/>
                <w:szCs w:val="22"/>
              </w:rPr>
              <w:t xml:space="preserve">ca. </w:t>
            </w:r>
            <w:r w:rsidR="00A67126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A67126" w:rsidRPr="00E0575A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A67126">
              <w:rPr>
                <w:rFonts w:ascii="Arial Narrow" w:hAnsi="Arial Narrow" w:cs="Arial"/>
                <w:sz w:val="22"/>
                <w:szCs w:val="22"/>
              </w:rPr>
              <w:t>25</w:t>
            </w:r>
            <w:r w:rsidR="00A67126" w:rsidRPr="00E0575A">
              <w:rPr>
                <w:rFonts w:ascii="Arial Narrow" w:hAnsi="Arial Narrow" w:cs="Arial"/>
                <w:sz w:val="22"/>
                <w:szCs w:val="22"/>
              </w:rPr>
              <w:t xml:space="preserve"> Std</w:t>
            </w:r>
            <w:r w:rsidR="00061A10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9830A5" w:rsidRPr="00E0575A" w:rsidRDefault="009830A5" w:rsidP="00E0575A">
            <w:pPr>
              <w:pStyle w:val="Titel"/>
              <w:ind w:left="142"/>
              <w:outlineLvl w:val="0"/>
              <w:rPr>
                <w:rFonts w:ascii="Arial" w:hAnsi="Arial" w:cs="Arial"/>
                <w:sz w:val="28"/>
                <w:szCs w:val="28"/>
                <w:u w:val="none"/>
              </w:rPr>
            </w:pPr>
          </w:p>
        </w:tc>
        <w:tc>
          <w:tcPr>
            <w:tcW w:w="4820" w:type="dxa"/>
          </w:tcPr>
          <w:p w:rsidR="00E0575A" w:rsidRDefault="00E0575A" w:rsidP="00E0575A">
            <w:pPr>
              <w:ind w:left="142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  <w:p w:rsidR="00E0575A" w:rsidRPr="00E0575A" w:rsidRDefault="00E0575A" w:rsidP="00E0575A">
            <w:pPr>
              <w:ind w:left="142"/>
              <w:rPr>
                <w:rFonts w:ascii="Arial" w:hAnsi="Arial" w:cs="Arial"/>
                <w:b/>
                <w:sz w:val="26"/>
                <w:szCs w:val="26"/>
              </w:rPr>
            </w:pPr>
            <w:r w:rsidRPr="00E0575A">
              <w:rPr>
                <w:rFonts w:ascii="Arial" w:hAnsi="Arial" w:cs="Arial"/>
                <w:b/>
                <w:sz w:val="26"/>
                <w:szCs w:val="26"/>
              </w:rPr>
              <w:t xml:space="preserve">Schwerpunktmäßig zu erwerbende </w:t>
            </w:r>
            <w:r w:rsidRPr="00E0575A">
              <w:rPr>
                <w:rFonts w:ascii="Arial" w:hAnsi="Arial" w:cs="Arial"/>
                <w:b/>
                <w:sz w:val="26"/>
                <w:szCs w:val="26"/>
              </w:rPr>
              <w:br/>
              <w:t>(Tei</w:t>
            </w:r>
            <w:r>
              <w:rPr>
                <w:rFonts w:ascii="Arial" w:hAnsi="Arial" w:cs="Arial"/>
                <w:b/>
                <w:sz w:val="26"/>
                <w:szCs w:val="26"/>
              </w:rPr>
              <w:t>l</w:t>
            </w:r>
            <w:r w:rsidRPr="00E0575A">
              <w:rPr>
                <w:rFonts w:ascii="Arial" w:hAnsi="Arial" w:cs="Arial"/>
                <w:b/>
                <w:sz w:val="26"/>
                <w:szCs w:val="26"/>
              </w:rPr>
              <w:t>-)Kompetenzen</w:t>
            </w:r>
          </w:p>
          <w:p w:rsidR="00E0575A" w:rsidRPr="0013291E" w:rsidRDefault="00E0575A" w:rsidP="00E0575A">
            <w:pPr>
              <w:ind w:left="142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9830A5" w:rsidRPr="0013291E" w:rsidRDefault="009830A5" w:rsidP="00E0575A">
            <w:pPr>
              <w:pStyle w:val="Listenabsatz"/>
              <w:numPr>
                <w:ilvl w:val="0"/>
                <w:numId w:val="3"/>
              </w:numPr>
              <w:ind w:left="425" w:hanging="283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13291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Hör-</w:t>
            </w:r>
            <w:r w:rsidR="00061A1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3291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/</w:t>
            </w:r>
            <w:r w:rsidR="00061A1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3291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Hör-Sehverstehen</w:t>
            </w:r>
            <w:r w:rsidRPr="0013291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: komplexen medial vermittelten Texten (z. B. Werbespots</w:t>
            </w:r>
            <w:r w:rsidRPr="0013291E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)</w:t>
            </w:r>
            <w:r w:rsidRPr="0013291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die Gesamtaussage, Hauptaussagen und Einzelinformationen entnehmen</w:t>
            </w:r>
          </w:p>
          <w:p w:rsidR="009830A5" w:rsidRPr="0013291E" w:rsidRDefault="009830A5" w:rsidP="00E0575A">
            <w:pPr>
              <w:pStyle w:val="Listenabsatz"/>
              <w:numPr>
                <w:ilvl w:val="0"/>
                <w:numId w:val="3"/>
              </w:numPr>
              <w:ind w:left="425" w:hanging="283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13291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Leseverstehen</w:t>
            </w:r>
            <w:r w:rsidRPr="0013291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Sachtexten und literarischen Texten (z. B. </w:t>
            </w:r>
            <w:r w:rsidR="00FA64E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Roman</w:t>
            </w:r>
            <w:r w:rsidR="00E217A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auszü</w:t>
            </w:r>
            <w:r w:rsidR="0013291E" w:rsidRPr="0013291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ge</w:t>
            </w:r>
            <w:r w:rsidR="00E217A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n</w:t>
            </w:r>
            <w:r w:rsidRPr="0013291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) Hauptaussagen und Einzelinformationen entnehmen und dabei auch implizite Informationen erschließen</w:t>
            </w:r>
          </w:p>
          <w:p w:rsidR="009830A5" w:rsidRPr="0013291E" w:rsidRDefault="00061A10" w:rsidP="00E0575A">
            <w:pPr>
              <w:pStyle w:val="Listenabsatz"/>
              <w:numPr>
                <w:ilvl w:val="0"/>
                <w:numId w:val="3"/>
              </w:numPr>
              <w:ind w:left="425" w:hanging="283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Sprechen – </w:t>
            </w:r>
            <w:r w:rsidR="009830A5" w:rsidRPr="0013291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zusammenhängendes Sprechen</w:t>
            </w:r>
            <w:r w:rsidR="009830A5" w:rsidRPr="0013291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: Arbeitsergebnisse und Präsentationen flüssig darbieten und kommentieren</w:t>
            </w:r>
          </w:p>
          <w:p w:rsidR="009830A5" w:rsidRPr="0013291E" w:rsidRDefault="009830A5" w:rsidP="00E0575A">
            <w:pPr>
              <w:pStyle w:val="Listenabsatz"/>
              <w:numPr>
                <w:ilvl w:val="0"/>
                <w:numId w:val="3"/>
              </w:numPr>
              <w:ind w:left="425" w:hanging="283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13291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Verfügen über sprachliche Mittel</w:t>
            </w:r>
            <w:r w:rsidRPr="0013291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Verfügen über ein breites Spektrum sprachlicher Mittel, insbes. die Verwendung </w:t>
            </w:r>
            <w:r w:rsidR="0013291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von Konstruktionen mit dem Partizip</w:t>
            </w:r>
          </w:p>
          <w:p w:rsidR="009830A5" w:rsidRPr="001F7CB7" w:rsidRDefault="009830A5" w:rsidP="00E0575A">
            <w:pPr>
              <w:ind w:left="142"/>
              <w:rPr>
                <w:rFonts w:ascii="Arial Narrow" w:hAnsi="Arial Narrow" w:cs="Arial"/>
                <w:sz w:val="22"/>
                <w:szCs w:val="22"/>
              </w:rPr>
            </w:pPr>
          </w:p>
          <w:p w:rsidR="00A67126" w:rsidRPr="00E0575A" w:rsidRDefault="009830A5" w:rsidP="00A67126">
            <w:pPr>
              <w:ind w:left="142"/>
              <w:rPr>
                <w:rFonts w:ascii="Arial Narrow" w:hAnsi="Arial Narrow" w:cs="Arial"/>
                <w:sz w:val="22"/>
                <w:szCs w:val="22"/>
              </w:rPr>
            </w:pPr>
            <w:r w:rsidRPr="001E6F88">
              <w:rPr>
                <w:rFonts w:ascii="Arial Narrow" w:hAnsi="Arial Narrow" w:cs="Arial"/>
                <w:b/>
                <w:sz w:val="22"/>
                <w:szCs w:val="22"/>
              </w:rPr>
              <w:t>Zeitbedarf:</w:t>
            </w:r>
            <w:r w:rsidRPr="00A83D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7126" w:rsidRPr="00E0575A">
              <w:rPr>
                <w:rFonts w:ascii="Arial Narrow" w:hAnsi="Arial Narrow" w:cs="Arial"/>
                <w:sz w:val="22"/>
                <w:szCs w:val="22"/>
              </w:rPr>
              <w:t xml:space="preserve">ca. </w:t>
            </w:r>
            <w:r w:rsidR="00A67126">
              <w:rPr>
                <w:rFonts w:ascii="Arial Narrow" w:hAnsi="Arial Narrow" w:cs="Arial"/>
                <w:sz w:val="22"/>
                <w:szCs w:val="22"/>
              </w:rPr>
              <w:t>15</w:t>
            </w:r>
            <w:r w:rsidR="00A67126" w:rsidRPr="00E0575A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A67126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A67126" w:rsidRPr="00E0575A">
              <w:rPr>
                <w:rFonts w:ascii="Arial Narrow" w:hAnsi="Arial Narrow" w:cs="Arial"/>
                <w:sz w:val="22"/>
                <w:szCs w:val="22"/>
              </w:rPr>
              <w:t xml:space="preserve"> Std</w:t>
            </w:r>
            <w:r w:rsidR="00061A10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9830A5" w:rsidRDefault="009830A5" w:rsidP="00DC4787">
            <w:pPr>
              <w:pStyle w:val="Titel"/>
              <w:outlineLvl w:val="0"/>
              <w:rPr>
                <w:rFonts w:ascii="Arial" w:hAnsi="Arial" w:cs="Arial"/>
                <w:sz w:val="28"/>
                <w:szCs w:val="28"/>
                <w:u w:val="none"/>
              </w:rPr>
            </w:pPr>
          </w:p>
        </w:tc>
      </w:tr>
      <w:tr w:rsidR="009830A5" w:rsidTr="009830A5">
        <w:tc>
          <w:tcPr>
            <w:tcW w:w="4820" w:type="dxa"/>
          </w:tcPr>
          <w:p w:rsidR="000B3AE2" w:rsidRDefault="000B3AE2" w:rsidP="00E0575A">
            <w:pPr>
              <w:autoSpaceDE w:val="0"/>
              <w:autoSpaceDN w:val="0"/>
              <w:adjustRightInd w:val="0"/>
              <w:ind w:left="142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</w:p>
          <w:p w:rsidR="009830A5" w:rsidRPr="00E0575A" w:rsidRDefault="009830A5" w:rsidP="00E0575A">
            <w:pPr>
              <w:autoSpaceDE w:val="0"/>
              <w:autoSpaceDN w:val="0"/>
              <w:adjustRightInd w:val="0"/>
              <w:ind w:left="142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E0575A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Materialien:</w:t>
            </w:r>
          </w:p>
          <w:p w:rsidR="009830A5" w:rsidRPr="00F83611" w:rsidRDefault="009830A5" w:rsidP="00E0575A">
            <w:pPr>
              <w:autoSpaceDE w:val="0"/>
              <w:autoSpaceDN w:val="0"/>
              <w:adjustRightInd w:val="0"/>
              <w:ind w:left="142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  <w:p w:rsidR="009830A5" w:rsidRPr="00F83611" w:rsidRDefault="009830A5" w:rsidP="00B85B2B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425"/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</w:pPr>
            <w:r w:rsidRPr="00F83611">
              <w:rPr>
                <w:rFonts w:ascii="Arial Narrow" w:eastAsiaTheme="minorHAnsi" w:hAnsi="Arial Narrow" w:cs="Arial"/>
                <w:i/>
                <w:iCs/>
                <w:sz w:val="22"/>
                <w:szCs w:val="22"/>
                <w:lang w:val="en-US" w:eastAsia="en-US"/>
              </w:rPr>
              <w:t xml:space="preserve">Bachillerato </w:t>
            </w:r>
            <w:r w:rsidRPr="00F83611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(978-3-12-536912-2)</w:t>
            </w:r>
            <w:r w:rsidR="000B3AE2" w:rsidRPr="00F83611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:</w:t>
            </w:r>
            <w:r w:rsidR="00B85B2B" w:rsidRPr="00F83611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br/>
            </w:r>
            <w:r w:rsidRPr="00F83611">
              <w:rPr>
                <w:rFonts w:ascii="Arial Narrow" w:eastAsiaTheme="minorHAnsi" w:hAnsi="Arial Narrow" w:cs="Arial"/>
                <w:sz w:val="22"/>
                <w:szCs w:val="22"/>
                <w:u w:val="single"/>
                <w:lang w:val="en-US" w:eastAsia="en-US"/>
              </w:rPr>
              <w:t xml:space="preserve">Dossier </w:t>
            </w:r>
            <w:r w:rsidR="00F83611" w:rsidRPr="00F83611">
              <w:rPr>
                <w:rFonts w:ascii="Arial Narrow" w:eastAsiaTheme="minorHAnsi" w:hAnsi="Arial Narrow" w:cs="Arial"/>
                <w:sz w:val="22"/>
                <w:szCs w:val="22"/>
                <w:u w:val="single"/>
                <w:lang w:val="en-US" w:eastAsia="en-US"/>
              </w:rPr>
              <w:t>5</w:t>
            </w:r>
            <w:r w:rsidRPr="000B7965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:</w:t>
            </w:r>
            <w:r w:rsidRPr="00F83611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F83611" w:rsidRPr="00F83611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Imágenes</w:t>
            </w:r>
            <w:proofErr w:type="spellEnd"/>
            <w:r w:rsidR="00F83611" w:rsidRPr="00F83611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="00F83611" w:rsidRPr="00F83611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España</w:t>
            </w:r>
            <w:proofErr w:type="spellEnd"/>
          </w:p>
          <w:p w:rsidR="009830A5" w:rsidRDefault="009830A5" w:rsidP="00B85B2B">
            <w:pPr>
              <w:pStyle w:val="Listenabsatz"/>
              <w:numPr>
                <w:ilvl w:val="0"/>
                <w:numId w:val="4"/>
              </w:numPr>
              <w:ind w:left="709" w:hanging="425"/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</w:pPr>
            <w:proofErr w:type="spellStart"/>
            <w:r w:rsidRPr="00F83611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Themenheft</w:t>
            </w:r>
            <w:proofErr w:type="spellEnd"/>
            <w:r w:rsidRPr="00F83611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 xml:space="preserve"> </w:t>
            </w:r>
            <w:r w:rsidR="00F83611" w:rsidRPr="00F83611">
              <w:rPr>
                <w:rFonts w:ascii="Arial Narrow" w:eastAsiaTheme="minorHAnsi" w:hAnsi="Arial Narrow" w:cs="Arial"/>
                <w:i/>
                <w:sz w:val="22"/>
                <w:szCs w:val="22"/>
                <w:lang w:val="en-US" w:eastAsia="en-US"/>
              </w:rPr>
              <w:t>Madrid</w:t>
            </w:r>
            <w:r w:rsidRPr="00F83611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 xml:space="preserve"> (</w:t>
            </w:r>
            <w:hyperlink r:id="rId17" w:history="1">
              <w:r w:rsidR="00F83611" w:rsidRPr="00F83611">
                <w:rPr>
                  <w:rFonts w:ascii="Arial Narrow" w:eastAsiaTheme="minorHAnsi" w:hAnsi="Arial Narrow" w:cs="Arial"/>
                  <w:sz w:val="22"/>
                  <w:szCs w:val="22"/>
                  <w:lang w:val="en-US" w:eastAsia="en-US"/>
                </w:rPr>
                <w:t>978-3-12-536956-6</w:t>
              </w:r>
            </w:hyperlink>
            <w:r w:rsidRPr="00F83611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)</w:t>
            </w:r>
          </w:p>
          <w:p w:rsidR="00890D10" w:rsidRDefault="00890D10" w:rsidP="00890D10">
            <w:pPr>
              <w:pStyle w:val="Listenabsatz"/>
              <w:numPr>
                <w:ilvl w:val="0"/>
                <w:numId w:val="4"/>
              </w:numPr>
              <w:ind w:left="709" w:hanging="425"/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</w:pPr>
            <w:proofErr w:type="spellStart"/>
            <w:r w:rsidRPr="009D1AAC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Themenheft</w:t>
            </w:r>
            <w:proofErr w:type="spellEnd"/>
            <w:r w:rsidRPr="009D1AAC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 xml:space="preserve"> </w:t>
            </w:r>
            <w:r w:rsidRPr="00D51640">
              <w:rPr>
                <w:rFonts w:ascii="Arial Narrow" w:eastAsiaTheme="minorHAnsi" w:hAnsi="Arial Narrow" w:cs="Arial"/>
                <w:i/>
                <w:sz w:val="22"/>
                <w:szCs w:val="22"/>
                <w:lang w:val="en-US" w:eastAsia="en-US"/>
              </w:rPr>
              <w:t>Andalucía</w:t>
            </w:r>
            <w:r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 xml:space="preserve"> (978-3-12-536953-5</w:t>
            </w:r>
            <w:r w:rsidRPr="00C97533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)</w:t>
            </w:r>
          </w:p>
          <w:p w:rsidR="00496F04" w:rsidRPr="00890D10" w:rsidRDefault="00496F04" w:rsidP="00496F04">
            <w:pPr>
              <w:pStyle w:val="Listenabsatz"/>
              <w:numPr>
                <w:ilvl w:val="0"/>
                <w:numId w:val="4"/>
              </w:numPr>
              <w:ind w:left="709" w:hanging="425"/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</w:pPr>
            <w:proofErr w:type="spellStart"/>
            <w:r w:rsidRPr="00C97533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Themenheft</w:t>
            </w:r>
            <w:proofErr w:type="spellEnd"/>
            <w:r w:rsidRPr="00C97533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eastAsiaTheme="minorHAnsi" w:hAnsi="Arial Narrow" w:cs="Arial"/>
                <w:i/>
                <w:sz w:val="22"/>
                <w:szCs w:val="22"/>
                <w:lang w:val="en-US" w:eastAsia="en-US"/>
              </w:rPr>
              <w:t>Habla</w:t>
            </w:r>
            <w:proofErr w:type="spellEnd"/>
            <w:r>
              <w:rPr>
                <w:rFonts w:ascii="Arial Narrow" w:eastAsiaTheme="minorHAnsi" w:hAnsi="Arial Narrow" w:cs="Arial"/>
                <w:i/>
                <w:sz w:val="22"/>
                <w:szCs w:val="22"/>
                <w:lang w:val="en-US" w:eastAsia="en-US"/>
              </w:rPr>
              <w:t xml:space="preserve">, pueblo, </w:t>
            </w:r>
            <w:proofErr w:type="spellStart"/>
            <w:r>
              <w:rPr>
                <w:rFonts w:ascii="Arial Narrow" w:eastAsiaTheme="minorHAnsi" w:hAnsi="Arial Narrow" w:cs="Arial"/>
                <w:i/>
                <w:sz w:val="22"/>
                <w:szCs w:val="22"/>
                <w:lang w:val="en-US" w:eastAsia="en-US"/>
              </w:rPr>
              <w:t>habla</w:t>
            </w:r>
            <w:proofErr w:type="spellEnd"/>
            <w:r w:rsidRPr="00C97533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 xml:space="preserve"> </w:t>
            </w:r>
            <w:r w:rsidR="00890D10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(978-3-12-536951-1</w:t>
            </w:r>
            <w:r w:rsidR="00890D10" w:rsidRPr="00C97533">
              <w:rPr>
                <w:rFonts w:ascii="Arial Narrow" w:eastAsiaTheme="minorHAnsi" w:hAnsi="Arial Narrow" w:cs="Arial"/>
                <w:sz w:val="22"/>
                <w:szCs w:val="22"/>
                <w:lang w:val="en-US" w:eastAsia="en-US"/>
              </w:rPr>
              <w:t>)</w:t>
            </w:r>
          </w:p>
          <w:p w:rsidR="009830A5" w:rsidRPr="00B85B2B" w:rsidRDefault="009830A5" w:rsidP="00DC4787">
            <w:pPr>
              <w:pStyle w:val="Titel"/>
              <w:outlineLvl w:val="0"/>
              <w:rPr>
                <w:rFonts w:ascii="Arial" w:hAnsi="Arial" w:cs="Arial"/>
                <w:sz w:val="28"/>
                <w:szCs w:val="28"/>
                <w:u w:val="none"/>
                <w:lang w:val="en-US"/>
              </w:rPr>
            </w:pPr>
          </w:p>
        </w:tc>
        <w:tc>
          <w:tcPr>
            <w:tcW w:w="4820" w:type="dxa"/>
          </w:tcPr>
          <w:p w:rsidR="000B3AE2" w:rsidRPr="00B85B2B" w:rsidRDefault="000B3AE2" w:rsidP="00E0575A">
            <w:pPr>
              <w:autoSpaceDE w:val="0"/>
              <w:autoSpaceDN w:val="0"/>
              <w:adjustRightInd w:val="0"/>
              <w:ind w:left="142"/>
              <w:rPr>
                <w:rFonts w:ascii="Arial" w:eastAsiaTheme="minorHAnsi" w:hAnsi="Arial" w:cs="Arial"/>
                <w:b/>
                <w:sz w:val="26"/>
                <w:szCs w:val="26"/>
                <w:lang w:val="en-US" w:eastAsia="en-US"/>
              </w:rPr>
            </w:pPr>
          </w:p>
          <w:p w:rsidR="00E0575A" w:rsidRPr="00B85B2B" w:rsidRDefault="00E0575A" w:rsidP="00E0575A">
            <w:pPr>
              <w:autoSpaceDE w:val="0"/>
              <w:autoSpaceDN w:val="0"/>
              <w:adjustRightInd w:val="0"/>
              <w:ind w:left="142"/>
              <w:rPr>
                <w:rFonts w:ascii="Arial" w:eastAsiaTheme="minorHAnsi" w:hAnsi="Arial" w:cs="Arial"/>
                <w:b/>
                <w:sz w:val="26"/>
                <w:szCs w:val="26"/>
                <w:lang w:val="en-US" w:eastAsia="en-US"/>
              </w:rPr>
            </w:pPr>
            <w:proofErr w:type="spellStart"/>
            <w:r w:rsidRPr="00B85B2B">
              <w:rPr>
                <w:rFonts w:ascii="Arial" w:eastAsiaTheme="minorHAnsi" w:hAnsi="Arial" w:cs="Arial"/>
                <w:b/>
                <w:sz w:val="26"/>
                <w:szCs w:val="26"/>
                <w:lang w:val="en-US" w:eastAsia="en-US"/>
              </w:rPr>
              <w:t>Materialien</w:t>
            </w:r>
            <w:proofErr w:type="spellEnd"/>
            <w:r w:rsidRPr="00B85B2B">
              <w:rPr>
                <w:rFonts w:ascii="Arial" w:eastAsiaTheme="minorHAnsi" w:hAnsi="Arial" w:cs="Arial"/>
                <w:b/>
                <w:sz w:val="26"/>
                <w:szCs w:val="26"/>
                <w:lang w:val="en-US" w:eastAsia="en-US"/>
              </w:rPr>
              <w:t>:</w:t>
            </w:r>
          </w:p>
          <w:p w:rsidR="009830A5" w:rsidRPr="00F83611" w:rsidRDefault="009830A5" w:rsidP="00E0575A">
            <w:pPr>
              <w:autoSpaceDE w:val="0"/>
              <w:autoSpaceDN w:val="0"/>
              <w:adjustRightInd w:val="0"/>
              <w:ind w:left="142"/>
              <w:rPr>
                <w:rFonts w:ascii="Arial Narrow" w:eastAsiaTheme="minorHAnsi" w:hAnsi="Arial Narrow" w:cs="PoloST11K-Hfett"/>
                <w:sz w:val="22"/>
                <w:szCs w:val="22"/>
                <w:lang w:val="en-US" w:eastAsia="en-US"/>
              </w:rPr>
            </w:pPr>
          </w:p>
          <w:p w:rsidR="009830A5" w:rsidRPr="00F83611" w:rsidRDefault="009830A5" w:rsidP="00B85B2B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5" w:hanging="283"/>
              <w:rPr>
                <w:rFonts w:ascii="Arial Narrow" w:eastAsiaTheme="minorHAnsi" w:hAnsi="Arial Narrow" w:cs="PoloST11K-Buch"/>
                <w:sz w:val="22"/>
                <w:szCs w:val="22"/>
                <w:lang w:val="es-ES_tradnl" w:eastAsia="en-US"/>
              </w:rPr>
            </w:pPr>
            <w:r w:rsidRPr="00F83611">
              <w:rPr>
                <w:rFonts w:ascii="Arial Narrow" w:eastAsiaTheme="minorHAnsi" w:hAnsi="Arial Narrow" w:cs="PoloST11K-Buch-Kursiv"/>
                <w:i/>
                <w:iCs/>
                <w:sz w:val="22"/>
                <w:szCs w:val="22"/>
                <w:lang w:val="es-ES_tradnl" w:eastAsia="en-US"/>
              </w:rPr>
              <w:t xml:space="preserve">Bachillerato </w:t>
            </w:r>
            <w:r w:rsidRPr="00F83611">
              <w:rPr>
                <w:rFonts w:ascii="Arial Narrow" w:eastAsiaTheme="minorHAnsi" w:hAnsi="Arial Narrow" w:cs="PoloST11K-Buch"/>
                <w:sz w:val="22"/>
                <w:szCs w:val="22"/>
                <w:lang w:val="es-ES_tradnl" w:eastAsia="en-US"/>
              </w:rPr>
              <w:t>(978-3-12-536912-2)</w:t>
            </w:r>
            <w:r w:rsidR="000B3AE2" w:rsidRPr="00F83611">
              <w:rPr>
                <w:rFonts w:ascii="Arial Narrow" w:eastAsiaTheme="minorHAnsi" w:hAnsi="Arial Narrow" w:cs="PoloST11K-Buch"/>
                <w:sz w:val="22"/>
                <w:szCs w:val="22"/>
                <w:lang w:val="es-ES_tradnl" w:eastAsia="en-US"/>
              </w:rPr>
              <w:t>:</w:t>
            </w:r>
            <w:r w:rsidR="00B85B2B" w:rsidRPr="00F83611">
              <w:rPr>
                <w:rFonts w:ascii="Arial Narrow" w:eastAsiaTheme="minorHAnsi" w:hAnsi="Arial Narrow" w:cs="PoloST11K-Buch"/>
                <w:sz w:val="22"/>
                <w:szCs w:val="22"/>
                <w:lang w:val="es-ES_tradnl" w:eastAsia="en-US"/>
              </w:rPr>
              <w:br/>
            </w:r>
            <w:r w:rsidRPr="00F83611">
              <w:rPr>
                <w:rFonts w:ascii="Arial Narrow" w:eastAsiaTheme="minorHAnsi" w:hAnsi="Arial Narrow" w:cs="PoloST11K-Buch"/>
                <w:sz w:val="22"/>
                <w:szCs w:val="22"/>
                <w:u w:val="single"/>
                <w:lang w:val="es-ES_tradnl" w:eastAsia="en-US"/>
              </w:rPr>
              <w:t xml:space="preserve">Dossier </w:t>
            </w:r>
            <w:r w:rsidR="00F83611" w:rsidRPr="00F83611">
              <w:rPr>
                <w:rFonts w:ascii="Arial Narrow" w:eastAsiaTheme="minorHAnsi" w:hAnsi="Arial Narrow" w:cs="PoloST11K-Buch"/>
                <w:sz w:val="22"/>
                <w:szCs w:val="22"/>
                <w:u w:val="single"/>
                <w:lang w:val="es-ES_tradnl" w:eastAsia="en-US"/>
              </w:rPr>
              <w:t>2</w:t>
            </w:r>
            <w:r w:rsidRPr="00F83611">
              <w:rPr>
                <w:rFonts w:ascii="Arial Narrow" w:eastAsiaTheme="minorHAnsi" w:hAnsi="Arial Narrow" w:cs="PoloST11K-Buch"/>
                <w:sz w:val="22"/>
                <w:szCs w:val="22"/>
                <w:lang w:val="es-ES_tradnl" w:eastAsia="en-US"/>
              </w:rPr>
              <w:t xml:space="preserve">: </w:t>
            </w:r>
            <w:r w:rsidR="00F83611" w:rsidRPr="00F83611">
              <w:rPr>
                <w:rFonts w:ascii="Arial Narrow" w:eastAsiaTheme="minorHAnsi" w:hAnsi="Arial Narrow" w:cs="PoloST11K-Buch"/>
                <w:sz w:val="22"/>
                <w:szCs w:val="22"/>
                <w:lang w:val="es-ES_tradnl" w:eastAsia="en-US"/>
              </w:rPr>
              <w:t>Chile – un país de contrastes</w:t>
            </w:r>
            <w:r w:rsidRPr="00F83611">
              <w:rPr>
                <w:rFonts w:ascii="Arial Narrow" w:eastAsiaTheme="minorHAnsi" w:hAnsi="Arial Narrow" w:cs="PoloST11K-Buch"/>
                <w:sz w:val="22"/>
                <w:szCs w:val="22"/>
                <w:lang w:val="es-ES_tradnl" w:eastAsia="en-US"/>
              </w:rPr>
              <w:t xml:space="preserve"> </w:t>
            </w:r>
          </w:p>
          <w:p w:rsidR="00783525" w:rsidRPr="00864C2E" w:rsidRDefault="00783525" w:rsidP="00783525">
            <w:pPr>
              <w:pStyle w:val="Listenabsatz"/>
              <w:numPr>
                <w:ilvl w:val="0"/>
                <w:numId w:val="4"/>
              </w:numPr>
              <w:ind w:left="425" w:hanging="283"/>
              <w:rPr>
                <w:rFonts w:ascii="Arial Narrow" w:eastAsiaTheme="minorHAnsi" w:hAnsi="Arial Narrow" w:cs="PoloST11K-Buch"/>
                <w:color w:val="000000" w:themeColor="text1"/>
                <w:sz w:val="22"/>
                <w:szCs w:val="22"/>
                <w:lang w:eastAsia="en-US"/>
              </w:rPr>
            </w:pPr>
            <w:r w:rsidRPr="00864C2E">
              <w:rPr>
                <w:rFonts w:ascii="Arial Narrow" w:eastAsiaTheme="minorHAnsi" w:hAnsi="Arial Narrow" w:cs="PoloST11K-Buch"/>
                <w:color w:val="000000" w:themeColor="text1"/>
                <w:sz w:val="22"/>
                <w:szCs w:val="22"/>
                <w:lang w:eastAsia="en-US"/>
              </w:rPr>
              <w:t xml:space="preserve">Themenheft </w:t>
            </w:r>
            <w:r w:rsidRPr="00864C2E">
              <w:rPr>
                <w:rFonts w:ascii="Arial Narrow" w:eastAsiaTheme="minorHAnsi" w:hAnsi="Arial Narrow" w:cs="PoloST11K-Buch"/>
                <w:i/>
                <w:color w:val="000000" w:themeColor="text1"/>
                <w:sz w:val="22"/>
                <w:szCs w:val="22"/>
                <w:lang w:eastAsia="en-US"/>
              </w:rPr>
              <w:t>Chile</w:t>
            </w:r>
            <w:r w:rsidRPr="00864C2E">
              <w:rPr>
                <w:rFonts w:ascii="Arial Narrow" w:eastAsiaTheme="minorHAnsi" w:hAnsi="Arial Narrow" w:cs="PoloST11K-Buch"/>
                <w:color w:val="000000" w:themeColor="text1"/>
                <w:sz w:val="22"/>
                <w:szCs w:val="22"/>
                <w:lang w:eastAsia="en-US"/>
              </w:rPr>
              <w:t xml:space="preserve"> (978-3-12-536949-8)</w:t>
            </w:r>
            <w:r w:rsidR="00864C2E">
              <w:rPr>
                <w:rFonts w:ascii="Arial Narrow" w:eastAsiaTheme="minorHAnsi" w:hAnsi="Arial Narrow" w:cs="PoloST11K-Buch"/>
                <w:color w:val="000000" w:themeColor="text1"/>
                <w:sz w:val="22"/>
                <w:szCs w:val="22"/>
                <w:lang w:eastAsia="en-US"/>
              </w:rPr>
              <w:t xml:space="preserve"> (in Vorbereitung)</w:t>
            </w:r>
          </w:p>
          <w:p w:rsidR="00496F04" w:rsidRPr="00890D10" w:rsidRDefault="00890D10" w:rsidP="00890D10">
            <w:pPr>
              <w:pStyle w:val="Listenabsatz"/>
              <w:numPr>
                <w:ilvl w:val="0"/>
                <w:numId w:val="4"/>
              </w:numPr>
              <w:ind w:left="425" w:hanging="283"/>
              <w:rPr>
                <w:rFonts w:ascii="Arial Narrow" w:eastAsiaTheme="minorHAnsi" w:hAnsi="Arial Narrow" w:cs="PoloST11K-Buch"/>
                <w:sz w:val="22"/>
                <w:szCs w:val="22"/>
                <w:lang w:eastAsia="en-US"/>
              </w:rPr>
            </w:pPr>
            <w:r w:rsidRPr="00890D10">
              <w:rPr>
                <w:rFonts w:ascii="Arial Narrow" w:eastAsiaTheme="minorHAnsi" w:hAnsi="Arial Narrow" w:cs="PoloST11K-Buch"/>
                <w:sz w:val="22"/>
                <w:szCs w:val="22"/>
                <w:lang w:eastAsia="en-US"/>
              </w:rPr>
              <w:t xml:space="preserve">Themenheft </w:t>
            </w:r>
            <w:proofErr w:type="spellStart"/>
            <w:r w:rsidRPr="00890D10">
              <w:rPr>
                <w:rFonts w:ascii="Arial Narrow" w:eastAsiaTheme="minorHAnsi" w:hAnsi="Arial Narrow" w:cs="PoloST11K-Buch"/>
                <w:i/>
                <w:sz w:val="22"/>
                <w:szCs w:val="22"/>
                <w:lang w:eastAsia="en-US"/>
              </w:rPr>
              <w:t>Habla</w:t>
            </w:r>
            <w:proofErr w:type="spellEnd"/>
            <w:r w:rsidRPr="00890D10">
              <w:rPr>
                <w:rFonts w:ascii="Arial Narrow" w:eastAsiaTheme="minorHAnsi" w:hAnsi="Arial Narrow" w:cs="PoloST11K-Buch"/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90D10">
              <w:rPr>
                <w:rFonts w:ascii="Arial Narrow" w:eastAsiaTheme="minorHAnsi" w:hAnsi="Arial Narrow" w:cs="PoloST11K-Buch"/>
                <w:i/>
                <w:sz w:val="22"/>
                <w:szCs w:val="22"/>
                <w:lang w:eastAsia="en-US"/>
              </w:rPr>
              <w:t>pueblo</w:t>
            </w:r>
            <w:proofErr w:type="spellEnd"/>
            <w:r w:rsidRPr="00890D10">
              <w:rPr>
                <w:rFonts w:ascii="Arial Narrow" w:eastAsiaTheme="minorHAnsi" w:hAnsi="Arial Narrow" w:cs="PoloST11K-Buch"/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90D10">
              <w:rPr>
                <w:rFonts w:ascii="Arial Narrow" w:eastAsiaTheme="minorHAnsi" w:hAnsi="Arial Narrow" w:cs="PoloST11K-Buch"/>
                <w:i/>
                <w:sz w:val="22"/>
                <w:szCs w:val="22"/>
                <w:lang w:eastAsia="en-US"/>
              </w:rPr>
              <w:t>habla</w:t>
            </w:r>
            <w:proofErr w:type="spellEnd"/>
            <w:r w:rsidRPr="00890D10">
              <w:rPr>
                <w:rFonts w:ascii="Arial Narrow" w:eastAsiaTheme="minorHAnsi" w:hAnsi="Arial Narrow" w:cs="PoloST11K-Buch"/>
                <w:sz w:val="22"/>
                <w:szCs w:val="22"/>
                <w:lang w:eastAsia="en-US"/>
              </w:rPr>
              <w:t xml:space="preserve"> (978-3-12-536951-1)</w:t>
            </w:r>
          </w:p>
        </w:tc>
      </w:tr>
    </w:tbl>
    <w:p w:rsidR="00CF0A54" w:rsidRDefault="00CF0A54" w:rsidP="00DC4787">
      <w:pPr>
        <w:ind w:left="567"/>
        <w:jc w:val="center"/>
        <w:rPr>
          <w:rFonts w:ascii="Arial" w:hAnsi="Arial" w:cs="Arial"/>
          <w:b/>
          <w:bCs/>
          <w:sz w:val="12"/>
        </w:rPr>
      </w:pPr>
    </w:p>
    <w:p w:rsidR="004641C2" w:rsidRDefault="004641C2" w:rsidP="00DC4787">
      <w:pPr>
        <w:ind w:left="567"/>
        <w:jc w:val="center"/>
        <w:rPr>
          <w:rFonts w:ascii="Arial" w:hAnsi="Arial" w:cs="Arial"/>
          <w:b/>
          <w:bCs/>
          <w:sz w:val="12"/>
        </w:rPr>
      </w:pPr>
    </w:p>
    <w:p w:rsidR="003E25C3" w:rsidRDefault="003E25C3">
      <w:pPr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  <w:b/>
          <w:bCs/>
          <w:sz w:val="12"/>
        </w:rPr>
        <w:br w:type="page"/>
      </w:r>
    </w:p>
    <w:p w:rsidR="004641C2" w:rsidRDefault="004641C2" w:rsidP="00DC4787">
      <w:pPr>
        <w:ind w:left="567"/>
        <w:jc w:val="center"/>
        <w:rPr>
          <w:rFonts w:ascii="Arial" w:hAnsi="Arial" w:cs="Arial"/>
          <w:b/>
          <w:bCs/>
          <w:sz w:val="12"/>
        </w:rPr>
      </w:pPr>
    </w:p>
    <w:p w:rsidR="004641C2" w:rsidRPr="00B84594" w:rsidRDefault="004641C2" w:rsidP="00DC4787">
      <w:pPr>
        <w:ind w:left="567"/>
        <w:jc w:val="center"/>
        <w:rPr>
          <w:rFonts w:ascii="Arial" w:hAnsi="Arial" w:cs="Arial"/>
          <w:b/>
          <w:bCs/>
          <w:sz w:val="12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4641C2" w:rsidTr="00F35592">
        <w:tc>
          <w:tcPr>
            <w:tcW w:w="4820" w:type="dxa"/>
            <w:shd w:val="clear" w:color="auto" w:fill="17365D" w:themeFill="text2" w:themeFillShade="BF"/>
          </w:tcPr>
          <w:p w:rsidR="004641C2" w:rsidRDefault="004641C2" w:rsidP="00F35592">
            <w:pPr>
              <w:pStyle w:val="Titel"/>
              <w:ind w:left="284"/>
              <w:outlineLvl w:val="0"/>
              <w:rPr>
                <w:rFonts w:ascii="Arial" w:hAnsi="Arial" w:cs="Arial"/>
                <w:sz w:val="28"/>
                <w:szCs w:val="28"/>
                <w:u w:val="none"/>
              </w:rPr>
            </w:pPr>
            <w:r w:rsidRPr="000545B5">
              <w:rPr>
                <w:rFonts w:ascii="Arial" w:hAnsi="Arial" w:cs="Arial"/>
                <w:sz w:val="28"/>
                <w:szCs w:val="28"/>
                <w:u w:val="none"/>
              </w:rPr>
              <w:t>Unterrichtsvorhaben</w:t>
            </w:r>
            <w:r w:rsidRPr="000746D7">
              <w:rPr>
                <w:rFonts w:ascii="Arial" w:hAnsi="Arial" w:cs="Arial"/>
                <w:sz w:val="28"/>
                <w:szCs w:val="28"/>
                <w:u w:val="non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none"/>
              </w:rPr>
              <w:t>III</w:t>
            </w:r>
          </w:p>
        </w:tc>
        <w:tc>
          <w:tcPr>
            <w:tcW w:w="4820" w:type="dxa"/>
            <w:shd w:val="clear" w:color="auto" w:fill="17365D" w:themeFill="text2" w:themeFillShade="BF"/>
          </w:tcPr>
          <w:p w:rsidR="004641C2" w:rsidRDefault="004641C2" w:rsidP="00F35592">
            <w:pPr>
              <w:pStyle w:val="Titel"/>
              <w:ind w:left="196" w:hanging="24"/>
              <w:outlineLvl w:val="0"/>
              <w:rPr>
                <w:rFonts w:ascii="Arial" w:hAnsi="Arial" w:cs="Arial"/>
                <w:sz w:val="28"/>
                <w:szCs w:val="28"/>
                <w:u w:val="none"/>
              </w:rPr>
            </w:pPr>
            <w:r w:rsidRPr="000545B5">
              <w:rPr>
                <w:rFonts w:ascii="Arial" w:hAnsi="Arial" w:cs="Arial"/>
                <w:sz w:val="28"/>
                <w:szCs w:val="28"/>
                <w:u w:val="none"/>
              </w:rPr>
              <w:t>Unterrichtsvorhaben</w:t>
            </w:r>
            <w:r w:rsidRPr="000746D7">
              <w:rPr>
                <w:rFonts w:ascii="Arial" w:hAnsi="Arial" w:cs="Arial"/>
                <w:sz w:val="28"/>
                <w:szCs w:val="28"/>
                <w:u w:val="non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none"/>
              </w:rPr>
              <w:t>IV</w:t>
            </w:r>
          </w:p>
        </w:tc>
      </w:tr>
      <w:tr w:rsidR="0042269B" w:rsidRPr="002F1AAC" w:rsidTr="00F35592">
        <w:tc>
          <w:tcPr>
            <w:tcW w:w="4820" w:type="dxa"/>
          </w:tcPr>
          <w:p w:rsidR="0042269B" w:rsidRPr="00A560F4" w:rsidRDefault="0042269B" w:rsidP="000771A1">
            <w:pPr>
              <w:spacing w:after="40"/>
              <w:ind w:left="175"/>
              <w:rPr>
                <w:rFonts w:ascii="Arial" w:hAnsi="Arial" w:cs="Arial"/>
                <w:b/>
                <w:bCs/>
                <w:i/>
                <w:color w:val="4F81BD" w:themeColor="accent1"/>
                <w:sz w:val="26"/>
                <w:szCs w:val="26"/>
                <w:lang w:val="es-ES_tradnl"/>
              </w:rPr>
            </w:pPr>
          </w:p>
          <w:p w:rsidR="0042269B" w:rsidRPr="00A560F4" w:rsidRDefault="0042269B" w:rsidP="008C4945">
            <w:pPr>
              <w:spacing w:after="40"/>
              <w:ind w:left="175"/>
              <w:rPr>
                <w:rFonts w:ascii="Arial" w:hAnsi="Arial" w:cs="Arial"/>
                <w:b/>
                <w:bCs/>
                <w:i/>
                <w:color w:val="4F81BD" w:themeColor="accent1"/>
                <w:sz w:val="26"/>
                <w:szCs w:val="26"/>
                <w:lang w:val="es-ES_tradnl"/>
              </w:rPr>
            </w:pPr>
            <w:r w:rsidRPr="00A560F4">
              <w:rPr>
                <w:rFonts w:ascii="Arial" w:hAnsi="Arial" w:cs="Arial"/>
                <w:b/>
                <w:bCs/>
                <w:color w:val="4F81BD" w:themeColor="accent1"/>
                <w:sz w:val="26"/>
                <w:szCs w:val="26"/>
                <w:lang w:val="es-ES_tradnl"/>
              </w:rPr>
              <w:t>Thema:</w:t>
            </w:r>
            <w:r w:rsidRPr="00A560F4"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  <w:t xml:space="preserve"> </w:t>
            </w:r>
            <w:r w:rsidR="00496F04">
              <w:rPr>
                <w:rFonts w:ascii="Arial" w:hAnsi="Arial" w:cs="Arial"/>
                <w:b/>
                <w:bCs/>
                <w:color w:val="4F81BD" w:themeColor="accent1"/>
                <w:sz w:val="26"/>
                <w:szCs w:val="26"/>
                <w:lang w:val="es-ES_tradnl"/>
              </w:rPr>
              <w:t>Cataluña y el bilingü</w:t>
            </w:r>
            <w:r w:rsidR="008C4945" w:rsidRPr="00A560F4">
              <w:rPr>
                <w:rFonts w:ascii="Arial" w:hAnsi="Arial" w:cs="Arial"/>
                <w:b/>
                <w:bCs/>
                <w:color w:val="4F81BD" w:themeColor="accent1"/>
                <w:sz w:val="26"/>
                <w:szCs w:val="26"/>
                <w:lang w:val="es-ES_tradnl"/>
              </w:rPr>
              <w:t>ismo</w:t>
            </w:r>
          </w:p>
        </w:tc>
        <w:tc>
          <w:tcPr>
            <w:tcW w:w="4820" w:type="dxa"/>
          </w:tcPr>
          <w:p w:rsidR="0042269B" w:rsidRPr="00A560F4" w:rsidRDefault="0042269B" w:rsidP="000771A1">
            <w:pPr>
              <w:spacing w:after="40"/>
              <w:ind w:left="175"/>
              <w:rPr>
                <w:rFonts w:ascii="Arial" w:hAnsi="Arial" w:cs="Arial"/>
                <w:b/>
                <w:bCs/>
                <w:i/>
                <w:color w:val="4F81BD" w:themeColor="accent1"/>
                <w:sz w:val="26"/>
                <w:szCs w:val="26"/>
                <w:lang w:val="es-ES_tradnl"/>
              </w:rPr>
            </w:pPr>
          </w:p>
          <w:p w:rsidR="0042269B" w:rsidRDefault="0042269B" w:rsidP="000771A1">
            <w:pPr>
              <w:spacing w:after="40"/>
              <w:ind w:left="175"/>
              <w:rPr>
                <w:rFonts w:ascii="Arial" w:hAnsi="Arial" w:cs="Arial"/>
                <w:b/>
                <w:bCs/>
                <w:color w:val="4F81BD" w:themeColor="accent1"/>
                <w:sz w:val="26"/>
                <w:szCs w:val="26"/>
                <w:lang w:val="es-ES_tradnl"/>
              </w:rPr>
            </w:pPr>
            <w:r w:rsidRPr="002A6727">
              <w:rPr>
                <w:rFonts w:ascii="Arial" w:hAnsi="Arial" w:cs="Arial"/>
                <w:b/>
                <w:bCs/>
                <w:color w:val="4F81BD" w:themeColor="accent1"/>
                <w:sz w:val="26"/>
                <w:szCs w:val="26"/>
                <w:lang w:val="es-ES_tradnl"/>
              </w:rPr>
              <w:t>Thema:</w:t>
            </w:r>
            <w:r w:rsidRPr="002A6727"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  <w:t xml:space="preserve"> </w:t>
            </w:r>
            <w:r w:rsidR="002A6727" w:rsidRPr="002A6727">
              <w:rPr>
                <w:rFonts w:ascii="Arial" w:hAnsi="Arial" w:cs="Arial"/>
                <w:b/>
                <w:bCs/>
                <w:color w:val="4F81BD" w:themeColor="accent1"/>
                <w:sz w:val="26"/>
                <w:szCs w:val="26"/>
                <w:lang w:val="es-ES_tradnl"/>
              </w:rPr>
              <w:t>América latina: sociedad, historia y cultura</w:t>
            </w:r>
          </w:p>
          <w:p w:rsidR="00A06B38" w:rsidRPr="00A06B38" w:rsidRDefault="00A06B38" w:rsidP="000771A1">
            <w:pPr>
              <w:spacing w:after="40"/>
              <w:ind w:left="175"/>
              <w:rPr>
                <w:rFonts w:ascii="Arial" w:hAnsi="Arial" w:cs="Arial"/>
                <w:b/>
                <w:bCs/>
                <w:color w:val="4F81BD" w:themeColor="accent1"/>
                <w:sz w:val="26"/>
                <w:szCs w:val="26"/>
                <w:lang w:val="es-ES_tradnl"/>
              </w:rPr>
            </w:pPr>
          </w:p>
        </w:tc>
      </w:tr>
      <w:tr w:rsidR="0042269B" w:rsidRPr="00A67126" w:rsidTr="00F35592">
        <w:tc>
          <w:tcPr>
            <w:tcW w:w="4820" w:type="dxa"/>
            <w:tcBorders>
              <w:bottom w:val="single" w:sz="4" w:space="0" w:color="auto"/>
            </w:tcBorders>
          </w:tcPr>
          <w:p w:rsidR="0042269B" w:rsidRPr="002A6727" w:rsidRDefault="0042269B" w:rsidP="000771A1">
            <w:pPr>
              <w:spacing w:after="40"/>
              <w:ind w:left="175"/>
              <w:rPr>
                <w:rFonts w:ascii="Arial" w:hAnsi="Arial" w:cs="Arial"/>
                <w:b/>
                <w:bCs/>
                <w:i/>
                <w:sz w:val="26"/>
                <w:szCs w:val="26"/>
                <w:lang w:val="es-ES_tradnl"/>
              </w:rPr>
            </w:pPr>
          </w:p>
          <w:p w:rsidR="0042269B" w:rsidRDefault="0042269B" w:rsidP="000771A1">
            <w:pPr>
              <w:spacing w:after="40"/>
              <w:ind w:left="175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830A5">
              <w:rPr>
                <w:rFonts w:ascii="Arial" w:hAnsi="Arial" w:cs="Arial"/>
                <w:b/>
                <w:bCs/>
                <w:sz w:val="26"/>
                <w:szCs w:val="26"/>
              </w:rPr>
              <w:t>Inhaltliche Schwerpunkte:</w:t>
            </w:r>
          </w:p>
          <w:p w:rsidR="007A2E34" w:rsidRPr="007A2E34" w:rsidRDefault="007A2E34" w:rsidP="007A2E34">
            <w:pPr>
              <w:numPr>
                <w:ilvl w:val="0"/>
                <w:numId w:val="1"/>
              </w:numPr>
              <w:ind w:left="567" w:hanging="283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Las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autonomías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españolas</w:t>
            </w:r>
            <w:proofErr w:type="spellEnd"/>
          </w:p>
          <w:p w:rsidR="0042269B" w:rsidRPr="0042269B" w:rsidRDefault="00D84263" w:rsidP="000771A1">
            <w:pPr>
              <w:numPr>
                <w:ilvl w:val="0"/>
                <w:numId w:val="1"/>
              </w:numPr>
              <w:ind w:left="567" w:hanging="283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Historia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política</w:t>
            </w:r>
            <w:proofErr w:type="spellEnd"/>
          </w:p>
          <w:p w:rsidR="0042269B" w:rsidRDefault="00D84263" w:rsidP="000771A1">
            <w:pPr>
              <w:numPr>
                <w:ilvl w:val="0"/>
                <w:numId w:val="1"/>
              </w:numPr>
              <w:ind w:left="567" w:hanging="283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Cultura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lengua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sociedad</w:t>
            </w:r>
            <w:proofErr w:type="spellEnd"/>
          </w:p>
          <w:p w:rsidR="0042269B" w:rsidRPr="00A06B38" w:rsidRDefault="00D84263" w:rsidP="00D84263">
            <w:pPr>
              <w:numPr>
                <w:ilvl w:val="0"/>
                <w:numId w:val="1"/>
              </w:numPr>
              <w:ind w:left="567" w:hanging="283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Economía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turismo</w:t>
            </w:r>
            <w:proofErr w:type="spellEnd"/>
          </w:p>
        </w:tc>
        <w:tc>
          <w:tcPr>
            <w:tcW w:w="4820" w:type="dxa"/>
          </w:tcPr>
          <w:p w:rsidR="0042269B" w:rsidRDefault="0042269B" w:rsidP="000771A1">
            <w:pPr>
              <w:spacing w:after="40"/>
              <w:ind w:left="175"/>
              <w:rPr>
                <w:rFonts w:ascii="Arial" w:hAnsi="Arial" w:cs="Arial"/>
                <w:b/>
                <w:bCs/>
                <w:i/>
                <w:sz w:val="26"/>
                <w:szCs w:val="26"/>
              </w:rPr>
            </w:pPr>
          </w:p>
          <w:p w:rsidR="0042269B" w:rsidRPr="009830A5" w:rsidRDefault="0042269B" w:rsidP="000771A1">
            <w:pPr>
              <w:spacing w:after="40"/>
              <w:ind w:left="175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830A5">
              <w:rPr>
                <w:rFonts w:ascii="Arial" w:hAnsi="Arial" w:cs="Arial"/>
                <w:b/>
                <w:bCs/>
                <w:sz w:val="26"/>
                <w:szCs w:val="26"/>
              </w:rPr>
              <w:t>Inhaltliche Schwerpunkte:</w:t>
            </w:r>
          </w:p>
          <w:p w:rsidR="0042269B" w:rsidRPr="00A560F4" w:rsidRDefault="00A560F4" w:rsidP="000771A1">
            <w:pPr>
              <w:numPr>
                <w:ilvl w:val="0"/>
                <w:numId w:val="1"/>
              </w:numPr>
              <w:ind w:left="567" w:hanging="283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A560F4">
              <w:rPr>
                <w:rFonts w:ascii="Arial Narrow" w:hAnsi="Arial Narrow" w:cs="Arial"/>
                <w:sz w:val="22"/>
                <w:szCs w:val="22"/>
                <w:lang w:val="es-ES_tradnl"/>
              </w:rPr>
              <w:t>Centroamérica y el Caribe: sociedad, historia y cultura</w:t>
            </w:r>
          </w:p>
          <w:p w:rsidR="0042269B" w:rsidRPr="00A560F4" w:rsidRDefault="00A560F4" w:rsidP="00A560F4">
            <w:pPr>
              <w:numPr>
                <w:ilvl w:val="0"/>
                <w:numId w:val="1"/>
              </w:numPr>
              <w:ind w:left="567" w:hanging="283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A560F4">
              <w:rPr>
                <w:rFonts w:ascii="Arial Narrow" w:hAnsi="Arial Narrow" w:cs="Arial"/>
                <w:sz w:val="22"/>
                <w:szCs w:val="22"/>
                <w:lang w:val="es-ES_tradnl"/>
              </w:rPr>
              <w:t>Perú: sociedad, historia y cultura</w:t>
            </w:r>
          </w:p>
          <w:p w:rsidR="0042269B" w:rsidRPr="00A560F4" w:rsidRDefault="00A560F4" w:rsidP="00A560F4">
            <w:pPr>
              <w:numPr>
                <w:ilvl w:val="0"/>
                <w:numId w:val="1"/>
              </w:numPr>
              <w:ind w:left="567" w:hanging="283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A560F4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Bolivia: sociedad, historia y cultura </w:t>
            </w:r>
          </w:p>
          <w:p w:rsidR="0042269B" w:rsidRPr="00A560F4" w:rsidRDefault="00A560F4" w:rsidP="00A560F4">
            <w:pPr>
              <w:numPr>
                <w:ilvl w:val="0"/>
                <w:numId w:val="1"/>
              </w:numPr>
              <w:ind w:left="567" w:hanging="283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A560F4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Colombia: sociedad, historia y cultura </w:t>
            </w:r>
          </w:p>
          <w:p w:rsidR="0042269B" w:rsidRDefault="00A560F4" w:rsidP="00A560F4">
            <w:pPr>
              <w:numPr>
                <w:ilvl w:val="0"/>
                <w:numId w:val="1"/>
              </w:numPr>
              <w:ind w:left="567" w:hanging="283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A560F4">
              <w:rPr>
                <w:rFonts w:ascii="Arial Narrow" w:hAnsi="Arial Narrow" w:cs="Arial"/>
                <w:sz w:val="22"/>
                <w:szCs w:val="22"/>
                <w:lang w:val="es-ES_tradnl"/>
              </w:rPr>
              <w:t>A</w:t>
            </w:r>
            <w:r>
              <w:rPr>
                <w:rFonts w:ascii="Arial Narrow" w:hAnsi="Arial Narrow" w:cs="Arial"/>
                <w:sz w:val="22"/>
                <w:szCs w:val="22"/>
                <w:lang w:val="es-ES_tradnl"/>
              </w:rPr>
              <w:t>rgentina</w:t>
            </w:r>
            <w:r w:rsidRPr="00A560F4">
              <w:rPr>
                <w:rFonts w:ascii="Arial Narrow" w:hAnsi="Arial Narrow" w:cs="Arial"/>
                <w:sz w:val="22"/>
                <w:szCs w:val="22"/>
                <w:lang w:val="es-ES_tradnl"/>
              </w:rPr>
              <w:t>: sociedad, historia y cultura</w:t>
            </w:r>
          </w:p>
          <w:p w:rsidR="00A06B38" w:rsidRPr="00A560F4" w:rsidRDefault="00A06B38" w:rsidP="00A06B38">
            <w:pPr>
              <w:ind w:left="567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</w:tr>
      <w:tr w:rsidR="0042269B" w:rsidTr="00F35592">
        <w:tc>
          <w:tcPr>
            <w:tcW w:w="4820" w:type="dxa"/>
            <w:shd w:val="clear" w:color="auto" w:fill="auto"/>
          </w:tcPr>
          <w:p w:rsidR="0042269B" w:rsidRPr="00A560F4" w:rsidRDefault="0042269B" w:rsidP="000771A1">
            <w:pPr>
              <w:ind w:left="142"/>
              <w:rPr>
                <w:rFonts w:ascii="Arial Narrow" w:hAnsi="Arial Narrow" w:cs="Arial"/>
                <w:b/>
                <w:sz w:val="26"/>
                <w:szCs w:val="26"/>
                <w:lang w:val="es-ES_tradnl"/>
              </w:rPr>
            </w:pPr>
          </w:p>
          <w:p w:rsidR="0042269B" w:rsidRPr="00E0575A" w:rsidRDefault="0042269B" w:rsidP="000771A1">
            <w:pPr>
              <w:ind w:left="142"/>
              <w:rPr>
                <w:rFonts w:ascii="Arial" w:hAnsi="Arial" w:cs="Arial"/>
                <w:b/>
                <w:sz w:val="26"/>
                <w:szCs w:val="26"/>
              </w:rPr>
            </w:pPr>
            <w:r w:rsidRPr="00E0575A">
              <w:rPr>
                <w:rFonts w:ascii="Arial" w:hAnsi="Arial" w:cs="Arial"/>
                <w:b/>
                <w:sz w:val="26"/>
                <w:szCs w:val="26"/>
              </w:rPr>
              <w:t xml:space="preserve">Schwerpunktmäßig zu erwerbende </w:t>
            </w:r>
            <w:r w:rsidRPr="00E0575A">
              <w:rPr>
                <w:rFonts w:ascii="Arial" w:hAnsi="Arial" w:cs="Arial"/>
                <w:b/>
                <w:sz w:val="26"/>
                <w:szCs w:val="26"/>
              </w:rPr>
              <w:br/>
              <w:t>(Tei</w:t>
            </w:r>
            <w:r>
              <w:rPr>
                <w:rFonts w:ascii="Arial" w:hAnsi="Arial" w:cs="Arial"/>
                <w:b/>
                <w:sz w:val="26"/>
                <w:szCs w:val="26"/>
              </w:rPr>
              <w:t>l</w:t>
            </w:r>
            <w:r w:rsidRPr="00E0575A">
              <w:rPr>
                <w:rFonts w:ascii="Arial" w:hAnsi="Arial" w:cs="Arial"/>
                <w:b/>
                <w:sz w:val="26"/>
                <w:szCs w:val="26"/>
              </w:rPr>
              <w:t>-)Kompetenzen</w:t>
            </w:r>
          </w:p>
          <w:p w:rsidR="0042269B" w:rsidRPr="00E0575A" w:rsidRDefault="0042269B" w:rsidP="000771A1">
            <w:pPr>
              <w:ind w:left="142"/>
              <w:rPr>
                <w:rFonts w:ascii="Arial Narrow" w:hAnsi="Arial Narrow" w:cs="Arial"/>
                <w:sz w:val="22"/>
                <w:szCs w:val="22"/>
              </w:rPr>
            </w:pPr>
          </w:p>
          <w:p w:rsidR="0042269B" w:rsidRPr="007A2E34" w:rsidRDefault="0042269B" w:rsidP="000771A1">
            <w:pPr>
              <w:pStyle w:val="Listenabsatz"/>
              <w:numPr>
                <w:ilvl w:val="0"/>
                <w:numId w:val="2"/>
              </w:numPr>
              <w:ind w:left="567" w:hanging="283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A2E3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Hör-</w:t>
            </w:r>
            <w:r w:rsidR="00061A1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A2E3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/</w:t>
            </w:r>
            <w:r w:rsidR="00061A10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A2E3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Hör-Sehverstehen</w:t>
            </w:r>
            <w:r w:rsidRPr="007A2E3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: Gesamtaussage, Hauptaussagen und Einzelinformationen aus auditiven und a</w:t>
            </w:r>
            <w:r w:rsidR="007A2E3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udiovisuellen Texten entnehmen.</w:t>
            </w:r>
          </w:p>
          <w:p w:rsidR="0042269B" w:rsidRPr="007A2E34" w:rsidRDefault="0042269B" w:rsidP="000771A1">
            <w:pPr>
              <w:pStyle w:val="Listenabsatz"/>
              <w:numPr>
                <w:ilvl w:val="0"/>
                <w:numId w:val="2"/>
              </w:numPr>
              <w:ind w:left="567" w:hanging="283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A2E3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Leseverstehen</w:t>
            </w:r>
            <w:r w:rsidRPr="007A2E3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: Sachtexten Hauptaussagen un</w:t>
            </w:r>
            <w:r w:rsidR="00A16995" w:rsidRPr="007A2E3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 Einzelinformationen entnehmen</w:t>
            </w:r>
          </w:p>
          <w:p w:rsidR="00D84263" w:rsidRPr="007108FE" w:rsidRDefault="00D84263" w:rsidP="00D84263">
            <w:pPr>
              <w:pStyle w:val="Listenabsatz"/>
              <w:numPr>
                <w:ilvl w:val="0"/>
                <w:numId w:val="2"/>
              </w:numPr>
              <w:ind w:left="567" w:hanging="283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7108F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Sprechen – zusammenhängendes Sprechen: </w:t>
            </w:r>
            <w:r w:rsidRPr="007108F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Arbeitsergebnisse und Präsentationen darbieten und kommentieren sowie ggf. auf Nachfragen eingehen</w:t>
            </w:r>
          </w:p>
          <w:p w:rsidR="00A16995" w:rsidRPr="00A16995" w:rsidRDefault="0042269B" w:rsidP="00A16995">
            <w:pPr>
              <w:pStyle w:val="Listenabsatz"/>
              <w:numPr>
                <w:ilvl w:val="0"/>
                <w:numId w:val="2"/>
              </w:numPr>
              <w:ind w:left="567" w:hanging="283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16995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Sprachmittlung:</w:t>
            </w:r>
            <w:r w:rsidRPr="00A16995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r w:rsidR="00A16995" w:rsidRPr="0013291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schriftlich adressatengerecht und situationsangemessen mitteln</w:t>
            </w:r>
          </w:p>
          <w:p w:rsidR="0042269B" w:rsidRPr="00A16995" w:rsidRDefault="0042269B" w:rsidP="000771A1">
            <w:pPr>
              <w:pStyle w:val="Listenabsatz"/>
              <w:numPr>
                <w:ilvl w:val="0"/>
                <w:numId w:val="2"/>
              </w:numPr>
              <w:ind w:left="567" w:hanging="283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16995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Verfügen über sprachliche Mittel</w:t>
            </w:r>
            <w:r w:rsidRPr="00A16995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Verfügen über ein breites Spektrum sprachlicher Mittel </w:t>
            </w:r>
          </w:p>
          <w:p w:rsidR="0042269B" w:rsidRPr="00E0575A" w:rsidRDefault="0042269B" w:rsidP="000771A1">
            <w:pPr>
              <w:ind w:left="142"/>
              <w:rPr>
                <w:rFonts w:ascii="Arial Narrow" w:hAnsi="Arial Narrow" w:cs="Arial"/>
                <w:sz w:val="22"/>
                <w:szCs w:val="22"/>
              </w:rPr>
            </w:pPr>
          </w:p>
          <w:p w:rsidR="0042269B" w:rsidRPr="00A06B38" w:rsidRDefault="0042269B" w:rsidP="00A06B38">
            <w:pPr>
              <w:ind w:left="142"/>
              <w:rPr>
                <w:rFonts w:ascii="Arial Narrow" w:hAnsi="Arial Narrow" w:cs="Arial"/>
                <w:sz w:val="22"/>
                <w:szCs w:val="22"/>
              </w:rPr>
            </w:pPr>
            <w:r w:rsidRPr="00E0575A">
              <w:rPr>
                <w:rFonts w:ascii="Arial Narrow" w:hAnsi="Arial Narrow" w:cs="Arial"/>
                <w:b/>
                <w:sz w:val="22"/>
                <w:szCs w:val="22"/>
              </w:rPr>
              <w:t>Zeitbedarf:</w:t>
            </w:r>
            <w:r w:rsidRPr="00E057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7126" w:rsidRPr="00E0575A">
              <w:rPr>
                <w:rFonts w:ascii="Arial Narrow" w:hAnsi="Arial Narrow" w:cs="Arial"/>
                <w:sz w:val="22"/>
                <w:szCs w:val="22"/>
              </w:rPr>
              <w:t xml:space="preserve">ca. </w:t>
            </w:r>
            <w:r w:rsidR="00A67126">
              <w:rPr>
                <w:rFonts w:ascii="Arial Narrow" w:hAnsi="Arial Narrow" w:cs="Arial"/>
                <w:sz w:val="22"/>
                <w:szCs w:val="22"/>
              </w:rPr>
              <w:t>10</w:t>
            </w:r>
            <w:r w:rsidR="00A67126" w:rsidRPr="00E0575A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A67126">
              <w:rPr>
                <w:rFonts w:ascii="Arial Narrow" w:hAnsi="Arial Narrow" w:cs="Arial"/>
                <w:sz w:val="22"/>
                <w:szCs w:val="22"/>
              </w:rPr>
              <w:t>15</w:t>
            </w:r>
            <w:r w:rsidR="006B1BE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67126" w:rsidRPr="00E0575A">
              <w:rPr>
                <w:rFonts w:ascii="Arial Narrow" w:hAnsi="Arial Narrow" w:cs="Arial"/>
                <w:sz w:val="22"/>
                <w:szCs w:val="22"/>
              </w:rPr>
              <w:t>Std</w:t>
            </w:r>
            <w:r w:rsidR="00061A10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08055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:rsidR="0042269B" w:rsidRDefault="0042269B" w:rsidP="000771A1">
            <w:pPr>
              <w:ind w:left="142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42269B" w:rsidRPr="00E0575A" w:rsidRDefault="0042269B" w:rsidP="000771A1">
            <w:pPr>
              <w:ind w:left="142"/>
              <w:rPr>
                <w:rFonts w:ascii="Arial" w:hAnsi="Arial" w:cs="Arial"/>
                <w:b/>
                <w:sz w:val="26"/>
                <w:szCs w:val="26"/>
              </w:rPr>
            </w:pPr>
            <w:r w:rsidRPr="00E0575A">
              <w:rPr>
                <w:rFonts w:ascii="Arial" w:hAnsi="Arial" w:cs="Arial"/>
                <w:b/>
                <w:sz w:val="26"/>
                <w:szCs w:val="26"/>
              </w:rPr>
              <w:t xml:space="preserve">Schwerpunktmäßig zu erwerbende </w:t>
            </w:r>
            <w:r w:rsidRPr="00E0575A">
              <w:rPr>
                <w:rFonts w:ascii="Arial" w:hAnsi="Arial" w:cs="Arial"/>
                <w:b/>
                <w:sz w:val="26"/>
                <w:szCs w:val="26"/>
              </w:rPr>
              <w:br/>
              <w:t>(Tei</w:t>
            </w:r>
            <w:r>
              <w:rPr>
                <w:rFonts w:ascii="Arial" w:hAnsi="Arial" w:cs="Arial"/>
                <w:b/>
                <w:sz w:val="26"/>
                <w:szCs w:val="26"/>
              </w:rPr>
              <w:t>l</w:t>
            </w:r>
            <w:r w:rsidRPr="00E0575A">
              <w:rPr>
                <w:rFonts w:ascii="Arial" w:hAnsi="Arial" w:cs="Arial"/>
                <w:b/>
                <w:sz w:val="26"/>
                <w:szCs w:val="26"/>
              </w:rPr>
              <w:t>-)Kompetenzen</w:t>
            </w:r>
          </w:p>
          <w:p w:rsidR="0042269B" w:rsidRPr="00E0575A" w:rsidRDefault="0042269B" w:rsidP="000771A1">
            <w:pPr>
              <w:ind w:left="142"/>
              <w:rPr>
                <w:rFonts w:ascii="Arial Narrow" w:hAnsi="Arial Narrow" w:cs="Arial"/>
                <w:sz w:val="22"/>
                <w:szCs w:val="22"/>
              </w:rPr>
            </w:pPr>
          </w:p>
          <w:p w:rsidR="0042269B" w:rsidRPr="00A560F4" w:rsidRDefault="0042269B" w:rsidP="000771A1">
            <w:pPr>
              <w:pStyle w:val="Listenabsatz"/>
              <w:numPr>
                <w:ilvl w:val="0"/>
                <w:numId w:val="2"/>
              </w:numPr>
              <w:ind w:left="567" w:hanging="283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560F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Leseverstehen</w:t>
            </w:r>
            <w:r w:rsidRPr="00A560F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: Sachtexten Hauptaussagen und Einzelinformationen entnehmen und dabei auch implizite Informationen erschließen</w:t>
            </w:r>
          </w:p>
          <w:p w:rsidR="00E107FA" w:rsidRDefault="00E107FA" w:rsidP="00E107FA">
            <w:pPr>
              <w:pStyle w:val="Listenabsatz"/>
              <w:numPr>
                <w:ilvl w:val="0"/>
                <w:numId w:val="2"/>
              </w:numPr>
              <w:ind w:left="567" w:hanging="283"/>
              <w:rPr>
                <w:rFonts w:ascii="Arial Narrow" w:hAnsi="Arial Narrow" w:cs="Arial"/>
                <w:sz w:val="22"/>
                <w:szCs w:val="22"/>
              </w:rPr>
            </w:pPr>
            <w:r w:rsidRPr="00FA520D">
              <w:rPr>
                <w:rFonts w:ascii="Arial Narrow" w:hAnsi="Arial Narrow" w:cs="Arial"/>
                <w:b/>
                <w:sz w:val="22"/>
                <w:szCs w:val="22"/>
              </w:rPr>
              <w:t>Sprechen – an Gesprächen teilnehmen</w:t>
            </w:r>
            <w:r w:rsidRPr="00FA520D">
              <w:rPr>
                <w:rFonts w:ascii="Arial Narrow" w:hAnsi="Arial Narrow" w:cs="Arial"/>
                <w:sz w:val="22"/>
                <w:szCs w:val="22"/>
              </w:rPr>
              <w:t>: sich an Gesprächssituationen in unterschiedlichen Rollen beteiligen</w:t>
            </w:r>
          </w:p>
          <w:p w:rsidR="00E107FA" w:rsidRPr="00E107FA" w:rsidRDefault="00E107FA" w:rsidP="00E107FA">
            <w:pPr>
              <w:pStyle w:val="Listenabsatz"/>
              <w:numPr>
                <w:ilvl w:val="0"/>
                <w:numId w:val="2"/>
              </w:numPr>
              <w:ind w:left="567" w:hanging="283"/>
              <w:rPr>
                <w:rFonts w:ascii="Arial Narrow" w:hAnsi="Arial Narrow" w:cs="Arial"/>
                <w:sz w:val="22"/>
                <w:szCs w:val="22"/>
              </w:rPr>
            </w:pPr>
            <w:r w:rsidRPr="000F73FE">
              <w:rPr>
                <w:rFonts w:ascii="Arial Narrow" w:hAnsi="Arial Narrow" w:cs="Arial"/>
                <w:b/>
                <w:sz w:val="22"/>
                <w:szCs w:val="22"/>
              </w:rPr>
              <w:t>Schreiben:</w:t>
            </w:r>
            <w:r w:rsidRPr="00FA520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einen Kommentar verfassen</w:t>
            </w:r>
          </w:p>
          <w:p w:rsidR="0042269B" w:rsidRPr="007108FE" w:rsidRDefault="0042269B" w:rsidP="007108FE">
            <w:pPr>
              <w:pStyle w:val="Listenabsatz"/>
              <w:numPr>
                <w:ilvl w:val="0"/>
                <w:numId w:val="2"/>
              </w:numPr>
              <w:ind w:left="567" w:hanging="283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108F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Sprachmittlung:</w:t>
            </w:r>
            <w:r w:rsidRPr="00A560F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r w:rsidR="007108FE" w:rsidRPr="007108F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bei der Sprachmittlung auf der Grundlage ihrer vertieften interkulturellen Kompetenz Informationen adressatengerecht bündeln oder ergänzen</w:t>
            </w:r>
          </w:p>
          <w:p w:rsidR="0042269B" w:rsidRPr="00A560F4" w:rsidRDefault="0042269B" w:rsidP="000771A1">
            <w:pPr>
              <w:pStyle w:val="Listenabsatz"/>
              <w:numPr>
                <w:ilvl w:val="0"/>
                <w:numId w:val="2"/>
              </w:numPr>
              <w:ind w:left="567" w:hanging="283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560F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Text- und Medienkompetenz</w:t>
            </w:r>
            <w:r w:rsidR="00E85A30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: Gedicht, Romanauszug</w:t>
            </w:r>
          </w:p>
          <w:p w:rsidR="0042269B" w:rsidRPr="00A560F4" w:rsidRDefault="0042269B" w:rsidP="000771A1">
            <w:pPr>
              <w:pStyle w:val="Listenabsatz"/>
              <w:numPr>
                <w:ilvl w:val="0"/>
                <w:numId w:val="2"/>
              </w:numPr>
              <w:ind w:left="567" w:hanging="283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560F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Verfügen über sprachliche Mittel</w:t>
            </w:r>
            <w:r w:rsidRPr="00A560F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Verfügen über ein breites Spektrum sprachlicher Mittel, insbes. die Verwendung </w:t>
            </w:r>
            <w:r w:rsidR="00E85A30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der Vergangenheitszeiten</w:t>
            </w:r>
          </w:p>
          <w:p w:rsidR="0042269B" w:rsidRPr="00E0575A" w:rsidRDefault="0042269B" w:rsidP="000771A1">
            <w:pPr>
              <w:ind w:left="142"/>
              <w:rPr>
                <w:rFonts w:ascii="Arial Narrow" w:hAnsi="Arial Narrow" w:cs="Arial"/>
                <w:sz w:val="22"/>
                <w:szCs w:val="22"/>
              </w:rPr>
            </w:pPr>
          </w:p>
          <w:p w:rsidR="00A67126" w:rsidRPr="00E0575A" w:rsidRDefault="0042269B" w:rsidP="00A67126">
            <w:pPr>
              <w:ind w:left="142"/>
              <w:rPr>
                <w:rFonts w:ascii="Arial Narrow" w:hAnsi="Arial Narrow" w:cs="Arial"/>
                <w:sz w:val="22"/>
                <w:szCs w:val="22"/>
              </w:rPr>
            </w:pPr>
            <w:r w:rsidRPr="00E0575A">
              <w:rPr>
                <w:rFonts w:ascii="Arial Narrow" w:hAnsi="Arial Narrow" w:cs="Arial"/>
                <w:b/>
                <w:sz w:val="22"/>
                <w:szCs w:val="22"/>
              </w:rPr>
              <w:t>Zeitbedarf:</w:t>
            </w:r>
            <w:r w:rsidRPr="00E057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7126" w:rsidRPr="00E0575A">
              <w:rPr>
                <w:rFonts w:ascii="Arial Narrow" w:hAnsi="Arial Narrow" w:cs="Arial"/>
                <w:sz w:val="22"/>
                <w:szCs w:val="22"/>
              </w:rPr>
              <w:t xml:space="preserve">ca. </w:t>
            </w:r>
            <w:r w:rsidR="00A67126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A67126" w:rsidRPr="00E0575A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A67126">
              <w:rPr>
                <w:rFonts w:ascii="Arial Narrow" w:hAnsi="Arial Narrow" w:cs="Arial"/>
                <w:sz w:val="22"/>
                <w:szCs w:val="22"/>
              </w:rPr>
              <w:t>25</w:t>
            </w:r>
            <w:r w:rsidR="00A67126" w:rsidRPr="00E0575A">
              <w:rPr>
                <w:rFonts w:ascii="Arial Narrow" w:hAnsi="Arial Narrow" w:cs="Arial"/>
                <w:sz w:val="22"/>
                <w:szCs w:val="22"/>
              </w:rPr>
              <w:t xml:space="preserve"> Std</w:t>
            </w:r>
            <w:r w:rsidR="00061A10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42269B" w:rsidRPr="00E0575A" w:rsidRDefault="0042269B" w:rsidP="000771A1">
            <w:pPr>
              <w:pStyle w:val="Titel"/>
              <w:ind w:left="142"/>
              <w:outlineLvl w:val="0"/>
              <w:rPr>
                <w:rFonts w:ascii="Arial" w:hAnsi="Arial" w:cs="Arial"/>
                <w:sz w:val="28"/>
                <w:szCs w:val="28"/>
                <w:u w:val="none"/>
              </w:rPr>
            </w:pPr>
          </w:p>
        </w:tc>
      </w:tr>
      <w:tr w:rsidR="0042269B" w:rsidTr="00F35592">
        <w:tc>
          <w:tcPr>
            <w:tcW w:w="4820" w:type="dxa"/>
          </w:tcPr>
          <w:p w:rsidR="0042269B" w:rsidRPr="00864C2E" w:rsidRDefault="0042269B" w:rsidP="000771A1">
            <w:pPr>
              <w:autoSpaceDE w:val="0"/>
              <w:autoSpaceDN w:val="0"/>
              <w:adjustRightInd w:val="0"/>
              <w:ind w:left="142"/>
              <w:rPr>
                <w:rFonts w:ascii="Arial" w:eastAsiaTheme="minorHAnsi" w:hAnsi="Arial" w:cs="Arial"/>
                <w:b/>
                <w:color w:val="000000" w:themeColor="text1"/>
                <w:sz w:val="26"/>
                <w:szCs w:val="26"/>
                <w:lang w:eastAsia="en-US"/>
              </w:rPr>
            </w:pPr>
          </w:p>
          <w:p w:rsidR="0042269B" w:rsidRPr="00864C2E" w:rsidRDefault="0042269B" w:rsidP="000771A1">
            <w:pPr>
              <w:autoSpaceDE w:val="0"/>
              <w:autoSpaceDN w:val="0"/>
              <w:adjustRightInd w:val="0"/>
              <w:ind w:left="142"/>
              <w:rPr>
                <w:rFonts w:ascii="Arial" w:eastAsiaTheme="minorHAnsi" w:hAnsi="Arial" w:cs="Arial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864C2E">
              <w:rPr>
                <w:rFonts w:ascii="Arial" w:eastAsiaTheme="minorHAnsi" w:hAnsi="Arial" w:cs="Arial"/>
                <w:b/>
                <w:color w:val="000000" w:themeColor="text1"/>
                <w:sz w:val="26"/>
                <w:szCs w:val="26"/>
                <w:lang w:eastAsia="en-US"/>
              </w:rPr>
              <w:t>Materialien:</w:t>
            </w:r>
          </w:p>
          <w:p w:rsidR="0042269B" w:rsidRPr="00864C2E" w:rsidRDefault="0042269B" w:rsidP="000771A1">
            <w:pPr>
              <w:autoSpaceDE w:val="0"/>
              <w:autoSpaceDN w:val="0"/>
              <w:adjustRightInd w:val="0"/>
              <w:ind w:left="142"/>
              <w:rPr>
                <w:rFonts w:ascii="Arial Narrow" w:eastAsiaTheme="minorHAnsi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42269B" w:rsidRPr="00864C2E" w:rsidRDefault="0042269B" w:rsidP="000771A1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425"/>
              <w:rPr>
                <w:rFonts w:ascii="Arial Narrow" w:eastAsiaTheme="minorHAnsi" w:hAnsi="Arial Narrow" w:cs="Arial"/>
                <w:color w:val="000000" w:themeColor="text1"/>
                <w:sz w:val="22"/>
                <w:szCs w:val="22"/>
                <w:lang w:val="es-ES_tradnl" w:eastAsia="en-US"/>
              </w:rPr>
            </w:pPr>
            <w:r w:rsidRPr="00864C2E">
              <w:rPr>
                <w:rFonts w:ascii="Arial Narrow" w:eastAsiaTheme="minorHAnsi" w:hAnsi="Arial Narrow" w:cs="Arial"/>
                <w:i/>
                <w:iCs/>
                <w:color w:val="000000" w:themeColor="text1"/>
                <w:sz w:val="22"/>
                <w:szCs w:val="22"/>
                <w:lang w:val="es-ES_tradnl" w:eastAsia="en-US"/>
              </w:rPr>
              <w:t xml:space="preserve">Bachillerato </w:t>
            </w:r>
            <w:r w:rsidRPr="00864C2E">
              <w:rPr>
                <w:rFonts w:ascii="Arial Narrow" w:eastAsiaTheme="minorHAnsi" w:hAnsi="Arial Narrow" w:cs="Arial"/>
                <w:color w:val="000000" w:themeColor="text1"/>
                <w:sz w:val="22"/>
                <w:szCs w:val="22"/>
                <w:lang w:val="es-ES_tradnl" w:eastAsia="en-US"/>
              </w:rPr>
              <w:t>(978-3-12-536912-2):</w:t>
            </w:r>
            <w:r w:rsidRPr="00864C2E">
              <w:rPr>
                <w:rFonts w:ascii="Arial Narrow" w:eastAsiaTheme="minorHAnsi" w:hAnsi="Arial Narrow" w:cs="Arial"/>
                <w:color w:val="000000" w:themeColor="text1"/>
                <w:sz w:val="22"/>
                <w:szCs w:val="22"/>
                <w:lang w:val="es-ES_tradnl" w:eastAsia="en-US"/>
              </w:rPr>
              <w:br/>
            </w:r>
            <w:r w:rsidRPr="00864C2E">
              <w:rPr>
                <w:rFonts w:ascii="Arial Narrow" w:eastAsiaTheme="minorHAnsi" w:hAnsi="Arial Narrow" w:cs="Arial"/>
                <w:color w:val="000000" w:themeColor="text1"/>
                <w:sz w:val="22"/>
                <w:szCs w:val="22"/>
                <w:u w:val="single"/>
                <w:lang w:val="es-ES_tradnl" w:eastAsia="en-US"/>
              </w:rPr>
              <w:t xml:space="preserve">Dossier </w:t>
            </w:r>
            <w:r w:rsidR="00F83611" w:rsidRPr="00864C2E">
              <w:rPr>
                <w:rFonts w:ascii="Arial Narrow" w:eastAsiaTheme="minorHAnsi" w:hAnsi="Arial Narrow" w:cs="Arial"/>
                <w:color w:val="000000" w:themeColor="text1"/>
                <w:sz w:val="22"/>
                <w:szCs w:val="22"/>
                <w:u w:val="single"/>
                <w:lang w:val="es-ES_tradnl" w:eastAsia="en-US"/>
              </w:rPr>
              <w:t>5</w:t>
            </w:r>
            <w:r w:rsidRPr="00864C2E">
              <w:rPr>
                <w:rFonts w:ascii="Arial Narrow" w:eastAsiaTheme="minorHAnsi" w:hAnsi="Arial Narrow" w:cs="Arial"/>
                <w:color w:val="000000" w:themeColor="text1"/>
                <w:sz w:val="22"/>
                <w:szCs w:val="22"/>
                <w:lang w:val="es-ES_tradnl" w:eastAsia="en-US"/>
              </w:rPr>
              <w:t xml:space="preserve">: </w:t>
            </w:r>
            <w:r w:rsidR="00F83611" w:rsidRPr="00864C2E">
              <w:rPr>
                <w:rFonts w:ascii="Arial Narrow" w:eastAsiaTheme="minorHAnsi" w:hAnsi="Arial Narrow" w:cs="Arial"/>
                <w:color w:val="000000" w:themeColor="text1"/>
                <w:sz w:val="22"/>
                <w:szCs w:val="22"/>
                <w:lang w:val="es-ES_tradnl" w:eastAsia="en-US"/>
              </w:rPr>
              <w:t>Imágenes de España</w:t>
            </w:r>
            <w:r w:rsidRPr="00864C2E">
              <w:rPr>
                <w:rFonts w:ascii="Arial Narrow" w:eastAsiaTheme="minorHAnsi" w:hAnsi="Arial Narrow" w:cs="Arial"/>
                <w:color w:val="000000" w:themeColor="text1"/>
                <w:sz w:val="22"/>
                <w:szCs w:val="22"/>
                <w:lang w:val="es-ES_tradnl" w:eastAsia="en-US"/>
              </w:rPr>
              <w:t xml:space="preserve"> </w:t>
            </w:r>
          </w:p>
          <w:p w:rsidR="0042269B" w:rsidRPr="00864C2E" w:rsidRDefault="0042269B" w:rsidP="00A06B38">
            <w:pPr>
              <w:pStyle w:val="Listenabsatz"/>
              <w:numPr>
                <w:ilvl w:val="0"/>
                <w:numId w:val="4"/>
              </w:numPr>
              <w:ind w:left="709" w:hanging="425"/>
              <w:rPr>
                <w:rFonts w:ascii="Arial Narrow" w:eastAsiaTheme="minorHAnsi" w:hAnsi="Arial Narrow" w:cs="Arial"/>
                <w:color w:val="000000" w:themeColor="text1"/>
                <w:sz w:val="22"/>
                <w:szCs w:val="22"/>
                <w:lang w:val="es-ES_tradnl" w:eastAsia="en-US"/>
              </w:rPr>
            </w:pPr>
            <w:r w:rsidRPr="00864C2E">
              <w:rPr>
                <w:rFonts w:ascii="Arial Narrow" w:eastAsiaTheme="minorHAnsi" w:hAnsi="Arial Narrow" w:cs="Arial"/>
                <w:color w:val="000000" w:themeColor="text1"/>
                <w:sz w:val="22"/>
                <w:szCs w:val="22"/>
                <w:lang w:val="es-ES_tradnl" w:eastAsia="en-US"/>
              </w:rPr>
              <w:t xml:space="preserve">Themenheft </w:t>
            </w:r>
            <w:r w:rsidR="00F83611" w:rsidRPr="00864C2E">
              <w:rPr>
                <w:rFonts w:ascii="Arial Narrow" w:eastAsiaTheme="minorHAnsi" w:hAnsi="Arial Narrow" w:cs="Arial"/>
                <w:i/>
                <w:color w:val="000000" w:themeColor="text1"/>
                <w:sz w:val="22"/>
                <w:szCs w:val="22"/>
                <w:lang w:val="es-ES_tradnl" w:eastAsia="en-US"/>
              </w:rPr>
              <w:t xml:space="preserve">Cataluña </w:t>
            </w:r>
            <w:r w:rsidRPr="00864C2E">
              <w:rPr>
                <w:rFonts w:ascii="Arial Narrow" w:eastAsiaTheme="minorHAnsi" w:hAnsi="Arial Narrow" w:cs="Arial"/>
                <w:color w:val="000000" w:themeColor="text1"/>
                <w:sz w:val="22"/>
                <w:szCs w:val="22"/>
                <w:lang w:val="es-ES_tradnl" w:eastAsia="en-US"/>
              </w:rPr>
              <w:t>(</w:t>
            </w:r>
            <w:r w:rsidR="00783525" w:rsidRPr="00864C2E">
              <w:rPr>
                <w:rFonts w:ascii="Arial Narrow" w:eastAsiaTheme="minorHAnsi" w:hAnsi="Arial Narrow" w:cs="Arial"/>
                <w:color w:val="000000" w:themeColor="text1"/>
                <w:sz w:val="22"/>
                <w:szCs w:val="22"/>
                <w:lang w:val="es-ES_tradnl" w:eastAsia="en-US"/>
              </w:rPr>
              <w:t>978-3-12-536948-1</w:t>
            </w:r>
            <w:r w:rsidRPr="00864C2E">
              <w:rPr>
                <w:rFonts w:ascii="Arial Narrow" w:eastAsiaTheme="minorHAnsi" w:hAnsi="Arial Narrow" w:cs="Arial"/>
                <w:color w:val="000000" w:themeColor="text1"/>
                <w:sz w:val="22"/>
                <w:szCs w:val="22"/>
                <w:lang w:val="es-ES_tradnl" w:eastAsia="en-US"/>
              </w:rPr>
              <w:t>)</w:t>
            </w:r>
            <w:r w:rsidR="00864C2E" w:rsidRPr="00864C2E">
              <w:rPr>
                <w:rFonts w:ascii="Arial Narrow" w:eastAsiaTheme="minorHAnsi" w:hAnsi="Arial Narrow" w:cs="Arial"/>
                <w:color w:val="000000" w:themeColor="text1"/>
                <w:sz w:val="22"/>
                <w:szCs w:val="22"/>
                <w:lang w:val="es-ES_tradnl" w:eastAsia="en-US"/>
              </w:rPr>
              <w:t xml:space="preserve"> </w:t>
            </w:r>
            <w:r w:rsidR="00864C2E" w:rsidRPr="00864C2E">
              <w:rPr>
                <w:rFonts w:ascii="Arial Narrow" w:eastAsiaTheme="minorHAnsi" w:hAnsi="Arial Narrow" w:cs="PoloST11K-Buch"/>
                <w:color w:val="000000" w:themeColor="text1"/>
                <w:sz w:val="22"/>
                <w:szCs w:val="22"/>
                <w:lang w:eastAsia="en-US"/>
              </w:rPr>
              <w:t>(in Vorbereitung)</w:t>
            </w:r>
          </w:p>
        </w:tc>
        <w:tc>
          <w:tcPr>
            <w:tcW w:w="4820" w:type="dxa"/>
          </w:tcPr>
          <w:p w:rsidR="0042269B" w:rsidRPr="00864C2E" w:rsidRDefault="0042269B" w:rsidP="000771A1">
            <w:pPr>
              <w:autoSpaceDE w:val="0"/>
              <w:autoSpaceDN w:val="0"/>
              <w:adjustRightInd w:val="0"/>
              <w:ind w:left="142"/>
              <w:rPr>
                <w:rFonts w:ascii="Arial" w:eastAsiaTheme="minorHAnsi" w:hAnsi="Arial" w:cs="Arial"/>
                <w:b/>
                <w:color w:val="000000" w:themeColor="text1"/>
                <w:sz w:val="26"/>
                <w:szCs w:val="26"/>
                <w:lang w:val="es-ES_tradnl" w:eastAsia="en-US"/>
              </w:rPr>
            </w:pPr>
          </w:p>
          <w:p w:rsidR="0042269B" w:rsidRPr="00864C2E" w:rsidRDefault="0042269B" w:rsidP="000771A1">
            <w:pPr>
              <w:autoSpaceDE w:val="0"/>
              <w:autoSpaceDN w:val="0"/>
              <w:adjustRightInd w:val="0"/>
              <w:ind w:left="142"/>
              <w:rPr>
                <w:rFonts w:ascii="Arial" w:eastAsiaTheme="minorHAnsi" w:hAnsi="Arial" w:cs="Arial"/>
                <w:b/>
                <w:color w:val="000000" w:themeColor="text1"/>
                <w:sz w:val="26"/>
                <w:szCs w:val="26"/>
                <w:lang w:val="es-ES_tradnl" w:eastAsia="en-US"/>
              </w:rPr>
            </w:pPr>
            <w:r w:rsidRPr="00864C2E">
              <w:rPr>
                <w:rFonts w:ascii="Arial" w:eastAsiaTheme="minorHAnsi" w:hAnsi="Arial" w:cs="Arial"/>
                <w:b/>
                <w:color w:val="000000" w:themeColor="text1"/>
                <w:sz w:val="26"/>
                <w:szCs w:val="26"/>
                <w:lang w:val="es-ES_tradnl" w:eastAsia="en-US"/>
              </w:rPr>
              <w:t>Materialien:</w:t>
            </w:r>
          </w:p>
          <w:p w:rsidR="0042269B" w:rsidRPr="00864C2E" w:rsidRDefault="0042269B" w:rsidP="000771A1">
            <w:pPr>
              <w:autoSpaceDE w:val="0"/>
              <w:autoSpaceDN w:val="0"/>
              <w:adjustRightInd w:val="0"/>
              <w:ind w:left="142"/>
              <w:rPr>
                <w:rFonts w:ascii="Arial Narrow" w:eastAsiaTheme="minorHAnsi" w:hAnsi="Arial Narrow" w:cs="Arial"/>
                <w:color w:val="000000" w:themeColor="text1"/>
                <w:sz w:val="22"/>
                <w:szCs w:val="22"/>
                <w:lang w:val="es-ES_tradnl" w:eastAsia="en-US"/>
              </w:rPr>
            </w:pPr>
          </w:p>
          <w:p w:rsidR="0042269B" w:rsidRPr="00864C2E" w:rsidRDefault="0042269B" w:rsidP="000771A1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9" w:hanging="425"/>
              <w:rPr>
                <w:rFonts w:ascii="Arial Narrow" w:eastAsiaTheme="minorHAnsi" w:hAnsi="Arial Narrow" w:cs="Arial"/>
                <w:color w:val="000000" w:themeColor="text1"/>
                <w:sz w:val="22"/>
                <w:szCs w:val="22"/>
                <w:lang w:val="es-ES_tradnl" w:eastAsia="en-US"/>
              </w:rPr>
            </w:pPr>
            <w:r w:rsidRPr="00864C2E">
              <w:rPr>
                <w:rFonts w:ascii="Arial Narrow" w:eastAsiaTheme="minorHAnsi" w:hAnsi="Arial Narrow" w:cs="Arial"/>
                <w:i/>
                <w:iCs/>
                <w:color w:val="000000" w:themeColor="text1"/>
                <w:sz w:val="22"/>
                <w:szCs w:val="22"/>
                <w:lang w:val="es-ES_tradnl" w:eastAsia="en-US"/>
              </w:rPr>
              <w:t xml:space="preserve">Bachillerato </w:t>
            </w:r>
            <w:r w:rsidRPr="00864C2E">
              <w:rPr>
                <w:rFonts w:ascii="Arial Narrow" w:eastAsiaTheme="minorHAnsi" w:hAnsi="Arial Narrow" w:cs="Arial"/>
                <w:color w:val="000000" w:themeColor="text1"/>
                <w:sz w:val="22"/>
                <w:szCs w:val="22"/>
                <w:lang w:val="es-ES_tradnl" w:eastAsia="en-US"/>
              </w:rPr>
              <w:t>(978-3-12-536912-2):</w:t>
            </w:r>
            <w:r w:rsidRPr="00864C2E">
              <w:rPr>
                <w:rFonts w:ascii="Arial Narrow" w:eastAsiaTheme="minorHAnsi" w:hAnsi="Arial Narrow" w:cs="Arial"/>
                <w:color w:val="000000" w:themeColor="text1"/>
                <w:sz w:val="22"/>
                <w:szCs w:val="22"/>
                <w:lang w:val="es-ES_tradnl" w:eastAsia="en-US"/>
              </w:rPr>
              <w:br/>
            </w:r>
            <w:r w:rsidRPr="00864C2E">
              <w:rPr>
                <w:rFonts w:ascii="Arial Narrow" w:eastAsiaTheme="minorHAnsi" w:hAnsi="Arial Narrow" w:cs="Arial"/>
                <w:color w:val="000000" w:themeColor="text1"/>
                <w:sz w:val="22"/>
                <w:szCs w:val="22"/>
                <w:u w:val="single"/>
                <w:lang w:val="es-ES_tradnl" w:eastAsia="en-US"/>
              </w:rPr>
              <w:t xml:space="preserve">Dossier </w:t>
            </w:r>
            <w:r w:rsidR="0072153F" w:rsidRPr="00864C2E">
              <w:rPr>
                <w:rFonts w:ascii="Arial Narrow" w:eastAsiaTheme="minorHAnsi" w:hAnsi="Arial Narrow" w:cs="Arial"/>
                <w:color w:val="000000" w:themeColor="text1"/>
                <w:sz w:val="22"/>
                <w:szCs w:val="22"/>
                <w:u w:val="single"/>
                <w:lang w:val="es-ES_tradnl" w:eastAsia="en-US"/>
              </w:rPr>
              <w:t>3</w:t>
            </w:r>
            <w:r w:rsidRPr="00864C2E">
              <w:rPr>
                <w:rFonts w:ascii="Arial Narrow" w:eastAsiaTheme="minorHAnsi" w:hAnsi="Arial Narrow" w:cs="Arial"/>
                <w:color w:val="000000" w:themeColor="text1"/>
                <w:sz w:val="22"/>
                <w:szCs w:val="22"/>
                <w:lang w:val="es-ES_tradnl" w:eastAsia="en-US"/>
              </w:rPr>
              <w:t xml:space="preserve">: </w:t>
            </w:r>
            <w:r w:rsidR="0072153F" w:rsidRPr="00864C2E">
              <w:rPr>
                <w:rFonts w:ascii="Arial Narrow" w:eastAsiaTheme="minorHAnsi" w:hAnsi="Arial Narrow" w:cs="Arial"/>
                <w:color w:val="000000" w:themeColor="text1"/>
                <w:sz w:val="22"/>
                <w:szCs w:val="22"/>
                <w:lang w:val="es-ES_tradnl" w:eastAsia="en-US"/>
              </w:rPr>
              <w:t>Centroamérica y el Caribe</w:t>
            </w:r>
            <w:r w:rsidRPr="00864C2E">
              <w:rPr>
                <w:rFonts w:ascii="Arial Narrow" w:eastAsiaTheme="minorHAnsi" w:hAnsi="Arial Narrow" w:cs="Arial"/>
                <w:color w:val="000000" w:themeColor="text1"/>
                <w:sz w:val="22"/>
                <w:szCs w:val="22"/>
                <w:lang w:val="es-ES_tradnl" w:eastAsia="en-US"/>
              </w:rPr>
              <w:t xml:space="preserve"> </w:t>
            </w:r>
          </w:p>
          <w:p w:rsidR="00A67126" w:rsidRPr="00864C2E" w:rsidRDefault="00A67126" w:rsidP="00575C77">
            <w:pPr>
              <w:pStyle w:val="Listenabsatz"/>
              <w:numPr>
                <w:ilvl w:val="0"/>
                <w:numId w:val="4"/>
              </w:numPr>
              <w:ind w:left="709" w:hanging="425"/>
              <w:rPr>
                <w:rFonts w:ascii="Arial Narrow" w:eastAsiaTheme="minorHAnsi" w:hAnsi="Arial Narrow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864C2E">
              <w:rPr>
                <w:rFonts w:ascii="Arial Narrow" w:eastAsiaTheme="minorHAnsi" w:hAnsi="Arial Narrow" w:cs="Arial"/>
                <w:color w:val="000000" w:themeColor="text1"/>
                <w:sz w:val="22"/>
                <w:szCs w:val="22"/>
                <w:lang w:val="es-ES_tradnl" w:eastAsia="en-US"/>
              </w:rPr>
              <w:t xml:space="preserve">Themenheft </w:t>
            </w:r>
            <w:r w:rsidRPr="00864C2E">
              <w:rPr>
                <w:rFonts w:ascii="Arial Narrow" w:eastAsiaTheme="minorHAnsi" w:hAnsi="Arial Narrow" w:cs="Arial"/>
                <w:i/>
                <w:color w:val="000000" w:themeColor="text1"/>
                <w:sz w:val="22"/>
                <w:szCs w:val="22"/>
                <w:lang w:val="es-ES_tradnl" w:eastAsia="en-US"/>
              </w:rPr>
              <w:t>Perú – Bolivia – Colombia</w:t>
            </w:r>
            <w:r w:rsidRPr="00864C2E">
              <w:rPr>
                <w:rFonts w:ascii="Arial Narrow" w:eastAsiaTheme="minorHAnsi" w:hAnsi="Arial Narrow" w:cs="Arial"/>
                <w:color w:val="000000" w:themeColor="text1"/>
                <w:sz w:val="22"/>
                <w:szCs w:val="22"/>
                <w:lang w:val="es-ES_tradnl" w:eastAsia="en-US"/>
              </w:rPr>
              <w:t xml:space="preserve"> (</w:t>
            </w:r>
            <w:r w:rsidRPr="00864C2E">
              <w:rPr>
                <w:rFonts w:ascii="Arial Narrow" w:eastAsiaTheme="minorHAnsi" w:hAnsi="Arial Narrow" w:cs="Arial"/>
                <w:color w:val="000000" w:themeColor="text1"/>
                <w:sz w:val="22"/>
                <w:szCs w:val="22"/>
                <w:lang w:val="en-US" w:eastAsia="en-US"/>
              </w:rPr>
              <w:t>978-3-12-536954-2)</w:t>
            </w:r>
          </w:p>
          <w:p w:rsidR="0042269B" w:rsidRPr="00864C2E" w:rsidRDefault="00575C77" w:rsidP="00A06B38">
            <w:pPr>
              <w:pStyle w:val="Listenabsatz"/>
              <w:numPr>
                <w:ilvl w:val="0"/>
                <w:numId w:val="4"/>
              </w:numPr>
              <w:ind w:left="709" w:hanging="425"/>
              <w:rPr>
                <w:rFonts w:ascii="Arial Narrow" w:eastAsiaTheme="minorHAnsi" w:hAnsi="Arial Narrow" w:cs="Arial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864C2E">
              <w:rPr>
                <w:rFonts w:ascii="Arial Narrow" w:eastAsiaTheme="minorHAnsi" w:hAnsi="Arial Narrow" w:cs="Arial"/>
                <w:color w:val="000000" w:themeColor="text1"/>
                <w:sz w:val="22"/>
                <w:szCs w:val="22"/>
                <w:lang w:val="en-US" w:eastAsia="en-US"/>
              </w:rPr>
              <w:t>Themenheft</w:t>
            </w:r>
            <w:proofErr w:type="spellEnd"/>
            <w:r w:rsidRPr="00864C2E">
              <w:rPr>
                <w:rFonts w:ascii="Arial Narrow" w:eastAsiaTheme="minorHAnsi" w:hAnsi="Arial Narrow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864C2E">
              <w:rPr>
                <w:rFonts w:ascii="Arial Narrow" w:eastAsiaTheme="minorHAnsi" w:hAnsi="Arial Narrow" w:cs="Arial"/>
                <w:i/>
                <w:color w:val="000000" w:themeColor="text1"/>
                <w:sz w:val="22"/>
                <w:szCs w:val="22"/>
                <w:lang w:val="en-US" w:eastAsia="en-US"/>
              </w:rPr>
              <w:t>Argentina</w:t>
            </w:r>
            <w:r w:rsidRPr="00864C2E">
              <w:rPr>
                <w:rFonts w:ascii="Arial Narrow" w:eastAsiaTheme="minorHAnsi" w:hAnsi="Arial Narrow" w:cs="Arial"/>
                <w:color w:val="000000" w:themeColor="text1"/>
                <w:sz w:val="22"/>
                <w:szCs w:val="22"/>
                <w:lang w:val="en-US" w:eastAsia="en-US"/>
              </w:rPr>
              <w:t xml:space="preserve"> (978-3-12-536947-</w:t>
            </w:r>
            <w:r w:rsidR="00B54CB6">
              <w:rPr>
                <w:rFonts w:ascii="Arial Narrow" w:eastAsiaTheme="minorHAnsi" w:hAnsi="Arial Narrow" w:cs="Arial"/>
                <w:color w:val="000000" w:themeColor="text1"/>
                <w:sz w:val="22"/>
                <w:szCs w:val="22"/>
                <w:lang w:val="en-US" w:eastAsia="en-US"/>
              </w:rPr>
              <w:t>4</w:t>
            </w:r>
            <w:r w:rsidRPr="00864C2E">
              <w:rPr>
                <w:rFonts w:ascii="Arial Narrow" w:eastAsiaTheme="minorHAnsi" w:hAnsi="Arial Narrow" w:cs="Arial"/>
                <w:color w:val="000000" w:themeColor="text1"/>
                <w:sz w:val="22"/>
                <w:szCs w:val="22"/>
                <w:lang w:val="en-US" w:eastAsia="en-US"/>
              </w:rPr>
              <w:t>)</w:t>
            </w:r>
            <w:r w:rsidR="00864C2E">
              <w:rPr>
                <w:rFonts w:ascii="Arial Narrow" w:eastAsiaTheme="minorHAnsi" w:hAnsi="Arial Narrow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="00864C2E" w:rsidRPr="00864C2E">
              <w:rPr>
                <w:rFonts w:ascii="Arial Narrow" w:eastAsiaTheme="minorHAnsi" w:hAnsi="Arial Narrow" w:cs="PoloST11K-Buch"/>
                <w:color w:val="000000" w:themeColor="text1"/>
                <w:sz w:val="22"/>
                <w:szCs w:val="22"/>
                <w:lang w:eastAsia="en-US"/>
              </w:rPr>
              <w:t>(in Vorbereitung)</w:t>
            </w:r>
          </w:p>
          <w:p w:rsidR="00A06B38" w:rsidRPr="00864C2E" w:rsidRDefault="00A06B38" w:rsidP="00061A10">
            <w:pPr>
              <w:pStyle w:val="Listenabsatz"/>
              <w:ind w:left="709"/>
              <w:rPr>
                <w:rFonts w:ascii="Arial Narrow" w:eastAsiaTheme="minorHAnsi" w:hAnsi="Arial Narrow" w:cs="Arial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</w:tbl>
    <w:p w:rsidR="00FF21BE" w:rsidRPr="00B84594" w:rsidRDefault="00FF21BE" w:rsidP="00DC4787">
      <w:pPr>
        <w:ind w:left="567"/>
        <w:jc w:val="center"/>
        <w:rPr>
          <w:rFonts w:ascii="Arial" w:hAnsi="Arial" w:cs="Arial"/>
          <w:b/>
          <w:bCs/>
          <w:sz w:val="12"/>
        </w:rPr>
      </w:pPr>
    </w:p>
    <w:sectPr w:rsidR="00FF21BE" w:rsidRPr="00B84594" w:rsidSect="00DC4787">
      <w:footerReference w:type="default" r:id="rId18"/>
      <w:pgSz w:w="11906" w:h="16838"/>
      <w:pgMar w:top="284" w:right="851" w:bottom="28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CB" w:rsidRDefault="004926CB" w:rsidP="00DC4787">
      <w:r>
        <w:separator/>
      </w:r>
    </w:p>
  </w:endnote>
  <w:endnote w:type="continuationSeparator" w:id="0">
    <w:p w:rsidR="004926CB" w:rsidRDefault="004926CB" w:rsidP="00DC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loST11K-Hfett">
    <w:altName w:val="Courier New"/>
    <w:panose1 w:val="00000000000000000000"/>
    <w:charset w:val="00"/>
    <w:family w:val="swiss"/>
    <w:notTrueType/>
    <w:pitch w:val="variable"/>
    <w:sig w:usb0="00000001" w:usb1="00000000" w:usb2="00000000" w:usb3="00000000" w:csb0="0000000B" w:csb1="00000000"/>
  </w:font>
  <w:font w:name="PoloST11K-Buch-Kursiv"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Buch"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87" w:rsidRPr="008F2C17" w:rsidRDefault="00DC4787" w:rsidP="00AF349D">
    <w:pPr>
      <w:pStyle w:val="stoffcopyright"/>
      <w:ind w:left="567"/>
    </w:pPr>
    <w:r w:rsidRPr="00313896">
      <w:rPr>
        <w:rFonts w:ascii="Arial Narrow" w:hAnsi="Arial Narrow"/>
        <w:sz w:val="14"/>
        <w:szCs w:val="14"/>
      </w:rPr>
      <w:t>© Ernst K</w:t>
    </w:r>
    <w:r w:rsidR="006D0A94">
      <w:rPr>
        <w:rFonts w:ascii="Arial Narrow" w:hAnsi="Arial Narrow"/>
        <w:sz w:val="14"/>
        <w:szCs w:val="14"/>
      </w:rPr>
      <w:t>lett Verlag GmbH, Stuttgart 2015</w:t>
    </w:r>
    <w:r w:rsidRPr="00313896">
      <w:rPr>
        <w:rFonts w:ascii="Arial Narrow" w:hAnsi="Arial Narrow"/>
        <w:sz w:val="14"/>
        <w:szCs w:val="14"/>
      </w:rPr>
      <w:t> | Alle Rechte vorbehalten | Von dieser Druckvorlage ist die Vervielfältigung für den eigenen Unterrichtsgebrauch gestattet</w:t>
    </w:r>
    <w:r w:rsidRPr="008F2C17">
      <w:tab/>
    </w:r>
    <w:r w:rsidRPr="00313896">
      <w:rPr>
        <w:rStyle w:val="stoffeinleitungstextChar"/>
        <w:b/>
        <w:sz w:val="16"/>
        <w:szCs w:val="16"/>
      </w:rPr>
      <w:fldChar w:fldCharType="begin"/>
    </w:r>
    <w:r w:rsidRPr="00313896">
      <w:rPr>
        <w:rStyle w:val="stoffeinleitungstextChar"/>
        <w:b/>
        <w:sz w:val="16"/>
        <w:szCs w:val="16"/>
      </w:rPr>
      <w:instrText xml:space="preserve"> PAGE </w:instrText>
    </w:r>
    <w:r w:rsidRPr="00313896">
      <w:rPr>
        <w:rStyle w:val="stoffeinleitungstextChar"/>
        <w:b/>
        <w:sz w:val="16"/>
        <w:szCs w:val="16"/>
      </w:rPr>
      <w:fldChar w:fldCharType="separate"/>
    </w:r>
    <w:r w:rsidR="00BE10DC">
      <w:rPr>
        <w:rStyle w:val="stoffeinleitungstextChar"/>
        <w:b/>
        <w:noProof/>
        <w:sz w:val="16"/>
        <w:szCs w:val="16"/>
      </w:rPr>
      <w:t>1</w:t>
    </w:r>
    <w:r w:rsidRPr="00313896">
      <w:rPr>
        <w:rStyle w:val="stoffeinleitungstextChar"/>
        <w:b/>
        <w:sz w:val="16"/>
        <w:szCs w:val="16"/>
      </w:rPr>
      <w:fldChar w:fldCharType="end"/>
    </w:r>
  </w:p>
  <w:p w:rsidR="00DC4787" w:rsidRDefault="00DC4787">
    <w:pPr>
      <w:pStyle w:val="Fuzeile"/>
    </w:pPr>
  </w:p>
  <w:p w:rsidR="00DC4787" w:rsidRDefault="00DC47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CB" w:rsidRDefault="004926CB" w:rsidP="00DC4787">
      <w:r>
        <w:separator/>
      </w:r>
    </w:p>
  </w:footnote>
  <w:footnote w:type="continuationSeparator" w:id="0">
    <w:p w:rsidR="004926CB" w:rsidRDefault="004926CB" w:rsidP="00DC4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EBB"/>
    <w:multiLevelType w:val="hybridMultilevel"/>
    <w:tmpl w:val="7FB8313C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354346A"/>
    <w:multiLevelType w:val="hybridMultilevel"/>
    <w:tmpl w:val="1EE467BE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437382"/>
    <w:multiLevelType w:val="hybridMultilevel"/>
    <w:tmpl w:val="11D6A1A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16213EF"/>
    <w:multiLevelType w:val="hybridMultilevel"/>
    <w:tmpl w:val="7A3A659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2877497"/>
    <w:multiLevelType w:val="multilevel"/>
    <w:tmpl w:val="25DE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13529A"/>
    <w:multiLevelType w:val="hybridMultilevel"/>
    <w:tmpl w:val="4D809816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7634D6"/>
    <w:multiLevelType w:val="hybridMultilevel"/>
    <w:tmpl w:val="4666415C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4E2FCF"/>
    <w:multiLevelType w:val="hybridMultilevel"/>
    <w:tmpl w:val="B75E4A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54"/>
    <w:rsid w:val="00055FFE"/>
    <w:rsid w:val="00061A10"/>
    <w:rsid w:val="00080550"/>
    <w:rsid w:val="000B3AE2"/>
    <w:rsid w:val="000B7965"/>
    <w:rsid w:val="000F73FE"/>
    <w:rsid w:val="0013291E"/>
    <w:rsid w:val="0014635F"/>
    <w:rsid w:val="001E6F88"/>
    <w:rsid w:val="001F7CB7"/>
    <w:rsid w:val="00223654"/>
    <w:rsid w:val="00225BA2"/>
    <w:rsid w:val="002411F5"/>
    <w:rsid w:val="002A6727"/>
    <w:rsid w:val="002F1AAC"/>
    <w:rsid w:val="00307857"/>
    <w:rsid w:val="00311DEE"/>
    <w:rsid w:val="00326739"/>
    <w:rsid w:val="003303BB"/>
    <w:rsid w:val="003456AE"/>
    <w:rsid w:val="003A1133"/>
    <w:rsid w:val="003E25C3"/>
    <w:rsid w:val="0042269B"/>
    <w:rsid w:val="004641C2"/>
    <w:rsid w:val="00467D9C"/>
    <w:rsid w:val="0048152A"/>
    <w:rsid w:val="004926CB"/>
    <w:rsid w:val="00496F04"/>
    <w:rsid w:val="004F39A6"/>
    <w:rsid w:val="00503B52"/>
    <w:rsid w:val="00554F69"/>
    <w:rsid w:val="00575C77"/>
    <w:rsid w:val="0058104A"/>
    <w:rsid w:val="005811CD"/>
    <w:rsid w:val="0058462D"/>
    <w:rsid w:val="005D3F54"/>
    <w:rsid w:val="00614962"/>
    <w:rsid w:val="00622616"/>
    <w:rsid w:val="00636011"/>
    <w:rsid w:val="0065780C"/>
    <w:rsid w:val="00674F05"/>
    <w:rsid w:val="0067748D"/>
    <w:rsid w:val="006B1BED"/>
    <w:rsid w:val="006B2C76"/>
    <w:rsid w:val="006B76ED"/>
    <w:rsid w:val="006C7A0B"/>
    <w:rsid w:val="006D0A94"/>
    <w:rsid w:val="007108FE"/>
    <w:rsid w:val="0072153F"/>
    <w:rsid w:val="00783525"/>
    <w:rsid w:val="007A186A"/>
    <w:rsid w:val="007A2E34"/>
    <w:rsid w:val="007A5776"/>
    <w:rsid w:val="007E3F63"/>
    <w:rsid w:val="00834705"/>
    <w:rsid w:val="00853434"/>
    <w:rsid w:val="00857C9D"/>
    <w:rsid w:val="00864C2E"/>
    <w:rsid w:val="00883F2D"/>
    <w:rsid w:val="0089013E"/>
    <w:rsid w:val="00890D10"/>
    <w:rsid w:val="008B304B"/>
    <w:rsid w:val="008C4945"/>
    <w:rsid w:val="008E68AE"/>
    <w:rsid w:val="008F1A39"/>
    <w:rsid w:val="00916A86"/>
    <w:rsid w:val="009233A1"/>
    <w:rsid w:val="00931A08"/>
    <w:rsid w:val="00952CD6"/>
    <w:rsid w:val="00974202"/>
    <w:rsid w:val="009830A5"/>
    <w:rsid w:val="0099680F"/>
    <w:rsid w:val="009D1700"/>
    <w:rsid w:val="009D2B31"/>
    <w:rsid w:val="009E2FE8"/>
    <w:rsid w:val="009E67EC"/>
    <w:rsid w:val="00A03025"/>
    <w:rsid w:val="00A06B38"/>
    <w:rsid w:val="00A16995"/>
    <w:rsid w:val="00A1759C"/>
    <w:rsid w:val="00A560F4"/>
    <w:rsid w:val="00A67126"/>
    <w:rsid w:val="00AA5082"/>
    <w:rsid w:val="00AD75A9"/>
    <w:rsid w:val="00AF1750"/>
    <w:rsid w:val="00AF349D"/>
    <w:rsid w:val="00B10E99"/>
    <w:rsid w:val="00B54CB6"/>
    <w:rsid w:val="00B56CA8"/>
    <w:rsid w:val="00B85B2B"/>
    <w:rsid w:val="00BC51F8"/>
    <w:rsid w:val="00BE10DC"/>
    <w:rsid w:val="00C00728"/>
    <w:rsid w:val="00C2631C"/>
    <w:rsid w:val="00C42915"/>
    <w:rsid w:val="00C62D43"/>
    <w:rsid w:val="00C712C1"/>
    <w:rsid w:val="00C8098B"/>
    <w:rsid w:val="00C840F1"/>
    <w:rsid w:val="00CF0A54"/>
    <w:rsid w:val="00D17183"/>
    <w:rsid w:val="00D20F87"/>
    <w:rsid w:val="00D252E5"/>
    <w:rsid w:val="00D84263"/>
    <w:rsid w:val="00DB06A1"/>
    <w:rsid w:val="00DC4787"/>
    <w:rsid w:val="00E0575A"/>
    <w:rsid w:val="00E107FA"/>
    <w:rsid w:val="00E217AA"/>
    <w:rsid w:val="00E241FF"/>
    <w:rsid w:val="00E441E1"/>
    <w:rsid w:val="00E73CAA"/>
    <w:rsid w:val="00E85A30"/>
    <w:rsid w:val="00E86077"/>
    <w:rsid w:val="00EA53D0"/>
    <w:rsid w:val="00EA6879"/>
    <w:rsid w:val="00ED12D7"/>
    <w:rsid w:val="00F067DE"/>
    <w:rsid w:val="00F41596"/>
    <w:rsid w:val="00F46558"/>
    <w:rsid w:val="00F6357D"/>
    <w:rsid w:val="00F83611"/>
    <w:rsid w:val="00FA520D"/>
    <w:rsid w:val="00FA64E3"/>
    <w:rsid w:val="00FC1D49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0A54"/>
    <w:rPr>
      <w:rFonts w:eastAsia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F0A54"/>
    <w:pPr>
      <w:keepNext/>
      <w:jc w:val="center"/>
      <w:outlineLvl w:val="0"/>
    </w:pPr>
    <w:rPr>
      <w:b/>
      <w:bCs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CF0A54"/>
    <w:pPr>
      <w:keepNext/>
      <w:jc w:val="center"/>
      <w:outlineLvl w:val="2"/>
    </w:pPr>
    <w:rPr>
      <w:b/>
      <w:bCs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F0A54"/>
    <w:rPr>
      <w:rFonts w:eastAsia="Times New Roman"/>
      <w:b/>
      <w:bCs/>
      <w:sz w:val="24"/>
      <w:szCs w:val="24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F0A54"/>
    <w:rPr>
      <w:rFonts w:eastAsia="Times New Roman"/>
      <w:b/>
      <w:bCs/>
      <w:szCs w:val="24"/>
      <w:u w:val="single"/>
      <w:lang w:eastAsia="de-DE"/>
    </w:rPr>
  </w:style>
  <w:style w:type="paragraph" w:styleId="Titel">
    <w:name w:val="Title"/>
    <w:basedOn w:val="Standard"/>
    <w:link w:val="TitelZchn"/>
    <w:qFormat/>
    <w:rsid w:val="00CF0A54"/>
    <w:pPr>
      <w:jc w:val="center"/>
    </w:pPr>
    <w:rPr>
      <w:b/>
      <w:bCs/>
      <w:u w:val="single"/>
    </w:rPr>
  </w:style>
  <w:style w:type="character" w:customStyle="1" w:styleId="TitelZchn">
    <w:name w:val="Titel Zchn"/>
    <w:basedOn w:val="Absatz-Standardschriftart"/>
    <w:link w:val="Titel"/>
    <w:rsid w:val="00CF0A54"/>
    <w:rPr>
      <w:rFonts w:eastAsia="Times New Roman"/>
      <w:b/>
      <w:bCs/>
      <w:sz w:val="24"/>
      <w:szCs w:val="24"/>
      <w:u w:val="single"/>
      <w:lang w:eastAsia="de-DE"/>
    </w:rPr>
  </w:style>
  <w:style w:type="paragraph" w:customStyle="1" w:styleId="Default">
    <w:name w:val="Default"/>
    <w:rsid w:val="00E73C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50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5082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C47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4787"/>
    <w:rPr>
      <w:rFonts w:eastAsia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C47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4787"/>
    <w:rPr>
      <w:rFonts w:eastAsia="Times New Roman"/>
      <w:sz w:val="24"/>
      <w:szCs w:val="24"/>
      <w:lang w:eastAsia="de-DE"/>
    </w:rPr>
  </w:style>
  <w:style w:type="paragraph" w:customStyle="1" w:styleId="stoffeinleitungstext">
    <w:name w:val="stoff.einleitungstext"/>
    <w:link w:val="stoffeinleitungstextChar"/>
    <w:rsid w:val="00DC4787"/>
    <w:pPr>
      <w:widowControl w:val="0"/>
      <w:spacing w:line="280" w:lineRule="exact"/>
    </w:pPr>
    <w:rPr>
      <w:rFonts w:ascii="Arial" w:eastAsia="Times New Roman" w:hAnsi="Arial"/>
      <w:sz w:val="22"/>
      <w:szCs w:val="24"/>
      <w:lang w:eastAsia="de-DE"/>
    </w:rPr>
  </w:style>
  <w:style w:type="paragraph" w:customStyle="1" w:styleId="stoffcopyright">
    <w:name w:val="stoff.copyright"/>
    <w:basedOn w:val="stoffeinleitungstext"/>
    <w:rsid w:val="00DC4787"/>
    <w:pPr>
      <w:tabs>
        <w:tab w:val="right" w:pos="10064"/>
      </w:tabs>
    </w:pPr>
    <w:rPr>
      <w:sz w:val="13"/>
    </w:rPr>
  </w:style>
  <w:style w:type="character" w:customStyle="1" w:styleId="stoffeinleitungstextChar">
    <w:name w:val="stoff.einleitungstext Char"/>
    <w:basedOn w:val="Absatz-Standardschriftart"/>
    <w:link w:val="stoffeinleitungstext"/>
    <w:rsid w:val="00DC4787"/>
    <w:rPr>
      <w:rFonts w:ascii="Arial" w:eastAsia="Times New Roman" w:hAnsi="Arial"/>
      <w:sz w:val="22"/>
      <w:szCs w:val="24"/>
      <w:lang w:eastAsia="de-DE"/>
    </w:rPr>
  </w:style>
  <w:style w:type="table" w:styleId="Tabellenraster">
    <w:name w:val="Table Grid"/>
    <w:basedOn w:val="NormaleTabelle"/>
    <w:uiPriority w:val="59"/>
    <w:rsid w:val="00983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575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D12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D12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D12D7"/>
    <w:rPr>
      <w:rFonts w:eastAsia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12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12D7"/>
    <w:rPr>
      <w:rFonts w:eastAsia="Times New Roman"/>
      <w:b/>
      <w:bCs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836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0A54"/>
    <w:rPr>
      <w:rFonts w:eastAsia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F0A54"/>
    <w:pPr>
      <w:keepNext/>
      <w:jc w:val="center"/>
      <w:outlineLvl w:val="0"/>
    </w:pPr>
    <w:rPr>
      <w:b/>
      <w:bCs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CF0A54"/>
    <w:pPr>
      <w:keepNext/>
      <w:jc w:val="center"/>
      <w:outlineLvl w:val="2"/>
    </w:pPr>
    <w:rPr>
      <w:b/>
      <w:bCs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F0A54"/>
    <w:rPr>
      <w:rFonts w:eastAsia="Times New Roman"/>
      <w:b/>
      <w:bCs/>
      <w:sz w:val="24"/>
      <w:szCs w:val="24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F0A54"/>
    <w:rPr>
      <w:rFonts w:eastAsia="Times New Roman"/>
      <w:b/>
      <w:bCs/>
      <w:szCs w:val="24"/>
      <w:u w:val="single"/>
      <w:lang w:eastAsia="de-DE"/>
    </w:rPr>
  </w:style>
  <w:style w:type="paragraph" w:styleId="Titel">
    <w:name w:val="Title"/>
    <w:basedOn w:val="Standard"/>
    <w:link w:val="TitelZchn"/>
    <w:qFormat/>
    <w:rsid w:val="00CF0A54"/>
    <w:pPr>
      <w:jc w:val="center"/>
    </w:pPr>
    <w:rPr>
      <w:b/>
      <w:bCs/>
      <w:u w:val="single"/>
    </w:rPr>
  </w:style>
  <w:style w:type="character" w:customStyle="1" w:styleId="TitelZchn">
    <w:name w:val="Titel Zchn"/>
    <w:basedOn w:val="Absatz-Standardschriftart"/>
    <w:link w:val="Titel"/>
    <w:rsid w:val="00CF0A54"/>
    <w:rPr>
      <w:rFonts w:eastAsia="Times New Roman"/>
      <w:b/>
      <w:bCs/>
      <w:sz w:val="24"/>
      <w:szCs w:val="24"/>
      <w:u w:val="single"/>
      <w:lang w:eastAsia="de-DE"/>
    </w:rPr>
  </w:style>
  <w:style w:type="paragraph" w:customStyle="1" w:styleId="Default">
    <w:name w:val="Default"/>
    <w:rsid w:val="00E73C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50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5082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C47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4787"/>
    <w:rPr>
      <w:rFonts w:eastAsia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C47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4787"/>
    <w:rPr>
      <w:rFonts w:eastAsia="Times New Roman"/>
      <w:sz w:val="24"/>
      <w:szCs w:val="24"/>
      <w:lang w:eastAsia="de-DE"/>
    </w:rPr>
  </w:style>
  <w:style w:type="paragraph" w:customStyle="1" w:styleId="stoffeinleitungstext">
    <w:name w:val="stoff.einleitungstext"/>
    <w:link w:val="stoffeinleitungstextChar"/>
    <w:rsid w:val="00DC4787"/>
    <w:pPr>
      <w:widowControl w:val="0"/>
      <w:spacing w:line="280" w:lineRule="exact"/>
    </w:pPr>
    <w:rPr>
      <w:rFonts w:ascii="Arial" w:eastAsia="Times New Roman" w:hAnsi="Arial"/>
      <w:sz w:val="22"/>
      <w:szCs w:val="24"/>
      <w:lang w:eastAsia="de-DE"/>
    </w:rPr>
  </w:style>
  <w:style w:type="paragraph" w:customStyle="1" w:styleId="stoffcopyright">
    <w:name w:val="stoff.copyright"/>
    <w:basedOn w:val="stoffeinleitungstext"/>
    <w:rsid w:val="00DC4787"/>
    <w:pPr>
      <w:tabs>
        <w:tab w:val="right" w:pos="10064"/>
      </w:tabs>
    </w:pPr>
    <w:rPr>
      <w:sz w:val="13"/>
    </w:rPr>
  </w:style>
  <w:style w:type="character" w:customStyle="1" w:styleId="stoffeinleitungstextChar">
    <w:name w:val="stoff.einleitungstext Char"/>
    <w:basedOn w:val="Absatz-Standardschriftart"/>
    <w:link w:val="stoffeinleitungstext"/>
    <w:rsid w:val="00DC4787"/>
    <w:rPr>
      <w:rFonts w:ascii="Arial" w:eastAsia="Times New Roman" w:hAnsi="Arial"/>
      <w:sz w:val="22"/>
      <w:szCs w:val="24"/>
      <w:lang w:eastAsia="de-DE"/>
    </w:rPr>
  </w:style>
  <w:style w:type="table" w:styleId="Tabellenraster">
    <w:name w:val="Table Grid"/>
    <w:basedOn w:val="NormaleTabelle"/>
    <w:uiPriority w:val="59"/>
    <w:rsid w:val="00983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575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D12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D12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D12D7"/>
    <w:rPr>
      <w:rFonts w:eastAsia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12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12D7"/>
    <w:rPr>
      <w:rFonts w:eastAsia="Times New Roman"/>
      <w:b/>
      <w:bCs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83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klett.de/produkt/isbn/978-3-12-536956-6?lw_type=ekv&amp;clickpath%5bbundesland.id%5d=9&amp;clickpath%5bschulart.id%5d=5&amp;clickpath%5bfach.id%5d=11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624F4-4BCB-4673-8488-1960610F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Leberle, Michael</dc:creator>
  <cp:lastModifiedBy>PrakMMPBS</cp:lastModifiedBy>
  <cp:revision>6</cp:revision>
  <cp:lastPrinted>2015-02-02T15:57:00Z</cp:lastPrinted>
  <dcterms:created xsi:type="dcterms:W3CDTF">2015-02-09T15:29:00Z</dcterms:created>
  <dcterms:modified xsi:type="dcterms:W3CDTF">2015-03-09T12:16:00Z</dcterms:modified>
</cp:coreProperties>
</file>