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Layout w:type="fixed"/>
        <w:tblCellMar>
          <w:left w:w="0" w:type="dxa"/>
          <w:right w:w="0" w:type="dxa"/>
        </w:tblCellMar>
        <w:tblLook w:val="0000" w:firstRow="0" w:lastRow="0" w:firstColumn="0" w:lastColumn="0" w:noHBand="0" w:noVBand="0"/>
      </w:tblPr>
      <w:tblGrid>
        <w:gridCol w:w="2410"/>
        <w:gridCol w:w="142"/>
        <w:gridCol w:w="12899"/>
      </w:tblGrid>
      <w:tr w:rsidR="00B02CFA" w:rsidTr="007B6296">
        <w:tc>
          <w:tcPr>
            <w:tcW w:w="2410" w:type="dxa"/>
          </w:tcPr>
          <w:p w:rsidR="00B02CFA" w:rsidRDefault="00B02CFA" w:rsidP="007B6296">
            <w:pPr>
              <w:pStyle w:val="stoffeinleitungstext"/>
              <w:spacing w:line="240" w:lineRule="auto"/>
            </w:pPr>
          </w:p>
        </w:tc>
        <w:tc>
          <w:tcPr>
            <w:tcW w:w="142" w:type="dxa"/>
          </w:tcPr>
          <w:p w:rsidR="00B02CFA" w:rsidRDefault="00B02CFA" w:rsidP="007B6296"/>
        </w:tc>
        <w:tc>
          <w:tcPr>
            <w:tcW w:w="12899" w:type="dxa"/>
          </w:tcPr>
          <w:p w:rsidR="00CF0A09" w:rsidRDefault="00CF0A09" w:rsidP="00CF0A09">
            <w:pPr>
              <w:pStyle w:val="stoffzwischenberschrift"/>
            </w:pPr>
            <w:r w:rsidRPr="00110BA1">
              <w:rPr>
                <w:i/>
              </w:rPr>
              <w:t>Green Line</w:t>
            </w:r>
            <w:r>
              <w:t xml:space="preserve"> Band </w:t>
            </w:r>
            <w:r w:rsidR="00281D59">
              <w:t>3</w:t>
            </w:r>
            <w:r w:rsidR="008D334E">
              <w:t xml:space="preserve"> (G9)</w:t>
            </w:r>
            <w:r>
              <w:t xml:space="preserve"> Planungsmuster</w:t>
            </w:r>
          </w:p>
          <w:p w:rsidR="00B02CFA" w:rsidRPr="00FE3A94" w:rsidRDefault="00CF0A09" w:rsidP="00CF0A09">
            <w:pPr>
              <w:pStyle w:val="stoffzwischenberschrift"/>
            </w:pPr>
            <w:r>
              <w:t>Niedersachsen</w:t>
            </w:r>
          </w:p>
        </w:tc>
      </w:tr>
      <w:tr w:rsidR="00B02CFA" w:rsidTr="007B6296">
        <w:tc>
          <w:tcPr>
            <w:tcW w:w="2410" w:type="dxa"/>
          </w:tcPr>
          <w:p w:rsidR="00B02CFA" w:rsidRDefault="00281D59" w:rsidP="007B6296">
            <w:pPr>
              <w:pStyle w:val="stoffeinleitungstext"/>
              <w:spacing w:before="60" w:line="240" w:lineRule="atLeast"/>
            </w:pPr>
            <w:r>
              <w:rPr>
                <w:noProof/>
              </w:rPr>
              <w:drawing>
                <wp:inline distT="0" distB="0" distL="0" distR="0" wp14:anchorId="69FD7DBB" wp14:editId="2D928164">
                  <wp:extent cx="1440612" cy="19172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9183" cy="1915303"/>
                          </a:xfrm>
                          <a:prstGeom prst="rect">
                            <a:avLst/>
                          </a:prstGeom>
                        </pic:spPr>
                      </pic:pic>
                    </a:graphicData>
                  </a:graphic>
                </wp:inline>
              </w:drawing>
            </w:r>
          </w:p>
          <w:p w:rsidR="00B02CFA" w:rsidRDefault="00B02CFA" w:rsidP="007B6296">
            <w:pPr>
              <w:pStyle w:val="stoffeinleitungstext"/>
              <w:spacing w:line="280" w:lineRule="atLeast"/>
            </w:pPr>
          </w:p>
        </w:tc>
        <w:tc>
          <w:tcPr>
            <w:tcW w:w="142" w:type="dxa"/>
          </w:tcPr>
          <w:p w:rsidR="00B02CFA" w:rsidRDefault="00B02CFA" w:rsidP="007B6296"/>
        </w:tc>
        <w:tc>
          <w:tcPr>
            <w:tcW w:w="12899" w:type="dxa"/>
          </w:tcPr>
          <w:p w:rsidR="00CF0A09" w:rsidRDefault="00CF0A09" w:rsidP="00CF0A09">
            <w:pPr>
              <w:pStyle w:val="stoffeinleitungstext"/>
              <w:ind w:right="142"/>
            </w:pPr>
            <w:r w:rsidRPr="00FE3A94">
              <w:rPr>
                <w:b/>
              </w:rPr>
              <w:t>Vorbemerkung</w:t>
            </w:r>
          </w:p>
          <w:p w:rsidR="00CF0A09" w:rsidRDefault="00CF0A09" w:rsidP="00CF0A09">
            <w:pPr>
              <w:pStyle w:val="stoffeinleitungstext"/>
              <w:ind w:right="142"/>
            </w:pPr>
          </w:p>
          <w:p w:rsidR="00CF0A09" w:rsidRDefault="00CF0A09" w:rsidP="00CF0A09">
            <w:pPr>
              <w:pStyle w:val="stoffeinleitungstext"/>
              <w:ind w:right="142"/>
            </w:pPr>
            <w:r>
              <w:t>Liebe Kolleginnen und Kollegen,</w:t>
            </w:r>
          </w:p>
          <w:p w:rsidR="00CF0A09" w:rsidRDefault="00CF0A09" w:rsidP="00CF0A09">
            <w:pPr>
              <w:pStyle w:val="stoffeinleitungstext"/>
              <w:ind w:right="142"/>
            </w:pPr>
          </w:p>
          <w:p w:rsidR="00CF0A09" w:rsidRDefault="00CF0A09" w:rsidP="00CF0A09">
            <w:pPr>
              <w:pStyle w:val="stoffeinleitungstext"/>
              <w:ind w:right="142"/>
            </w:pPr>
            <w:r>
              <w:t xml:space="preserve">das vorliegende Planungsmuster zu Green Line </w:t>
            </w:r>
            <w:r w:rsidR="00281D59">
              <w:t>3</w:t>
            </w:r>
            <w:r>
              <w:t xml:space="preserve"> soll </w:t>
            </w:r>
            <w:r w:rsidR="008D334E">
              <w:t>Sie</w:t>
            </w:r>
            <w:r>
              <w:t xml:space="preserve"> dabei unterstützen, auf der Grundlage des Kerncurriculums Englisch von 2015 ein schulinternes Curriculum für die Arbeit mit Ihrem Lehrwerk zu entwickeln. Es ist insofern als Umsetzungsbeispiel zu verstehen, wie die erwarteten Kompetenzen auf die Schulhalbjahre verteilt, durch Schwerpunktsetzung und Materialangebot belegt und schließlich auf angemessene Weise in einer Lernerfolgsüberprüfung kontrolliert werden können.</w:t>
            </w:r>
          </w:p>
          <w:p w:rsidR="00CF0A09" w:rsidRDefault="00CF0A09" w:rsidP="00CF0A09">
            <w:pPr>
              <w:pStyle w:val="stoffeinleitungstext"/>
              <w:ind w:right="142"/>
            </w:pPr>
          </w:p>
          <w:p w:rsidR="00CF0A09" w:rsidRDefault="00CF0A09" w:rsidP="00CF0A09">
            <w:pPr>
              <w:pStyle w:val="stoffeinleitungstext"/>
              <w:ind w:right="142"/>
            </w:pPr>
            <w:r>
              <w:t xml:space="preserve">Das Planungsmuster wurde für Sie als Planungsinstrument konzipiert, das sich individuell gestalten und nach Ihren eigenen Bedürfnissen ändern bzw. fortschreiben lässt. Wenn Sie im Rahmen Ihrer Unterrichtsplanung eine individuelle </w:t>
            </w:r>
            <w:proofErr w:type="spellStart"/>
            <w:r>
              <w:t>Schwerpunkt</w:t>
            </w:r>
            <w:r>
              <w:softHyphen/>
              <w:t>setzung</w:t>
            </w:r>
            <w:proofErr w:type="spellEnd"/>
            <w:r>
              <w:t xml:space="preserve"> vornehmen, so dient dieser Plan der Einschätzung, welche Teile des Stoffangebotes unbedingt behandelt werden müssen und welche Teile weggelassen werden können. Maßgabe dabei ist stets </w:t>
            </w:r>
            <w:r w:rsidR="007255CE">
              <w:t>die Anhörfassung des</w:t>
            </w:r>
            <w:r w:rsidR="008D334E">
              <w:t xml:space="preserve"> Kerncurriculum</w:t>
            </w:r>
            <w:r w:rsidR="007255CE">
              <w:t>s</w:t>
            </w:r>
            <w:r>
              <w:t xml:space="preserve"> des Landes </w:t>
            </w:r>
            <w:r w:rsidR="008D334E">
              <w:t>Niedersachsen</w:t>
            </w:r>
            <w:r>
              <w:t xml:space="preserve"> für Englisch im G</w:t>
            </w:r>
            <w:r w:rsidR="008D334E">
              <w:t>9</w:t>
            </w:r>
            <w:r>
              <w:t xml:space="preserve"> in der aktuellen Fassung.</w:t>
            </w:r>
          </w:p>
          <w:p w:rsidR="00CF0A09" w:rsidRDefault="00CF0A09" w:rsidP="00CF0A09">
            <w:pPr>
              <w:pStyle w:val="stoffeinleitungstext"/>
              <w:ind w:right="142"/>
            </w:pPr>
          </w:p>
          <w:p w:rsidR="00CF0A09" w:rsidRDefault="00CF0A09" w:rsidP="00CF0A09">
            <w:pPr>
              <w:pStyle w:val="stoffeinleitungstext"/>
              <w:ind w:right="142"/>
            </w:pPr>
            <w:r>
              <w:t>Selbstverständlich können und sollen Sie im eigenen Ermessen und je nach Stärken und Schwächen der jeweiligen Klasse entscheiden, welche Aufgaben und Bereiche tatsächlich am sinnvollsten zu kürzen sind. Alle gekürzten bzw. gestrichenen Aufgaben lassen sich natürlich in Freiarbeit bzw. als Hausaufgabe von Ihren Schülerinnen und Schülern erarbeiten.</w:t>
            </w:r>
          </w:p>
          <w:p w:rsidR="00CF0A09" w:rsidRDefault="00CF0A09" w:rsidP="00CF0A09">
            <w:pPr>
              <w:pStyle w:val="stoffeinleitungstext"/>
              <w:ind w:right="142"/>
            </w:pPr>
          </w:p>
          <w:p w:rsidR="00CF0A09" w:rsidRDefault="00CF0A09" w:rsidP="00CF0A09">
            <w:pPr>
              <w:pStyle w:val="stoffeinleitungstext"/>
              <w:ind w:right="142"/>
            </w:pPr>
            <w:r>
              <w:t xml:space="preserve">Wir hoffen, dass diese Materialien Ihnen dabei helfen werden, Ihren Unterricht flexibel und erfolgreich mit </w:t>
            </w:r>
            <w:r w:rsidRPr="00083BDD">
              <w:t>Green Line</w:t>
            </w:r>
            <w:r>
              <w:t xml:space="preserve"> zu gestalten, und sind überzeugt, dass das Lehrwerk Sie als Ihr zuverlässiger Partner im Englischunterricht unterstützen wird.</w:t>
            </w:r>
          </w:p>
          <w:p w:rsidR="00CF0A09" w:rsidRDefault="00CF0A09" w:rsidP="00CF0A09">
            <w:pPr>
              <w:pStyle w:val="stoffeinleitungstext"/>
              <w:ind w:right="142"/>
            </w:pPr>
          </w:p>
          <w:p w:rsidR="00CF0A09" w:rsidRDefault="00CF0A09" w:rsidP="00CF0A09">
            <w:pPr>
              <w:pStyle w:val="stoffeinleitungstext"/>
              <w:ind w:right="142"/>
            </w:pPr>
            <w:r>
              <w:t xml:space="preserve">Viel Spaß beim Unterrichten mit </w:t>
            </w:r>
            <w:r>
              <w:rPr>
                <w:i/>
                <w:iCs/>
              </w:rPr>
              <w:t xml:space="preserve">Green Line </w:t>
            </w:r>
            <w:r>
              <w:t>wünscht Ihnen</w:t>
            </w:r>
          </w:p>
          <w:p w:rsidR="00CF0A09" w:rsidRDefault="00CF0A09" w:rsidP="00CF0A09">
            <w:pPr>
              <w:pStyle w:val="stoffeinleitungstext"/>
              <w:ind w:right="142"/>
            </w:pPr>
          </w:p>
          <w:p w:rsidR="00B02CFA" w:rsidRPr="00405647" w:rsidRDefault="00CF0A09" w:rsidP="00CF0A09">
            <w:pPr>
              <w:pStyle w:val="stoffeinleitungstext"/>
              <w:ind w:right="142"/>
            </w:pPr>
            <w:r>
              <w:t>Ihr Green Line Team</w:t>
            </w:r>
          </w:p>
        </w:tc>
      </w:tr>
    </w:tbl>
    <w:p w:rsidR="00B02CFA" w:rsidRDefault="00B02CFA" w:rsidP="00B02CFA">
      <w:pPr>
        <w:sectPr w:rsidR="00B02CFA" w:rsidSect="00083BDD">
          <w:footerReference w:type="default" r:id="rId9"/>
          <w:pgSz w:w="16840" w:h="11907" w:orient="landscape" w:code="9"/>
          <w:pgMar w:top="1134" w:right="737" w:bottom="1134" w:left="737" w:header="284" w:footer="510" w:gutter="0"/>
          <w:pgNumType w:start="0"/>
          <w:cols w:space="720"/>
        </w:sectPr>
      </w:pPr>
    </w:p>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0229CA" w:rsidP="007B6296">
            <w:pPr>
              <w:rPr>
                <w:rFonts w:ascii="Arial" w:hAnsi="Arial" w:cs="Arial"/>
                <w:color w:val="000000"/>
                <w:sz w:val="21"/>
                <w:szCs w:val="21"/>
              </w:rPr>
            </w:pPr>
            <w:r>
              <w:rPr>
                <w:noProof/>
              </w:rPr>
              <w:lastRenderedPageBreak/>
              <w:drawing>
                <wp:inline distT="0" distB="0" distL="0" distR="0" wp14:anchorId="35A8CC67" wp14:editId="27B66675">
                  <wp:extent cx="672861" cy="895462"/>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5022" cy="898338"/>
                          </a:xfrm>
                          <a:prstGeom prst="rect">
                            <a:avLst/>
                          </a:prstGeom>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281D59">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sidR="00281D59">
              <w:rPr>
                <w:rFonts w:ascii="Arial" w:hAnsi="Arial" w:cs="Arial"/>
                <w:color w:val="000000"/>
                <w:sz w:val="21"/>
                <w:szCs w:val="21"/>
              </w:rPr>
              <w:t>7</w:t>
            </w:r>
            <w:r w:rsidRPr="00B36352">
              <w:rPr>
                <w:rFonts w:ascii="Arial" w:hAnsi="Arial" w:cs="Arial"/>
                <w:color w:val="000000"/>
                <w:sz w:val="21"/>
                <w:szCs w:val="21"/>
              </w:rPr>
              <w:t>.1</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281D59">
            <w:pPr>
              <w:spacing w:before="20"/>
              <w:rPr>
                <w:rFonts w:ascii="Arial" w:hAnsi="Arial" w:cs="Arial"/>
                <w:color w:val="000000"/>
                <w:sz w:val="21"/>
                <w:szCs w:val="21"/>
              </w:rPr>
            </w:pPr>
            <w:r w:rsidRPr="00B36352">
              <w:rPr>
                <w:rFonts w:ascii="Arial" w:hAnsi="Arial" w:cs="Arial"/>
                <w:color w:val="000000"/>
                <w:sz w:val="21"/>
                <w:szCs w:val="21"/>
              </w:rPr>
              <w:t xml:space="preserve">Niveaustufe </w:t>
            </w:r>
            <w:r w:rsidRPr="00281D59">
              <w:rPr>
                <w:rFonts w:ascii="Arial" w:hAnsi="Arial" w:cs="Arial"/>
                <w:sz w:val="21"/>
                <w:szCs w:val="21"/>
              </w:rPr>
              <w:t>A</w:t>
            </w:r>
            <w:r w:rsidR="00281D59" w:rsidRPr="00281D59">
              <w:rPr>
                <w:rFonts w:ascii="Arial" w:hAnsi="Arial" w:cs="Arial"/>
                <w:sz w:val="21"/>
                <w:szCs w:val="21"/>
              </w:rPr>
              <w:t>2</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8156BD" w:rsidP="007B6296">
            <w:pPr>
              <w:spacing w:before="20"/>
              <w:rPr>
                <w:rFonts w:ascii="Arial" w:hAnsi="Arial" w:cs="Arial"/>
                <w:color w:val="000000"/>
                <w:sz w:val="21"/>
                <w:szCs w:val="21"/>
              </w:rPr>
            </w:pPr>
            <w:r>
              <w:rPr>
                <w:rFonts w:ascii="Arial" w:hAnsi="Arial" w:cs="Arial"/>
                <w:b/>
              </w:rPr>
              <w:t xml:space="preserve">Green Line </w:t>
            </w:r>
            <w:r w:rsidR="00281D59">
              <w:rPr>
                <w:rFonts w:ascii="Arial" w:hAnsi="Arial" w:cs="Arial"/>
                <w:b/>
              </w:rPr>
              <w:t>3</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DA6D6C" w:rsidRDefault="00B02CFA" w:rsidP="00281D59">
            <w:pPr>
              <w:spacing w:before="20"/>
              <w:rPr>
                <w:rFonts w:ascii="Arial" w:hAnsi="Arial" w:cs="Arial"/>
                <w:b/>
                <w:color w:val="000000"/>
                <w:sz w:val="21"/>
                <w:szCs w:val="21"/>
                <w:lang w:val="en-US"/>
              </w:rPr>
            </w:pPr>
            <w:r w:rsidRPr="00DA6D6C">
              <w:rPr>
                <w:rFonts w:ascii="Arial" w:hAnsi="Arial" w:cs="Arial"/>
                <w:b/>
                <w:lang w:val="en-US"/>
              </w:rPr>
              <w:t xml:space="preserve">Unit 1: </w:t>
            </w:r>
            <w:r w:rsidR="00281D59">
              <w:rPr>
                <w:rFonts w:ascii="Arial" w:hAnsi="Arial" w:cs="Arial"/>
                <w:b/>
                <w:lang w:val="en-US"/>
              </w:rPr>
              <w:t>Goodbye Greenwich</w:t>
            </w:r>
            <w:r w:rsidR="00D56219">
              <w:rPr>
                <w:rFonts w:ascii="Arial" w:hAnsi="Arial" w:cs="Arial"/>
                <w:b/>
                <w:lang w:val="en-US"/>
              </w:rPr>
              <w:t xml:space="preserve"> / Revision A / Across cultures 1</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762EB1">
            <w:pPr>
              <w:spacing w:before="20"/>
              <w:rPr>
                <w:rFonts w:ascii="Arial" w:hAnsi="Arial" w:cs="Arial"/>
              </w:rPr>
            </w:pPr>
            <w:r w:rsidRPr="00B36352">
              <w:rPr>
                <w:rFonts w:ascii="Arial" w:hAnsi="Arial" w:cs="Arial"/>
              </w:rPr>
              <w:t xml:space="preserve">Gesamtdauer: </w:t>
            </w:r>
            <w:r w:rsidRPr="00762EB1">
              <w:rPr>
                <w:rFonts w:ascii="Arial" w:hAnsi="Arial" w:cs="Arial"/>
              </w:rPr>
              <w:t xml:space="preserve">max. </w:t>
            </w:r>
            <w:r w:rsidR="00762EB1" w:rsidRPr="00762EB1">
              <w:rPr>
                <w:rFonts w:ascii="Arial" w:hAnsi="Arial" w:cs="Arial"/>
              </w:rPr>
              <w:t>22</w:t>
            </w:r>
            <w:r w:rsidRPr="00762EB1">
              <w:rPr>
                <w:rFonts w:ascii="Arial" w:hAnsi="Arial" w:cs="Arial"/>
              </w:rPr>
              <w:t xml:space="preserve"> 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276"/>
        <w:gridCol w:w="2494"/>
        <w:gridCol w:w="2181"/>
        <w:gridCol w:w="3622"/>
      </w:tblGrid>
      <w:tr w:rsidR="00B02CFA" w:rsidRPr="00B36352" w:rsidTr="007B629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DD27ED" w:rsidP="00E246ED">
            <w:pPr>
              <w:spacing w:before="60" w:after="60"/>
              <w:rPr>
                <w:rFonts w:ascii="Arial" w:hAnsi="Arial" w:cs="Arial"/>
                <w:b/>
                <w:color w:val="FFFFFF"/>
              </w:rPr>
            </w:pPr>
            <w:r>
              <w:rPr>
                <w:rFonts w:ascii="Arial" w:hAnsi="Arial" w:cs="Arial"/>
                <w:b/>
                <w:color w:val="FFFFFF"/>
              </w:rPr>
              <w:t>1</w:t>
            </w:r>
            <w:r w:rsidR="00B02CFA">
              <w:rPr>
                <w:rFonts w:ascii="Arial" w:hAnsi="Arial" w:cs="Arial"/>
                <w:b/>
                <w:color w:val="FFFFFF"/>
              </w:rPr>
              <w:t xml:space="preserve">. – </w:t>
            </w:r>
            <w:r w:rsidR="00E246ED">
              <w:rPr>
                <w:rFonts w:ascii="Arial" w:hAnsi="Arial" w:cs="Arial"/>
                <w:b/>
                <w:color w:val="FFFFFF"/>
              </w:rPr>
              <w:t>6</w:t>
            </w:r>
            <w:r w:rsidR="00B02CFA" w:rsidRPr="00B36352">
              <w:rPr>
                <w:rFonts w:ascii="Arial" w:hAnsi="Arial" w:cs="Arial"/>
                <w:b/>
                <w:color w:val="FFFFFF"/>
              </w:rPr>
              <w:t xml:space="preserve">. </w:t>
            </w:r>
            <w:proofErr w:type="spellStart"/>
            <w:r w:rsidR="00B02CFA" w:rsidRPr="00B36352">
              <w:rPr>
                <w:rFonts w:ascii="Arial" w:hAnsi="Arial" w:cs="Arial"/>
                <w:b/>
                <w:color w:val="FFFFFF"/>
              </w:rPr>
              <w:t>Unterrichts</w:t>
            </w:r>
            <w:r w:rsidR="00B02CFA" w:rsidRPr="00B36352">
              <w:rPr>
                <w:rFonts w:ascii="Arial" w:hAnsi="Arial" w:cs="Arial"/>
                <w:b/>
                <w:color w:val="FFFFFF"/>
              </w:rPr>
              <w:softHyphen/>
              <w:t>woche</w:t>
            </w:r>
            <w:proofErr w:type="spellEnd"/>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D56219" w:rsidP="002D18B5">
            <w:pPr>
              <w:spacing w:before="60" w:after="60"/>
              <w:rPr>
                <w:rFonts w:ascii="Arial" w:hAnsi="Arial" w:cs="Arial"/>
                <w:sz w:val="16"/>
                <w:szCs w:val="16"/>
              </w:rPr>
            </w:pPr>
            <w:r>
              <w:rPr>
                <w:rFonts w:ascii="Arial" w:hAnsi="Arial" w:cs="Arial"/>
                <w:sz w:val="16"/>
                <w:szCs w:val="16"/>
              </w:rPr>
              <w:t xml:space="preserve">Orte beschreiben; die Kernaussagen eines Gesprächs verstehen; Wortschatz sammeln; The English Riviera; Vorhersagen machen / sagen, was man tun wird; Reisebuchung im Internet; eine deutsche Wettervorhersage interpretierend auf Englisch wiedergeben; Informationen recherchieren; mit einem Brief um Auskunft bitten; einer Website Informationen entnehmen; </w:t>
            </w:r>
            <w:proofErr w:type="spellStart"/>
            <w:r>
              <w:rPr>
                <w:rFonts w:ascii="Arial" w:hAnsi="Arial" w:cs="Arial"/>
                <w:sz w:val="16"/>
                <w:szCs w:val="16"/>
              </w:rPr>
              <w:t>Celtic</w:t>
            </w:r>
            <w:proofErr w:type="spellEnd"/>
            <w:r>
              <w:rPr>
                <w:rFonts w:ascii="Arial" w:hAnsi="Arial" w:cs="Arial"/>
                <w:sz w:val="16"/>
                <w:szCs w:val="16"/>
              </w:rPr>
              <w:t xml:space="preserve"> </w:t>
            </w:r>
            <w:proofErr w:type="spellStart"/>
            <w:r>
              <w:rPr>
                <w:rFonts w:ascii="Arial" w:hAnsi="Arial" w:cs="Arial"/>
                <w:sz w:val="16"/>
                <w:szCs w:val="16"/>
              </w:rPr>
              <w:t>languages</w:t>
            </w:r>
            <w:proofErr w:type="spellEnd"/>
            <w:r>
              <w:rPr>
                <w:rFonts w:ascii="Arial" w:hAnsi="Arial" w:cs="Arial"/>
                <w:sz w:val="16"/>
                <w:szCs w:val="16"/>
              </w:rPr>
              <w:t xml:space="preserve"> in </w:t>
            </w:r>
            <w:proofErr w:type="spellStart"/>
            <w:r>
              <w:rPr>
                <w:rFonts w:ascii="Arial" w:hAnsi="Arial" w:cs="Arial"/>
                <w:sz w:val="16"/>
                <w:szCs w:val="16"/>
              </w:rPr>
              <w:t>Britain</w:t>
            </w:r>
            <w:proofErr w:type="spellEnd"/>
            <w:r>
              <w:rPr>
                <w:rFonts w:ascii="Arial" w:hAnsi="Arial" w:cs="Arial"/>
                <w:sz w:val="16"/>
                <w:szCs w:val="16"/>
              </w:rPr>
              <w:t xml:space="preserve">; Ansagen verstehen; Reiseauskünfte einholen und geben; </w:t>
            </w:r>
            <w:proofErr w:type="spellStart"/>
            <w:r>
              <w:rPr>
                <w:rFonts w:ascii="Arial" w:hAnsi="Arial" w:cs="Arial"/>
                <w:sz w:val="16"/>
                <w:szCs w:val="16"/>
              </w:rPr>
              <w:t>poem</w:t>
            </w:r>
            <w:proofErr w:type="spellEnd"/>
            <w:r>
              <w:rPr>
                <w:rFonts w:ascii="Arial" w:hAnsi="Arial" w:cs="Arial"/>
                <w:sz w:val="16"/>
                <w:szCs w:val="16"/>
              </w:rPr>
              <w:t>; über Unwahrscheinliches spekulieren; Wunschvorstellungen und Alternativen; eine Filmsequenz verstehen: Ein unheimliches Erlebnis in einer Höhle; ein Quiz über die Britischen Inseln erstellen und spielen; eine Abenteuergeschichte / Lösungsvorschläge für ein Problem; kreatives Schreiben zum Text / Tagebucheintrag; über britische Heldinnen und Helden sprechen; eine Filmsequenz verstehen; Kostüme, Requisiten und Szenenaufbau als filmische Mittel</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9D6A0E" w:rsidP="007B6296">
            <w:pPr>
              <w:spacing w:before="60" w:after="60"/>
              <w:rPr>
                <w:rFonts w:ascii="Arial" w:hAnsi="Arial" w:cs="Arial"/>
                <w:b/>
              </w:rPr>
            </w:pPr>
            <w:r>
              <w:rPr>
                <w:rFonts w:ascii="Arial" w:hAnsi="Arial" w:cs="Arial"/>
                <w:b/>
              </w:rPr>
              <w:t>22</w:t>
            </w:r>
            <w:r w:rsidR="00B02CFA">
              <w:rPr>
                <w:rFonts w:ascii="Arial" w:hAnsi="Arial" w:cs="Arial"/>
                <w:b/>
              </w:rPr>
              <w:t xml:space="preserve"> Stunden</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762EB1" w:rsidP="007B6296">
            <w:pPr>
              <w:spacing w:before="60" w:after="60"/>
              <w:rPr>
                <w:rFonts w:ascii="Arial" w:hAnsi="Arial" w:cs="Arial"/>
                <w:b/>
              </w:rPr>
            </w:pPr>
            <w:r>
              <w:rPr>
                <w:rFonts w:ascii="Arial" w:hAnsi="Arial" w:cs="Arial"/>
                <w:b/>
              </w:rPr>
              <w:t>4</w:t>
            </w:r>
            <w:r w:rsidR="00B02CFA">
              <w:rPr>
                <w:rFonts w:ascii="Arial" w:hAnsi="Arial" w:cs="Arial"/>
                <w:b/>
              </w:rPr>
              <w:t xml:space="preserve"> Stunden</w:t>
            </w:r>
          </w:p>
        </w:tc>
      </w:tr>
      <w:tr w:rsidR="00B02CFA" w:rsidRPr="00B36352" w:rsidTr="007B629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276"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B02CFA" w:rsidRPr="00B36352" w:rsidTr="007B6296">
        <w:trPr>
          <w:cantSplit/>
        </w:trPr>
        <w:tc>
          <w:tcPr>
            <w:tcW w:w="1706" w:type="dxa"/>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3F087A" w:rsidRDefault="00B02CFA" w:rsidP="003F087A">
            <w:pPr>
              <w:spacing w:before="60" w:after="60"/>
              <w:rPr>
                <w:rFonts w:ascii="Arial" w:hAnsi="Arial" w:cs="Arial"/>
                <w:sz w:val="16"/>
                <w:szCs w:val="16"/>
              </w:rPr>
            </w:pPr>
            <w:r w:rsidRPr="00993003">
              <w:rPr>
                <w:rFonts w:ascii="Arial" w:hAnsi="Arial" w:cs="Arial"/>
                <w:sz w:val="16"/>
                <w:szCs w:val="16"/>
              </w:rPr>
              <w:t xml:space="preserve">Aufforderungen und Dialoge im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verstehen</w:t>
            </w:r>
            <w:r w:rsidR="009C51C8">
              <w:rPr>
                <w:rFonts w:ascii="Arial" w:hAnsi="Arial" w:cs="Arial"/>
                <w:sz w:val="16"/>
                <w:szCs w:val="16"/>
              </w:rPr>
              <w:t xml:space="preserve"> (z.B.</w:t>
            </w:r>
            <w:r w:rsidR="009E2497">
              <w:rPr>
                <w:rFonts w:ascii="Arial" w:hAnsi="Arial" w:cs="Arial"/>
                <w:sz w:val="16"/>
                <w:szCs w:val="16"/>
              </w:rPr>
              <w:t xml:space="preserve"> S</w:t>
            </w:r>
            <w:r w:rsidR="00B05DE4">
              <w:rPr>
                <w:rFonts w:ascii="Arial" w:hAnsi="Arial" w:cs="Arial"/>
                <w:sz w:val="16"/>
                <w:szCs w:val="16"/>
              </w:rPr>
              <w:t>.</w:t>
            </w:r>
            <w:r w:rsidR="009E2497">
              <w:rPr>
                <w:rFonts w:ascii="Arial" w:hAnsi="Arial" w:cs="Arial"/>
                <w:sz w:val="16"/>
                <w:szCs w:val="16"/>
              </w:rPr>
              <w:t>8, ex. 2b</w:t>
            </w:r>
            <w:r w:rsidR="00E61E3F">
              <w:rPr>
                <w:rFonts w:ascii="Arial" w:hAnsi="Arial" w:cs="Arial"/>
                <w:sz w:val="16"/>
                <w:szCs w:val="16"/>
              </w:rPr>
              <w:t>)</w:t>
            </w:r>
            <w:r w:rsidR="004A2D3B">
              <w:rPr>
                <w:rFonts w:ascii="Arial" w:hAnsi="Arial" w:cs="Arial"/>
                <w:sz w:val="16"/>
                <w:szCs w:val="16"/>
              </w:rPr>
              <w:br/>
            </w:r>
          </w:p>
          <w:p w:rsidR="00133DE1" w:rsidRPr="00133DE1" w:rsidRDefault="00133DE1" w:rsidP="00133DE1">
            <w:pPr>
              <w:pStyle w:val="Default"/>
              <w:rPr>
                <w:sz w:val="16"/>
                <w:szCs w:val="16"/>
              </w:rPr>
            </w:pPr>
            <w:r w:rsidRPr="00133DE1">
              <w:rPr>
                <w:sz w:val="16"/>
                <w:szCs w:val="16"/>
              </w:rPr>
              <w:t>Anweisungen, Mitteilungen, Erklärungen oder Informationen über ihnen vertraute Themen verstehen</w:t>
            </w:r>
            <w:r w:rsidR="009E3F92">
              <w:rPr>
                <w:sz w:val="16"/>
                <w:szCs w:val="16"/>
              </w:rPr>
              <w:t xml:space="preserve"> (z.B. S. 15, ex. 12</w:t>
            </w:r>
            <w:r w:rsidR="009D6BAD">
              <w:rPr>
                <w:sz w:val="16"/>
                <w:szCs w:val="16"/>
              </w:rPr>
              <w:t xml:space="preserve">, </w:t>
            </w:r>
            <w:r w:rsidR="009D6BAD" w:rsidRPr="005D6F76">
              <w:rPr>
                <w:sz w:val="16"/>
                <w:szCs w:val="16"/>
                <w:highlight w:val="lightGray"/>
              </w:rPr>
              <w:t>S. 23, ex. 4</w:t>
            </w:r>
            <w:r w:rsidR="009E3F92">
              <w:rPr>
                <w:sz w:val="16"/>
                <w:szCs w:val="16"/>
              </w:rPr>
              <w:t>)</w:t>
            </w:r>
          </w:p>
          <w:p w:rsidR="00133DE1" w:rsidRPr="00133DE1" w:rsidRDefault="00133DE1" w:rsidP="00133DE1">
            <w:pPr>
              <w:pStyle w:val="Default"/>
              <w:rPr>
                <w:color w:val="auto"/>
                <w:sz w:val="16"/>
                <w:szCs w:val="16"/>
              </w:rPr>
            </w:pPr>
          </w:p>
          <w:p w:rsidR="003F087A" w:rsidRPr="00133DE1" w:rsidRDefault="00133DE1" w:rsidP="003F087A">
            <w:pPr>
              <w:pStyle w:val="Default"/>
              <w:rPr>
                <w:sz w:val="16"/>
                <w:szCs w:val="16"/>
              </w:rPr>
            </w:pPr>
            <w:r w:rsidRPr="00133DE1">
              <w:rPr>
                <w:sz w:val="16"/>
                <w:szCs w:val="16"/>
              </w:rPr>
              <w:t xml:space="preserve">einem Gespräch die Hauptinformationen entnehmen </w:t>
            </w:r>
            <w:r w:rsidR="003F087A" w:rsidRPr="00133DE1">
              <w:rPr>
                <w:sz w:val="16"/>
                <w:szCs w:val="16"/>
              </w:rPr>
              <w:t>(z.B.</w:t>
            </w:r>
            <w:r w:rsidR="009E2497">
              <w:rPr>
                <w:sz w:val="16"/>
                <w:szCs w:val="16"/>
              </w:rPr>
              <w:t xml:space="preserve"> S. 8, ex. 2a</w:t>
            </w:r>
            <w:r w:rsidR="00E61E3F" w:rsidRPr="00133DE1">
              <w:rPr>
                <w:sz w:val="16"/>
                <w:szCs w:val="16"/>
              </w:rPr>
              <w:t>)</w:t>
            </w:r>
          </w:p>
          <w:p w:rsidR="00133DE1" w:rsidRPr="00133DE1" w:rsidRDefault="00133DE1" w:rsidP="00133DE1">
            <w:pPr>
              <w:pStyle w:val="Default"/>
              <w:rPr>
                <w:color w:val="auto"/>
                <w:sz w:val="16"/>
                <w:szCs w:val="16"/>
              </w:rPr>
            </w:pPr>
          </w:p>
          <w:p w:rsidR="00133DE1" w:rsidRDefault="00133DE1" w:rsidP="006244F7">
            <w:pPr>
              <w:pStyle w:val="Default"/>
              <w:rPr>
                <w:sz w:val="16"/>
                <w:szCs w:val="16"/>
              </w:rPr>
            </w:pPr>
            <w:r w:rsidRPr="001913C9">
              <w:rPr>
                <w:sz w:val="16"/>
                <w:szCs w:val="16"/>
              </w:rPr>
              <w:t>die wesentlichen Handlungselemente eines altersgerechten Filmes verstehen und, geleitet durch Fragen, auch Detailverständnis nachweisen</w:t>
            </w:r>
            <w:r w:rsidR="009909C7">
              <w:rPr>
                <w:sz w:val="16"/>
                <w:szCs w:val="16"/>
              </w:rPr>
              <w:t xml:space="preserve"> (z.B. S. 21, ex. 2-3</w:t>
            </w:r>
            <w:r w:rsidR="006244F7">
              <w:rPr>
                <w:sz w:val="16"/>
                <w:szCs w:val="16"/>
              </w:rPr>
              <w:t>; S. 25, ex. 3-4)</w:t>
            </w:r>
            <w:r w:rsidRPr="001913C9">
              <w:rPr>
                <w:sz w:val="16"/>
                <w:szCs w:val="16"/>
              </w:rPr>
              <w:t xml:space="preserve"> </w:t>
            </w:r>
          </w:p>
          <w:p w:rsidR="006C6412" w:rsidRPr="00B36352" w:rsidRDefault="006C6412" w:rsidP="006244F7">
            <w:pPr>
              <w:pStyle w:val="Default"/>
              <w:rPr>
                <w:sz w:val="16"/>
                <w:szCs w:val="16"/>
              </w:rPr>
            </w:pPr>
          </w:p>
        </w:tc>
        <w:tc>
          <w:tcPr>
            <w:tcW w:w="3276" w:type="dxa"/>
            <w:tcBorders>
              <w:top w:val="single" w:sz="4" w:space="0" w:color="99CC00"/>
              <w:left w:val="single" w:sz="4" w:space="0" w:color="99CC00"/>
              <w:bottom w:val="single" w:sz="4" w:space="0" w:color="99CC00"/>
              <w:right w:val="single" w:sz="4" w:space="0" w:color="99CC00"/>
            </w:tcBorders>
            <w:shd w:val="clear" w:color="auto" w:fill="auto"/>
          </w:tcPr>
          <w:p w:rsidR="001913C9" w:rsidRPr="006244F7" w:rsidRDefault="001913C9" w:rsidP="001913C9">
            <w:pPr>
              <w:pStyle w:val="Default"/>
              <w:rPr>
                <w:sz w:val="16"/>
                <w:szCs w:val="16"/>
              </w:rPr>
            </w:pPr>
            <w:r w:rsidRPr="001E4FCB">
              <w:rPr>
                <w:sz w:val="16"/>
                <w:szCs w:val="16"/>
              </w:rPr>
              <w:t>sich in alltäglichen Situationen verständigen und dabei einfache Wendungen gebrauchen, um Dinge zu erbitten und zu geben, Informationen zu erfragen und zu besprechen, was man als Nächstes tun sollte</w:t>
            </w:r>
            <w:r w:rsidR="004C3B8D">
              <w:rPr>
                <w:sz w:val="16"/>
                <w:szCs w:val="16"/>
              </w:rPr>
              <w:t xml:space="preserve"> (z.B. S. 16, ex. 13)</w:t>
            </w:r>
          </w:p>
          <w:p w:rsidR="001913C9" w:rsidRPr="001E4FCB" w:rsidRDefault="001913C9" w:rsidP="001913C9">
            <w:pPr>
              <w:pStyle w:val="Default"/>
              <w:rPr>
                <w:sz w:val="16"/>
                <w:szCs w:val="16"/>
              </w:rPr>
            </w:pPr>
          </w:p>
          <w:p w:rsidR="001913C9" w:rsidRPr="001E4FCB" w:rsidRDefault="001913C9" w:rsidP="001913C9">
            <w:pPr>
              <w:pStyle w:val="Default"/>
              <w:rPr>
                <w:sz w:val="16"/>
                <w:szCs w:val="16"/>
              </w:rPr>
            </w:pPr>
            <w:r w:rsidRPr="001E4FCB">
              <w:rPr>
                <w:sz w:val="16"/>
                <w:szCs w:val="16"/>
              </w:rPr>
              <w:t xml:space="preserve">Tätigkeiten, Gewohnheiten und </w:t>
            </w:r>
            <w:proofErr w:type="spellStart"/>
            <w:r w:rsidRPr="001E4FCB">
              <w:rPr>
                <w:sz w:val="16"/>
                <w:szCs w:val="16"/>
              </w:rPr>
              <w:t>Alltagsbe-schäftigungen</w:t>
            </w:r>
            <w:proofErr w:type="spellEnd"/>
            <w:r w:rsidRPr="001E4FCB">
              <w:rPr>
                <w:sz w:val="16"/>
                <w:szCs w:val="16"/>
              </w:rPr>
              <w:t xml:space="preserve"> beschreiben </w:t>
            </w:r>
            <w:r w:rsidR="006244F7">
              <w:rPr>
                <w:sz w:val="16"/>
                <w:szCs w:val="16"/>
              </w:rPr>
              <w:t>(z.B. S. 25, ex. 4c)</w:t>
            </w:r>
          </w:p>
          <w:p w:rsidR="009E2497" w:rsidRDefault="009E2497" w:rsidP="001913C9">
            <w:pPr>
              <w:pStyle w:val="Default"/>
              <w:rPr>
                <w:sz w:val="16"/>
                <w:szCs w:val="16"/>
              </w:rPr>
            </w:pPr>
          </w:p>
          <w:p w:rsidR="00B02CFA" w:rsidRPr="001E4FCB" w:rsidRDefault="001913C9" w:rsidP="00A0078B">
            <w:pPr>
              <w:pStyle w:val="Default"/>
              <w:rPr>
                <w:sz w:val="16"/>
                <w:szCs w:val="16"/>
              </w:rPr>
            </w:pPr>
            <w:r w:rsidRPr="001E4FCB">
              <w:rPr>
                <w:sz w:val="16"/>
                <w:szCs w:val="16"/>
              </w:rPr>
              <w:t xml:space="preserve">sich zu vertrauten Themen </w:t>
            </w:r>
            <w:proofErr w:type="spellStart"/>
            <w:r w:rsidRPr="001E4FCB">
              <w:rPr>
                <w:sz w:val="16"/>
                <w:szCs w:val="16"/>
              </w:rPr>
              <w:t>aufgabenbezo</w:t>
            </w:r>
            <w:proofErr w:type="spellEnd"/>
            <w:r w:rsidRPr="001E4FCB">
              <w:rPr>
                <w:sz w:val="16"/>
                <w:szCs w:val="16"/>
              </w:rPr>
              <w:t>-gen äußern und die eigene Meinung in einfacher Form formulieren</w:t>
            </w:r>
            <w:r w:rsidR="00402303">
              <w:rPr>
                <w:sz w:val="16"/>
                <w:szCs w:val="16"/>
              </w:rPr>
              <w:t xml:space="preserve"> (z.B. S. 20, ex. 2)</w:t>
            </w:r>
          </w:p>
        </w:tc>
        <w:tc>
          <w:tcPr>
            <w:tcW w:w="2494" w:type="dxa"/>
            <w:tcBorders>
              <w:top w:val="single" w:sz="4" w:space="0" w:color="99CC00"/>
              <w:left w:val="single" w:sz="4" w:space="0" w:color="99CC00"/>
              <w:bottom w:val="single" w:sz="4" w:space="0" w:color="99CC00"/>
              <w:right w:val="single" w:sz="4" w:space="0" w:color="99CC00"/>
            </w:tcBorders>
            <w:shd w:val="clear" w:color="auto" w:fill="auto"/>
          </w:tcPr>
          <w:p w:rsidR="001913C9" w:rsidRPr="001E4FCB" w:rsidRDefault="001913C9" w:rsidP="001913C9">
            <w:pPr>
              <w:pStyle w:val="Default"/>
              <w:rPr>
                <w:sz w:val="16"/>
                <w:szCs w:val="16"/>
              </w:rPr>
            </w:pPr>
            <w:r w:rsidRPr="001E4FCB">
              <w:rPr>
                <w:sz w:val="16"/>
                <w:szCs w:val="16"/>
              </w:rPr>
              <w:t>private und öffentliche Texte verstehen und diesen wichtige Informationen entnehmen</w:t>
            </w:r>
            <w:r w:rsidR="00703BF3">
              <w:rPr>
                <w:sz w:val="16"/>
                <w:szCs w:val="16"/>
              </w:rPr>
              <w:t xml:space="preserve"> (z.B. S. 10, ex. 1</w:t>
            </w:r>
            <w:r w:rsidR="009E3F92">
              <w:rPr>
                <w:sz w:val="16"/>
                <w:szCs w:val="16"/>
              </w:rPr>
              <w:t>, S. 14, ex. 7)</w:t>
            </w:r>
            <w:r w:rsidRPr="001E4FCB">
              <w:rPr>
                <w:sz w:val="16"/>
                <w:szCs w:val="16"/>
              </w:rPr>
              <w:t xml:space="preserve"> </w:t>
            </w:r>
          </w:p>
          <w:p w:rsidR="001913C9" w:rsidRPr="001E4FCB" w:rsidRDefault="001913C9" w:rsidP="001913C9">
            <w:pPr>
              <w:pStyle w:val="Default"/>
              <w:rPr>
                <w:sz w:val="16"/>
                <w:szCs w:val="16"/>
              </w:rPr>
            </w:pPr>
          </w:p>
          <w:p w:rsidR="00872469" w:rsidRPr="001E4FCB" w:rsidRDefault="001913C9" w:rsidP="006244F7">
            <w:pPr>
              <w:pStyle w:val="Default"/>
              <w:rPr>
                <w:sz w:val="16"/>
                <w:szCs w:val="16"/>
              </w:rPr>
            </w:pPr>
            <w:r w:rsidRPr="001E4FCB">
              <w:rPr>
                <w:sz w:val="16"/>
                <w:szCs w:val="16"/>
              </w:rPr>
              <w:t>adaptierte Erzähltexte und Lektüren bezogen auf Thema, Figuren und Handlungsverlauf verstehen und ihnen Informationen entnehmen</w:t>
            </w:r>
            <w:r w:rsidR="00C91DEE">
              <w:rPr>
                <w:sz w:val="16"/>
                <w:szCs w:val="16"/>
              </w:rPr>
              <w:t xml:space="preserve"> (z.B. S. 18-19 Text, S. 20 ex. 1)</w:t>
            </w:r>
            <w:r w:rsidRPr="001E4FCB">
              <w:rPr>
                <w:sz w:val="16"/>
                <w:szCs w:val="16"/>
              </w:rPr>
              <w:t xml:space="preserve"> </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1913C9" w:rsidRPr="001E4FCB" w:rsidRDefault="001913C9" w:rsidP="001913C9">
            <w:pPr>
              <w:pStyle w:val="Default"/>
              <w:rPr>
                <w:rFonts w:cs="Times New Roman"/>
                <w:sz w:val="16"/>
                <w:szCs w:val="16"/>
              </w:rPr>
            </w:pPr>
            <w:r w:rsidRPr="001E4FCB">
              <w:rPr>
                <w:rFonts w:cs="Times New Roman"/>
                <w:sz w:val="16"/>
                <w:szCs w:val="16"/>
              </w:rPr>
              <w:t xml:space="preserve">kurze Notizen und Mitteilungen schreiben </w:t>
            </w:r>
            <w:r w:rsidR="009E3F92">
              <w:rPr>
                <w:rFonts w:cs="Times New Roman"/>
                <w:sz w:val="16"/>
                <w:szCs w:val="16"/>
              </w:rPr>
              <w:t>(z.B. S.13, ex.</w:t>
            </w:r>
            <w:r w:rsidR="002D18B5">
              <w:rPr>
                <w:rFonts w:cs="Times New Roman"/>
                <w:sz w:val="16"/>
                <w:szCs w:val="16"/>
              </w:rPr>
              <w:t xml:space="preserve"> </w:t>
            </w:r>
            <w:r w:rsidR="009E3F92">
              <w:rPr>
                <w:rFonts w:cs="Times New Roman"/>
                <w:sz w:val="16"/>
                <w:szCs w:val="16"/>
              </w:rPr>
              <w:t>2</w:t>
            </w:r>
            <w:r w:rsidR="004B1706">
              <w:rPr>
                <w:rFonts w:cs="Times New Roman"/>
                <w:sz w:val="16"/>
                <w:szCs w:val="16"/>
              </w:rPr>
              <w:t>-</w:t>
            </w:r>
            <w:r w:rsidR="009E3F92">
              <w:rPr>
                <w:rFonts w:cs="Times New Roman"/>
                <w:sz w:val="16"/>
                <w:szCs w:val="16"/>
              </w:rPr>
              <w:t>3)</w:t>
            </w:r>
          </w:p>
          <w:p w:rsidR="001913C9" w:rsidRPr="001E4FCB" w:rsidRDefault="001913C9" w:rsidP="001913C9">
            <w:pPr>
              <w:pStyle w:val="Default"/>
              <w:rPr>
                <w:sz w:val="16"/>
                <w:szCs w:val="16"/>
              </w:rPr>
            </w:pPr>
          </w:p>
          <w:p w:rsidR="001913C9" w:rsidRPr="001E4FCB" w:rsidRDefault="001913C9" w:rsidP="001913C9">
            <w:pPr>
              <w:pStyle w:val="Default"/>
              <w:rPr>
                <w:sz w:val="16"/>
                <w:szCs w:val="16"/>
              </w:rPr>
            </w:pPr>
            <w:r w:rsidRPr="001E4FCB">
              <w:rPr>
                <w:sz w:val="16"/>
                <w:szCs w:val="16"/>
              </w:rPr>
              <w:t xml:space="preserve">einfache, kreative Texte nach Vorgaben schreiben </w:t>
            </w:r>
            <w:r w:rsidR="009909C7">
              <w:rPr>
                <w:sz w:val="16"/>
                <w:szCs w:val="16"/>
              </w:rPr>
              <w:t>(z.B. S. 16, ex. 14</w:t>
            </w:r>
            <w:r w:rsidR="009D6BAD">
              <w:rPr>
                <w:sz w:val="16"/>
                <w:szCs w:val="16"/>
              </w:rPr>
              <w:t xml:space="preserve">; </w:t>
            </w:r>
            <w:r w:rsidR="009D6BAD" w:rsidRPr="00061A71">
              <w:rPr>
                <w:sz w:val="16"/>
                <w:szCs w:val="16"/>
                <w:highlight w:val="lightGray"/>
              </w:rPr>
              <w:t>S. 23, ex. 3</w:t>
            </w:r>
            <w:r w:rsidR="009909C7">
              <w:rPr>
                <w:sz w:val="16"/>
                <w:szCs w:val="16"/>
              </w:rPr>
              <w:t>)</w:t>
            </w:r>
          </w:p>
          <w:p w:rsidR="00B02CFA" w:rsidRPr="001E4FCB" w:rsidRDefault="00B02CFA" w:rsidP="00AD66E3">
            <w:pPr>
              <w:spacing w:before="60" w:after="60"/>
              <w:rPr>
                <w:rFonts w:ascii="Arial" w:hAnsi="Arial" w:cs="Arial"/>
                <w:sz w:val="16"/>
                <w:szCs w:val="16"/>
              </w:rPr>
            </w:pP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1E4FCB" w:rsidRPr="001E4FCB" w:rsidRDefault="001E4FCB" w:rsidP="001E4FCB">
            <w:pPr>
              <w:pStyle w:val="Default"/>
              <w:rPr>
                <w:sz w:val="16"/>
                <w:szCs w:val="16"/>
              </w:rPr>
            </w:pPr>
            <w:r w:rsidRPr="001E4FCB">
              <w:rPr>
                <w:sz w:val="16"/>
                <w:szCs w:val="16"/>
              </w:rPr>
              <w:t xml:space="preserve">die Kernaussagen aus kurzen, einfach strukturierten Alltagstexten auf Deutsch sinngemäß wieder. Im weiteren Verlauf des Sekundarbereichs I wird die Übertragung in die jeweils andere Sprache komplexer </w:t>
            </w:r>
            <w:r w:rsidR="00C71E0A">
              <w:rPr>
                <w:sz w:val="16"/>
                <w:szCs w:val="16"/>
              </w:rPr>
              <w:t>(z.B. S. 12, ex.6</w:t>
            </w:r>
            <w:r w:rsidR="00402303">
              <w:rPr>
                <w:sz w:val="16"/>
                <w:szCs w:val="16"/>
              </w:rPr>
              <w:t xml:space="preserve">; </w:t>
            </w:r>
            <w:r w:rsidR="00061A71" w:rsidRPr="004C28A8">
              <w:rPr>
                <w:noProof/>
                <w:sz w:val="16"/>
                <w:szCs w:val="16"/>
              </w:rPr>
              <w:drawing>
                <wp:inline distT="0" distB="0" distL="0" distR="0" wp14:anchorId="286270C3" wp14:editId="638CBE7B">
                  <wp:extent cx="120650" cy="127000"/>
                  <wp:effectExtent l="19050" t="0" r="0" b="0"/>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61A71">
              <w:rPr>
                <w:sz w:val="16"/>
                <w:szCs w:val="16"/>
              </w:rPr>
              <w:t xml:space="preserve"> S. 113, ex. 5; </w:t>
            </w:r>
            <w:r w:rsidR="00402303" w:rsidRPr="00061A71">
              <w:rPr>
                <w:sz w:val="16"/>
                <w:szCs w:val="16"/>
                <w:highlight w:val="lightGray"/>
              </w:rPr>
              <w:t>S. 22, ex. 2</w:t>
            </w:r>
            <w:r w:rsidR="00402303">
              <w:rPr>
                <w:sz w:val="16"/>
                <w:szCs w:val="16"/>
              </w:rPr>
              <w:t>)</w:t>
            </w:r>
          </w:p>
          <w:p w:rsidR="00B02CFA" w:rsidRPr="001E4FCB" w:rsidRDefault="00B02CFA" w:rsidP="00AD66E3">
            <w:pPr>
              <w:spacing w:before="60" w:after="60"/>
              <w:rPr>
                <w:rFonts w:ascii="Arial" w:hAnsi="Arial" w:cs="Arial"/>
                <w:bCs/>
                <w:sz w:val="16"/>
                <w:szCs w:val="16"/>
              </w:rPr>
            </w:pPr>
          </w:p>
        </w:tc>
      </w:tr>
    </w:tbl>
    <w:p w:rsidR="00B34D5D" w:rsidRDefault="00B34D5D" w:rsidP="00B02C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969"/>
        <w:gridCol w:w="507"/>
        <w:gridCol w:w="2187"/>
        <w:gridCol w:w="1290"/>
        <w:gridCol w:w="1391"/>
        <w:gridCol w:w="721"/>
        <w:gridCol w:w="1365"/>
        <w:gridCol w:w="695"/>
        <w:gridCol w:w="2782"/>
      </w:tblGrid>
      <w:tr w:rsidR="00C17EAF" w:rsidRPr="00B36352" w:rsidTr="00C27738">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C17EAF" w:rsidRPr="00B36352" w:rsidRDefault="00C17EAF" w:rsidP="007B6296">
            <w:pPr>
              <w:spacing w:before="60" w:after="60"/>
              <w:rPr>
                <w:rFonts w:ascii="Arial" w:hAnsi="Arial" w:cs="Arial"/>
                <w:b/>
                <w:color w:val="FFFFFF"/>
              </w:rPr>
            </w:pPr>
            <w:r w:rsidRPr="00B36352">
              <w:rPr>
                <w:rFonts w:ascii="Arial" w:hAnsi="Arial" w:cs="Arial"/>
                <w:b/>
                <w:color w:val="FFFFFF"/>
              </w:rPr>
              <w:lastRenderedPageBreak/>
              <w:t>Verfügbarkeit von sprach</w:t>
            </w:r>
            <w:r w:rsidRPr="00B36352">
              <w:rPr>
                <w:rFonts w:ascii="Arial" w:hAnsi="Arial" w:cs="Arial"/>
                <w:b/>
                <w:color w:val="FFFFFF"/>
              </w:rPr>
              <w:softHyphen/>
              <w:t>lichen Mitteln</w:t>
            </w:r>
          </w:p>
        </w:tc>
        <w:tc>
          <w:tcPr>
            <w:tcW w:w="3476" w:type="dxa"/>
            <w:gridSpan w:val="2"/>
            <w:tcBorders>
              <w:top w:val="single" w:sz="4" w:space="0" w:color="99CC00"/>
              <w:left w:val="single" w:sz="4" w:space="0" w:color="FFFFFF"/>
              <w:bottom w:val="single" w:sz="4" w:space="0" w:color="99CC00"/>
              <w:right w:val="single" w:sz="4" w:space="0" w:color="FFFFFF"/>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C17EAF" w:rsidRPr="001B0E9E" w:rsidTr="00C27738">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C17EAF" w:rsidRPr="00B36352" w:rsidRDefault="00C17EAF" w:rsidP="007B6296">
            <w:pPr>
              <w:spacing w:before="60" w:after="60"/>
              <w:rPr>
                <w:rFonts w:ascii="Arial" w:hAnsi="Arial" w:cs="Arial"/>
                <w:b/>
                <w:color w:val="FFFFFF"/>
              </w:rPr>
            </w:pPr>
          </w:p>
        </w:tc>
        <w:tc>
          <w:tcPr>
            <w:tcW w:w="3476" w:type="dxa"/>
            <w:gridSpan w:val="2"/>
            <w:tcBorders>
              <w:top w:val="single" w:sz="4" w:space="0" w:color="99CC00"/>
              <w:left w:val="single" w:sz="4" w:space="0" w:color="99CC00"/>
              <w:bottom w:val="single" w:sz="4" w:space="0" w:color="99CC00"/>
              <w:right w:val="single" w:sz="4" w:space="0" w:color="99CC00"/>
            </w:tcBorders>
            <w:shd w:val="clear" w:color="auto" w:fill="auto"/>
          </w:tcPr>
          <w:p w:rsidR="004B1706" w:rsidRDefault="001E4FCB" w:rsidP="001E4FCB">
            <w:pPr>
              <w:pStyle w:val="Default"/>
              <w:rPr>
                <w:sz w:val="16"/>
                <w:szCs w:val="16"/>
              </w:rPr>
            </w:pPr>
            <w:r w:rsidRPr="009E2497">
              <w:rPr>
                <w:sz w:val="16"/>
                <w:szCs w:val="16"/>
              </w:rPr>
              <w:t>verfügen zunehmend über englische Aussprache- und Intonationsmuster</w:t>
            </w:r>
            <w:r w:rsidR="004B1706">
              <w:rPr>
                <w:sz w:val="16"/>
                <w:szCs w:val="16"/>
              </w:rPr>
              <w:t xml:space="preserve">, </w:t>
            </w:r>
          </w:p>
          <w:p w:rsidR="00EF7381" w:rsidRPr="009E2497" w:rsidRDefault="001E4FCB" w:rsidP="004B1706">
            <w:pPr>
              <w:pStyle w:val="Default"/>
              <w:rPr>
                <w:sz w:val="16"/>
                <w:szCs w:val="16"/>
                <w:lang w:val="en-US"/>
              </w:rPr>
            </w:pPr>
            <w:r w:rsidRPr="009E2497">
              <w:rPr>
                <w:sz w:val="16"/>
                <w:szCs w:val="16"/>
              </w:rPr>
              <w:t>Aussprache wird zunehmend verständlicher, auch wenn ein fremder Akzent teilweise offensichtlich bleibt</w:t>
            </w:r>
            <w:r w:rsidR="004B1706">
              <w:rPr>
                <w:sz w:val="16"/>
                <w:szCs w:val="16"/>
              </w:rPr>
              <w:t xml:space="preserve">, </w:t>
            </w:r>
            <w:r w:rsidRPr="009E2497">
              <w:rPr>
                <w:sz w:val="16"/>
                <w:szCs w:val="16"/>
              </w:rPr>
              <w:t>können die Zeichen der Lautschrift erkennen, um die Aussprache von Wörtern zunehmend selbstständig zu erschließen</w:t>
            </w:r>
            <w:r w:rsidR="004B1706">
              <w:rPr>
                <w:sz w:val="16"/>
                <w:szCs w:val="16"/>
              </w:rPr>
              <w:t xml:space="preserve"> (</w:t>
            </w:r>
            <w:proofErr w:type="spellStart"/>
            <w:r w:rsidR="004B1706" w:rsidRPr="004B1706">
              <w:rPr>
                <w:i/>
                <w:sz w:val="16"/>
                <w:szCs w:val="16"/>
              </w:rPr>
              <w:t>Vocabulary</w:t>
            </w:r>
            <w:proofErr w:type="spellEnd"/>
            <w:r w:rsidR="004B1706">
              <w:rPr>
                <w:sz w:val="16"/>
                <w:szCs w:val="16"/>
              </w:rPr>
              <w:t xml:space="preserve"> und </w:t>
            </w:r>
            <w:proofErr w:type="spellStart"/>
            <w:r w:rsidR="004B1706" w:rsidRPr="004B1706">
              <w:rPr>
                <w:i/>
                <w:sz w:val="16"/>
                <w:szCs w:val="16"/>
              </w:rPr>
              <w:t>Dictionary</w:t>
            </w:r>
            <w:proofErr w:type="spellEnd"/>
            <w:r w:rsidR="004B1706">
              <w:rPr>
                <w:sz w:val="16"/>
                <w:szCs w:val="16"/>
              </w:rPr>
              <w:t xml:space="preserve"> im Anhang des Schülerbuchs)</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9E2497" w:rsidRDefault="00A56A47" w:rsidP="001E4FCB">
            <w:pPr>
              <w:pStyle w:val="Default"/>
              <w:rPr>
                <w:sz w:val="16"/>
                <w:szCs w:val="16"/>
              </w:rPr>
            </w:pPr>
            <w:r>
              <w:rPr>
                <w:sz w:val="16"/>
                <w:szCs w:val="16"/>
              </w:rPr>
              <w:t xml:space="preserve">können Wortschatz zur </w:t>
            </w:r>
            <w:r w:rsidR="001E4FCB" w:rsidRPr="009E2497">
              <w:rPr>
                <w:sz w:val="16"/>
                <w:szCs w:val="16"/>
              </w:rPr>
              <w:t>Meinungsäußerung und zum Erfragen einfacher Informationen, verstehen und verwenden</w:t>
            </w:r>
            <w:r>
              <w:rPr>
                <w:sz w:val="16"/>
                <w:szCs w:val="16"/>
              </w:rPr>
              <w:t xml:space="preserve"> (z.B. S. 8, ex. 1; </w:t>
            </w:r>
            <w:r w:rsidRPr="004C28A8">
              <w:rPr>
                <w:noProof/>
                <w:sz w:val="16"/>
                <w:szCs w:val="16"/>
              </w:rPr>
              <w:drawing>
                <wp:inline distT="0" distB="0" distL="0" distR="0" wp14:anchorId="016A6CFE" wp14:editId="6AE3F99A">
                  <wp:extent cx="120650" cy="127000"/>
                  <wp:effectExtent l="19050" t="0" r="0" b="0"/>
                  <wp:docPr id="1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S.112, ex. 1; S. 13, ex. 2; S. 16, ex. 13)</w:t>
            </w:r>
          </w:p>
          <w:p w:rsidR="001E4FCB" w:rsidRPr="009E2497" w:rsidRDefault="001E4FCB" w:rsidP="001E4FCB">
            <w:pPr>
              <w:pStyle w:val="Default"/>
              <w:rPr>
                <w:sz w:val="16"/>
                <w:szCs w:val="16"/>
              </w:rPr>
            </w:pPr>
          </w:p>
          <w:p w:rsidR="00C17EAF" w:rsidRDefault="00A56A47" w:rsidP="00A56A47">
            <w:pPr>
              <w:pStyle w:val="Default"/>
              <w:rPr>
                <w:sz w:val="16"/>
                <w:szCs w:val="16"/>
              </w:rPr>
            </w:pPr>
            <w:r>
              <w:rPr>
                <w:sz w:val="16"/>
                <w:szCs w:val="16"/>
              </w:rPr>
              <w:t xml:space="preserve">können </w:t>
            </w:r>
            <w:r w:rsidR="001E4FCB" w:rsidRPr="009E2497">
              <w:rPr>
                <w:sz w:val="16"/>
                <w:szCs w:val="16"/>
              </w:rPr>
              <w:t xml:space="preserve">ihren Wortschatz zielgerichtet und situations-gerecht verwenden, um sich in der </w:t>
            </w:r>
            <w:proofErr w:type="spellStart"/>
            <w:r w:rsidR="001E4FCB" w:rsidRPr="009E2497">
              <w:rPr>
                <w:sz w:val="16"/>
                <w:szCs w:val="16"/>
              </w:rPr>
              <w:t>Zielspra-che</w:t>
            </w:r>
            <w:proofErr w:type="spellEnd"/>
            <w:r w:rsidR="001E4FCB" w:rsidRPr="009E2497">
              <w:rPr>
                <w:sz w:val="16"/>
                <w:szCs w:val="16"/>
              </w:rPr>
              <w:t xml:space="preserve"> verständlich zu machen </w:t>
            </w:r>
            <w:r>
              <w:rPr>
                <w:sz w:val="16"/>
                <w:szCs w:val="16"/>
              </w:rPr>
              <w:t>(Wortfeld Landschaft, Wortfeld Reisen)</w:t>
            </w:r>
          </w:p>
          <w:p w:rsidR="00DF7F79" w:rsidRPr="009E2497" w:rsidRDefault="00DF7F79" w:rsidP="00DF7F79">
            <w:pPr>
              <w:spacing w:before="60" w:after="60"/>
              <w:rPr>
                <w:rFonts w:ascii="Arial" w:hAnsi="Arial" w:cs="Arial"/>
                <w:sz w:val="16"/>
                <w:szCs w:val="16"/>
              </w:rPr>
            </w:pP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9E2497" w:rsidRDefault="00A56A47" w:rsidP="001E4FCB">
            <w:pPr>
              <w:pStyle w:val="Default"/>
              <w:rPr>
                <w:sz w:val="16"/>
                <w:szCs w:val="16"/>
              </w:rPr>
            </w:pPr>
            <w:r>
              <w:rPr>
                <w:sz w:val="16"/>
                <w:szCs w:val="16"/>
              </w:rPr>
              <w:t xml:space="preserve">können </w:t>
            </w:r>
            <w:r w:rsidR="001E4FCB" w:rsidRPr="009E2497">
              <w:rPr>
                <w:sz w:val="16"/>
                <w:szCs w:val="16"/>
              </w:rPr>
              <w:t xml:space="preserve">ihnen bekannte Handlungen, Ereignisse und Sachverhalte als gegenwärtig, vergangen oder zukünftig erkennen, verstehen und differenziert ausdrücken </w:t>
            </w:r>
            <w:r w:rsidR="00C71E0A">
              <w:rPr>
                <w:sz w:val="16"/>
                <w:szCs w:val="16"/>
              </w:rPr>
              <w:t>(z.B. S</w:t>
            </w:r>
            <w:r w:rsidR="00402303">
              <w:rPr>
                <w:sz w:val="16"/>
                <w:szCs w:val="16"/>
              </w:rPr>
              <w:t xml:space="preserve">. </w:t>
            </w:r>
            <w:r w:rsidR="00C71E0A">
              <w:rPr>
                <w:sz w:val="16"/>
                <w:szCs w:val="16"/>
              </w:rPr>
              <w:t>11, ex. 3</w:t>
            </w:r>
            <w:r w:rsidR="00061A71">
              <w:rPr>
                <w:sz w:val="16"/>
                <w:szCs w:val="16"/>
              </w:rPr>
              <w:t xml:space="preserve">; </w:t>
            </w:r>
            <w:r w:rsidR="00061A71" w:rsidRPr="004C28A8">
              <w:rPr>
                <w:noProof/>
                <w:sz w:val="16"/>
                <w:szCs w:val="16"/>
              </w:rPr>
              <w:drawing>
                <wp:inline distT="0" distB="0" distL="0" distR="0" wp14:anchorId="46EB8507" wp14:editId="545B3B21">
                  <wp:extent cx="120650" cy="127000"/>
                  <wp:effectExtent l="19050" t="0" r="0" b="0"/>
                  <wp:docPr id="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61A71">
              <w:rPr>
                <w:sz w:val="16"/>
                <w:szCs w:val="16"/>
              </w:rPr>
              <w:t xml:space="preserve"> S. 112; ex. 2; </w:t>
            </w:r>
            <w:r w:rsidR="00061A71" w:rsidRPr="004C28A8">
              <w:rPr>
                <w:noProof/>
                <w:sz w:val="16"/>
                <w:szCs w:val="16"/>
              </w:rPr>
              <w:drawing>
                <wp:inline distT="0" distB="0" distL="0" distR="0" wp14:anchorId="4AF835CF" wp14:editId="2F35115B">
                  <wp:extent cx="127000" cy="127000"/>
                  <wp:effectExtent l="19050" t="0" r="6350" b="0"/>
                  <wp:docPr id="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061A71">
              <w:rPr>
                <w:sz w:val="16"/>
                <w:szCs w:val="16"/>
              </w:rPr>
              <w:t xml:space="preserve"> S. 112, ex. 3</w:t>
            </w:r>
            <w:r w:rsidR="00402303">
              <w:rPr>
                <w:sz w:val="16"/>
                <w:szCs w:val="16"/>
              </w:rPr>
              <w:t xml:space="preserve">; </w:t>
            </w:r>
            <w:r w:rsidR="00402303" w:rsidRPr="00061A71">
              <w:rPr>
                <w:sz w:val="16"/>
                <w:szCs w:val="16"/>
                <w:highlight w:val="lightGray"/>
              </w:rPr>
              <w:t>S. 22, ex. 1</w:t>
            </w:r>
            <w:r w:rsidR="009D6BAD" w:rsidRPr="00061A71">
              <w:rPr>
                <w:sz w:val="16"/>
                <w:szCs w:val="16"/>
                <w:highlight w:val="lightGray"/>
              </w:rPr>
              <w:t>; S. 23, ex. 5</w:t>
            </w:r>
            <w:r w:rsidR="00402303">
              <w:rPr>
                <w:sz w:val="16"/>
                <w:szCs w:val="16"/>
              </w:rPr>
              <w:t>)</w:t>
            </w:r>
          </w:p>
          <w:p w:rsidR="009E2497" w:rsidRDefault="009E2497" w:rsidP="001E4FCB">
            <w:pPr>
              <w:pStyle w:val="Default"/>
              <w:rPr>
                <w:sz w:val="16"/>
                <w:szCs w:val="16"/>
              </w:rPr>
            </w:pPr>
          </w:p>
          <w:p w:rsidR="009A09FC" w:rsidRPr="009E2497" w:rsidRDefault="00A56A47" w:rsidP="00A56A47">
            <w:pPr>
              <w:pStyle w:val="Default"/>
              <w:rPr>
                <w:sz w:val="16"/>
                <w:szCs w:val="16"/>
              </w:rPr>
            </w:pPr>
            <w:r>
              <w:rPr>
                <w:sz w:val="16"/>
                <w:szCs w:val="16"/>
              </w:rPr>
              <w:t xml:space="preserve">können </w:t>
            </w:r>
            <w:r w:rsidR="001E4FCB" w:rsidRPr="009E2497">
              <w:rPr>
                <w:sz w:val="16"/>
                <w:szCs w:val="16"/>
              </w:rPr>
              <w:t>einfache Bedingungen und Bezüge erkennen, verstehen und ausdrücken</w:t>
            </w:r>
            <w:r w:rsidR="009E3F92">
              <w:rPr>
                <w:sz w:val="16"/>
                <w:szCs w:val="16"/>
              </w:rPr>
              <w:t xml:space="preserve"> (z.B. S. 14, ex. 8-10)</w:t>
            </w:r>
            <w:r w:rsidR="001E4FCB" w:rsidRPr="009E2497">
              <w:rPr>
                <w:sz w:val="16"/>
                <w:szCs w:val="16"/>
              </w:rPr>
              <w:t xml:space="preserve"> </w:t>
            </w:r>
          </w:p>
        </w:tc>
        <w:tc>
          <w:tcPr>
            <w:tcW w:w="3477" w:type="dxa"/>
            <w:gridSpan w:val="2"/>
            <w:tcBorders>
              <w:top w:val="single" w:sz="4" w:space="0" w:color="99CC00"/>
              <w:left w:val="single" w:sz="4" w:space="0" w:color="99CC00"/>
              <w:bottom w:val="single" w:sz="4" w:space="0" w:color="99CC00"/>
              <w:right w:val="single" w:sz="4" w:space="0" w:color="99CC00"/>
            </w:tcBorders>
          </w:tcPr>
          <w:p w:rsidR="001E4FCB" w:rsidRPr="009E2497" w:rsidRDefault="001E4FCB" w:rsidP="001E4FCB">
            <w:pPr>
              <w:pStyle w:val="Default"/>
              <w:rPr>
                <w:sz w:val="16"/>
                <w:szCs w:val="16"/>
              </w:rPr>
            </w:pPr>
            <w:r w:rsidRPr="009E2497">
              <w:rPr>
                <w:sz w:val="16"/>
                <w:szCs w:val="16"/>
              </w:rPr>
              <w:t>können Wörter des erworbenen Wortschatzes erst mit Hilfen, dann zunehmend selbstständig korrekt schreiben. Sie können zunehmend korrekt Wörter buchstabieren</w:t>
            </w:r>
            <w:r w:rsidR="00A56A47">
              <w:rPr>
                <w:sz w:val="16"/>
                <w:szCs w:val="16"/>
              </w:rPr>
              <w:t xml:space="preserve">, </w:t>
            </w:r>
          </w:p>
          <w:p w:rsidR="00C17EAF" w:rsidRPr="009E2497" w:rsidRDefault="001E4FCB" w:rsidP="00A56A47">
            <w:pPr>
              <w:pStyle w:val="Default"/>
              <w:rPr>
                <w:sz w:val="16"/>
                <w:szCs w:val="16"/>
              </w:rPr>
            </w:pPr>
            <w:r w:rsidRPr="009E2497">
              <w:rPr>
                <w:sz w:val="16"/>
                <w:szCs w:val="16"/>
              </w:rPr>
              <w:t>können grundlegende Regeln der Interpunktion anwenden, um Texte zu verstehen und eigene Texte verständlich zu verfassen</w:t>
            </w:r>
            <w:r w:rsidR="00A56A47">
              <w:rPr>
                <w:sz w:val="16"/>
                <w:szCs w:val="16"/>
              </w:rPr>
              <w:t xml:space="preserve">, </w:t>
            </w:r>
            <w:r w:rsidRPr="009E2497">
              <w:rPr>
                <w:sz w:val="16"/>
                <w:szCs w:val="16"/>
              </w:rPr>
              <w:t>benutzen zunehmend Wörterbücher und Wörterverzeichnisse, um selbstständig ihre Orthografie zu korrigieren und zu optimieren</w:t>
            </w:r>
          </w:p>
        </w:tc>
      </w:tr>
      <w:tr w:rsidR="00B02CFA" w:rsidRPr="00B36352" w:rsidTr="00C17EAF">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t>Interkulturelle Kompetenzen</w:t>
            </w:r>
          </w:p>
          <w:p w:rsidR="00B02CFA" w:rsidRPr="00B36352" w:rsidRDefault="00B02CFA" w:rsidP="007B6296">
            <w:pPr>
              <w:spacing w:before="60" w:after="60"/>
              <w:rPr>
                <w:rFonts w:ascii="Arial" w:hAnsi="Arial" w:cs="Arial"/>
                <w:b/>
                <w:color w:val="FFFFFF"/>
              </w:rPr>
            </w:pPr>
          </w:p>
        </w:tc>
        <w:tc>
          <w:tcPr>
            <w:tcW w:w="2969"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6096" w:type="dxa"/>
            <w:gridSpan w:val="5"/>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842" w:type="dxa"/>
            <w:gridSpan w:val="3"/>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C17EAF">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969" w:type="dxa"/>
            <w:tcBorders>
              <w:top w:val="single" w:sz="4" w:space="0" w:color="99CC00"/>
              <w:left w:val="single" w:sz="4" w:space="0" w:color="99CC00"/>
              <w:bottom w:val="single" w:sz="4" w:space="0" w:color="99CC00"/>
              <w:right w:val="single" w:sz="4" w:space="0" w:color="99CC00"/>
            </w:tcBorders>
            <w:shd w:val="clear" w:color="auto" w:fill="auto"/>
          </w:tcPr>
          <w:p w:rsidR="001E4FCB" w:rsidRPr="009E2497" w:rsidRDefault="001E4FCB" w:rsidP="001E4FCB">
            <w:pPr>
              <w:pStyle w:val="Default"/>
              <w:spacing w:after="121"/>
              <w:rPr>
                <w:sz w:val="16"/>
                <w:szCs w:val="16"/>
              </w:rPr>
            </w:pPr>
            <w:r w:rsidRPr="009E2497">
              <w:rPr>
                <w:sz w:val="16"/>
                <w:szCs w:val="16"/>
              </w:rPr>
              <w:t xml:space="preserve">sind neugierig auf Fremdes, aufgeschlossen für andere Kulturen, akzeptieren kulturelle Vielfalt und sehen sie als Bereicherung für ihr Leben </w:t>
            </w:r>
            <w:r w:rsidR="006244F7">
              <w:rPr>
                <w:sz w:val="16"/>
                <w:szCs w:val="16"/>
              </w:rPr>
              <w:t>(z.B. S. 25, ex. 1-4)</w:t>
            </w:r>
          </w:p>
          <w:p w:rsidR="00B02CFA" w:rsidRPr="009E2497" w:rsidRDefault="001E4FCB" w:rsidP="00DF7F79">
            <w:pPr>
              <w:pStyle w:val="Default"/>
              <w:spacing w:after="121"/>
              <w:rPr>
                <w:bCs/>
                <w:sz w:val="16"/>
                <w:szCs w:val="16"/>
              </w:rPr>
            </w:pPr>
            <w:r w:rsidRPr="009E2497">
              <w:rPr>
                <w:sz w:val="16"/>
                <w:szCs w:val="16"/>
              </w:rPr>
              <w:t>sind in der Lage, sich auf die Befindlichkeiten und Denkweisen einer Person aus einer anderen Kultur einzulassen (Empathie, Perspektiv</w:t>
            </w:r>
            <w:r w:rsidR="009E2497">
              <w:rPr>
                <w:sz w:val="16"/>
                <w:szCs w:val="16"/>
              </w:rPr>
              <w:t>-</w:t>
            </w:r>
            <w:r w:rsidRPr="009E2497">
              <w:rPr>
                <w:sz w:val="16"/>
                <w:szCs w:val="16"/>
              </w:rPr>
              <w:t xml:space="preserve">wechsel) </w:t>
            </w:r>
            <w:r w:rsidR="00DF7F79">
              <w:rPr>
                <w:sz w:val="16"/>
                <w:szCs w:val="16"/>
              </w:rPr>
              <w:t>(z.B. S. 25, ex. 4c)</w:t>
            </w:r>
          </w:p>
        </w:tc>
        <w:tc>
          <w:tcPr>
            <w:tcW w:w="6096" w:type="dxa"/>
            <w:gridSpan w:val="5"/>
            <w:tcBorders>
              <w:top w:val="single" w:sz="4" w:space="0" w:color="99CC00"/>
              <w:left w:val="single" w:sz="4" w:space="0" w:color="99CC00"/>
              <w:bottom w:val="single" w:sz="4" w:space="0" w:color="99CC00"/>
              <w:right w:val="single" w:sz="4" w:space="0" w:color="99CC00"/>
            </w:tcBorders>
          </w:tcPr>
          <w:p w:rsidR="00B904FF" w:rsidRPr="006244F7" w:rsidRDefault="001E4FCB" w:rsidP="006244F7">
            <w:pPr>
              <w:pStyle w:val="Default"/>
              <w:spacing w:after="123"/>
              <w:rPr>
                <w:sz w:val="16"/>
                <w:szCs w:val="16"/>
              </w:rPr>
            </w:pPr>
            <w:r w:rsidRPr="009E2497">
              <w:rPr>
                <w:sz w:val="16"/>
                <w:szCs w:val="16"/>
              </w:rPr>
              <w:t>Alltag und Lebensbedingungen</w:t>
            </w:r>
            <w:r w:rsidR="009E3F92">
              <w:rPr>
                <w:sz w:val="16"/>
                <w:szCs w:val="16"/>
              </w:rPr>
              <w:t xml:space="preserve"> (z.B. S. 14 Text, S. 15, ex. 11</w:t>
            </w:r>
            <w:r w:rsidR="009909C7">
              <w:rPr>
                <w:sz w:val="16"/>
                <w:szCs w:val="16"/>
              </w:rPr>
              <w:t>; S. 14 Film)</w:t>
            </w:r>
            <w:r w:rsidRPr="009E2497">
              <w:rPr>
                <w:sz w:val="16"/>
                <w:szCs w:val="16"/>
              </w:rPr>
              <w:t xml:space="preserve"> </w:t>
            </w:r>
          </w:p>
        </w:tc>
        <w:tc>
          <w:tcPr>
            <w:tcW w:w="4842" w:type="dxa"/>
            <w:gridSpan w:val="3"/>
            <w:tcBorders>
              <w:top w:val="single" w:sz="4" w:space="0" w:color="99CC00"/>
              <w:left w:val="single" w:sz="4" w:space="0" w:color="99CC00"/>
              <w:bottom w:val="single" w:sz="4" w:space="0" w:color="99CC00"/>
              <w:right w:val="single" w:sz="4" w:space="0" w:color="99CC00"/>
            </w:tcBorders>
          </w:tcPr>
          <w:p w:rsidR="00BA352C" w:rsidRDefault="00641566" w:rsidP="00AD66E3">
            <w:pPr>
              <w:spacing w:before="60" w:after="60"/>
              <w:rPr>
                <w:rFonts w:ascii="Arial" w:hAnsi="Arial" w:cs="Arial"/>
                <w:bCs/>
                <w:sz w:val="16"/>
                <w:szCs w:val="16"/>
              </w:rPr>
            </w:pPr>
            <w:r>
              <w:rPr>
                <w:rFonts w:ascii="Arial" w:hAnsi="Arial" w:cs="Arial"/>
                <w:bCs/>
                <w:sz w:val="16"/>
                <w:szCs w:val="16"/>
              </w:rPr>
              <w:t>Techniken der Sprachmittlung einsetzen (z.B. S. 12, ex. 6</w:t>
            </w:r>
            <w:r w:rsidR="00BA352C">
              <w:rPr>
                <w:rFonts w:ascii="Arial" w:hAnsi="Arial" w:cs="Arial"/>
                <w:bCs/>
                <w:sz w:val="16"/>
                <w:szCs w:val="16"/>
              </w:rPr>
              <w:t>)</w:t>
            </w:r>
          </w:p>
          <w:p w:rsidR="00B02CFA" w:rsidRPr="00DE53A1" w:rsidRDefault="00BA352C" w:rsidP="00BA352C">
            <w:pPr>
              <w:spacing w:before="60" w:after="60"/>
              <w:rPr>
                <w:rFonts w:ascii="Arial" w:hAnsi="Arial" w:cs="Arial"/>
                <w:bCs/>
                <w:sz w:val="16"/>
                <w:szCs w:val="16"/>
              </w:rPr>
            </w:pPr>
            <w:r>
              <w:rPr>
                <w:rFonts w:ascii="Arial" w:hAnsi="Arial" w:cs="Arial"/>
                <w:bCs/>
                <w:sz w:val="16"/>
                <w:szCs w:val="16"/>
              </w:rPr>
              <w:t xml:space="preserve">einen Dialog führen (z.B. </w:t>
            </w:r>
            <w:r w:rsidR="007E5463">
              <w:rPr>
                <w:rFonts w:ascii="Arial" w:hAnsi="Arial" w:cs="Arial"/>
                <w:bCs/>
                <w:sz w:val="16"/>
                <w:szCs w:val="16"/>
              </w:rPr>
              <w:t>S. 16, ex. 13</w:t>
            </w:r>
            <w:r w:rsidR="00641566">
              <w:rPr>
                <w:rFonts w:ascii="Arial" w:hAnsi="Arial" w:cs="Arial"/>
                <w:bCs/>
                <w:sz w:val="16"/>
                <w:szCs w:val="16"/>
              </w:rPr>
              <w:t>)</w:t>
            </w:r>
          </w:p>
        </w:tc>
      </w:tr>
      <w:tr w:rsidR="00C17EAF" w:rsidRPr="00B36352" w:rsidTr="007E5463">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969" w:type="dxa"/>
            <w:tcBorders>
              <w:top w:val="single" w:sz="4" w:space="0" w:color="99CC00"/>
              <w:left w:val="single" w:sz="4" w:space="0" w:color="FFFFFF"/>
              <w:bottom w:val="single" w:sz="4" w:space="0" w:color="92D05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694" w:type="dxa"/>
            <w:gridSpan w:val="2"/>
            <w:tcBorders>
              <w:top w:val="single" w:sz="4" w:space="0" w:color="99CC00"/>
              <w:left w:val="single" w:sz="4" w:space="0" w:color="FFFFFF"/>
              <w:bottom w:val="single" w:sz="4" w:space="0" w:color="92D050"/>
              <w:right w:val="single" w:sz="4" w:space="0" w:color="FFFFFF"/>
            </w:tcBorders>
            <w:shd w:val="clear" w:color="auto" w:fill="99CC00"/>
          </w:tcPr>
          <w:p w:rsidR="00B02CFA" w:rsidRPr="00B36352" w:rsidRDefault="00B02CFA" w:rsidP="00122707">
            <w:pPr>
              <w:spacing w:before="60" w:after="60"/>
              <w:rPr>
                <w:rFonts w:ascii="Arial" w:hAnsi="Arial" w:cs="Arial"/>
                <w:b/>
                <w:color w:val="FFFFFF"/>
                <w:sz w:val="16"/>
                <w:szCs w:val="16"/>
              </w:rPr>
            </w:pPr>
            <w:r>
              <w:rPr>
                <w:rFonts w:ascii="Arial" w:hAnsi="Arial" w:cs="Arial"/>
                <w:b/>
                <w:color w:val="FFFFFF"/>
                <w:sz w:val="16"/>
                <w:szCs w:val="16"/>
              </w:rPr>
              <w:t>Textproduktion (Sprechen</w:t>
            </w:r>
            <w:r w:rsidR="00122707">
              <w:rPr>
                <w:rFonts w:ascii="Arial" w:hAnsi="Arial" w:cs="Arial"/>
                <w:b/>
                <w:color w:val="FFFFFF"/>
                <w:sz w:val="16"/>
                <w:szCs w:val="16"/>
              </w:rPr>
              <w:t>,</w:t>
            </w:r>
            <w:r>
              <w:rPr>
                <w:rFonts w:ascii="Arial" w:hAnsi="Arial" w:cs="Arial"/>
                <w:b/>
                <w:color w:val="FFFFFF"/>
                <w:sz w:val="16"/>
                <w:szCs w:val="16"/>
              </w:rPr>
              <w:t xml:space="preserve"> Schreiben</w:t>
            </w:r>
            <w:r w:rsidR="00122707">
              <w:rPr>
                <w:rFonts w:ascii="Arial" w:hAnsi="Arial" w:cs="Arial"/>
                <w:b/>
                <w:color w:val="FFFFFF"/>
                <w:sz w:val="16"/>
                <w:szCs w:val="16"/>
              </w:rPr>
              <w:t xml:space="preserve"> und Sprachmittlung</w:t>
            </w:r>
            <w:r>
              <w:rPr>
                <w:rFonts w:ascii="Arial" w:hAnsi="Arial" w:cs="Arial"/>
                <w:b/>
                <w:color w:val="FFFFFF"/>
                <w:sz w:val="16"/>
                <w:szCs w:val="16"/>
              </w:rPr>
              <w:t>)</w:t>
            </w:r>
          </w:p>
        </w:tc>
        <w:tc>
          <w:tcPr>
            <w:tcW w:w="2681" w:type="dxa"/>
            <w:gridSpan w:val="2"/>
            <w:tcBorders>
              <w:top w:val="single" w:sz="4" w:space="0" w:color="99CC00"/>
              <w:left w:val="single" w:sz="4" w:space="0" w:color="FFFFFF"/>
              <w:bottom w:val="single" w:sz="4" w:space="0" w:color="92D05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gridSpan w:val="3"/>
            <w:tcBorders>
              <w:top w:val="single" w:sz="4" w:space="0" w:color="99CC00"/>
              <w:left w:val="single" w:sz="4" w:space="0" w:color="FFFFFF"/>
              <w:bottom w:val="single" w:sz="4" w:space="0" w:color="92D05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r w:rsidR="001E4FCB">
              <w:rPr>
                <w:rFonts w:ascii="Arial" w:hAnsi="Arial" w:cs="Arial"/>
                <w:b/>
                <w:color w:val="FFFFFF"/>
                <w:sz w:val="16"/>
                <w:szCs w:val="16"/>
              </w:rPr>
              <w:t>nutzung</w:t>
            </w:r>
          </w:p>
        </w:tc>
        <w:tc>
          <w:tcPr>
            <w:tcW w:w="2782" w:type="dxa"/>
            <w:tcBorders>
              <w:top w:val="single" w:sz="4" w:space="0" w:color="99CC00"/>
              <w:left w:val="single" w:sz="4" w:space="0" w:color="FFFFFF"/>
              <w:bottom w:val="single" w:sz="4" w:space="0" w:color="92D05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7E5463" w:rsidRPr="00B36352" w:rsidTr="007E5463">
        <w:trPr>
          <w:cantSplit/>
        </w:trPr>
        <w:tc>
          <w:tcPr>
            <w:tcW w:w="1567" w:type="dxa"/>
            <w:vMerge/>
            <w:tcBorders>
              <w:top w:val="single" w:sz="4" w:space="0" w:color="FFFFFF"/>
              <w:left w:val="single" w:sz="4" w:space="0" w:color="999999"/>
              <w:bottom w:val="single" w:sz="4" w:space="0" w:color="FFFFFF"/>
              <w:right w:val="single" w:sz="4" w:space="0" w:color="92D050"/>
            </w:tcBorders>
            <w:shd w:val="clear" w:color="auto" w:fill="99CC00"/>
          </w:tcPr>
          <w:p w:rsidR="007E5463" w:rsidRPr="00B36352" w:rsidRDefault="007E5463" w:rsidP="007B6296">
            <w:pPr>
              <w:spacing w:before="60" w:after="60"/>
              <w:rPr>
                <w:rFonts w:ascii="Arial" w:hAnsi="Arial" w:cs="Arial"/>
                <w:b/>
                <w:color w:val="FFFFFF"/>
              </w:rPr>
            </w:pPr>
          </w:p>
        </w:tc>
        <w:tc>
          <w:tcPr>
            <w:tcW w:w="2969" w:type="dxa"/>
            <w:tcBorders>
              <w:top w:val="single" w:sz="4" w:space="0" w:color="92D050"/>
              <w:left w:val="single" w:sz="4" w:space="0" w:color="92D050"/>
              <w:bottom w:val="single" w:sz="4" w:space="0" w:color="92D050"/>
              <w:right w:val="single" w:sz="4" w:space="0" w:color="92D050"/>
            </w:tcBorders>
            <w:shd w:val="clear" w:color="auto" w:fill="auto"/>
          </w:tcPr>
          <w:p w:rsidR="007E5463" w:rsidRPr="00DF7F79" w:rsidRDefault="007E5463" w:rsidP="007E5463">
            <w:pPr>
              <w:pStyle w:val="Default"/>
              <w:rPr>
                <w:b/>
                <w:sz w:val="16"/>
                <w:szCs w:val="16"/>
              </w:rPr>
            </w:pPr>
            <w:r w:rsidRPr="00DF7F79">
              <w:rPr>
                <w:b/>
                <w:sz w:val="16"/>
                <w:szCs w:val="16"/>
              </w:rPr>
              <w:t>Hör- und Hör-/Sehverstehen</w:t>
            </w:r>
          </w:p>
          <w:p w:rsidR="007E5463" w:rsidRDefault="007E5463" w:rsidP="007E5463">
            <w:pPr>
              <w:pStyle w:val="Default"/>
              <w:rPr>
                <w:sz w:val="16"/>
                <w:szCs w:val="16"/>
              </w:rPr>
            </w:pPr>
            <w:r w:rsidRPr="009E2497">
              <w:rPr>
                <w:sz w:val="16"/>
                <w:szCs w:val="16"/>
              </w:rPr>
              <w:t>sich einen groben Überblick über den Inhalt eines Hörtextes verschaffen</w:t>
            </w:r>
            <w:r>
              <w:rPr>
                <w:sz w:val="16"/>
                <w:szCs w:val="16"/>
              </w:rPr>
              <w:t xml:space="preserve"> (z.B. S.8, ex. 2a)</w:t>
            </w:r>
          </w:p>
          <w:p w:rsidR="007E5463" w:rsidRDefault="007E5463" w:rsidP="007E5463">
            <w:pPr>
              <w:pStyle w:val="Default"/>
              <w:rPr>
                <w:sz w:val="16"/>
                <w:szCs w:val="16"/>
              </w:rPr>
            </w:pPr>
          </w:p>
          <w:p w:rsidR="007E5463" w:rsidRDefault="007E5463" w:rsidP="007E5463">
            <w:pPr>
              <w:pStyle w:val="Default"/>
              <w:rPr>
                <w:sz w:val="16"/>
                <w:szCs w:val="16"/>
              </w:rPr>
            </w:pPr>
            <w:r w:rsidRPr="009E2497">
              <w:rPr>
                <w:sz w:val="16"/>
                <w:szCs w:val="16"/>
              </w:rPr>
              <w:t>nonverbale Signale und Gestaltungselemente, wie z. B. Mimik, Gestik, Geräusche, Musik, Licht, Farben und Kameraführung zum Verstehen der Wirkungs- und Funktionsweise eines Films nutzen</w:t>
            </w:r>
            <w:r>
              <w:rPr>
                <w:sz w:val="16"/>
                <w:szCs w:val="16"/>
              </w:rPr>
              <w:t xml:space="preserve"> (z.B. S.21, ex. 2-3)</w:t>
            </w:r>
          </w:p>
          <w:p w:rsidR="007E5463" w:rsidRPr="009E2497" w:rsidRDefault="007E5463" w:rsidP="007E5463">
            <w:pPr>
              <w:pStyle w:val="Default"/>
              <w:rPr>
                <w:sz w:val="16"/>
                <w:szCs w:val="16"/>
              </w:rPr>
            </w:pPr>
          </w:p>
          <w:p w:rsidR="007E5463" w:rsidRDefault="007E5463" w:rsidP="007E5463">
            <w:pPr>
              <w:pStyle w:val="Default"/>
              <w:rPr>
                <w:sz w:val="16"/>
                <w:szCs w:val="16"/>
              </w:rPr>
            </w:pPr>
            <w:r w:rsidRPr="009E2497">
              <w:rPr>
                <w:sz w:val="16"/>
                <w:szCs w:val="16"/>
              </w:rPr>
              <w:t xml:space="preserve">verschiedene Hörtechniken (u. a. </w:t>
            </w:r>
            <w:proofErr w:type="spellStart"/>
            <w:r w:rsidRPr="009E2497">
              <w:rPr>
                <w:i/>
                <w:iCs/>
                <w:sz w:val="16"/>
                <w:szCs w:val="16"/>
              </w:rPr>
              <w:t>listening</w:t>
            </w:r>
            <w:proofErr w:type="spellEnd"/>
            <w:r w:rsidRPr="009E2497">
              <w:rPr>
                <w:i/>
                <w:iCs/>
                <w:sz w:val="16"/>
                <w:szCs w:val="16"/>
              </w:rPr>
              <w:t xml:space="preserve"> </w:t>
            </w:r>
            <w:proofErr w:type="spellStart"/>
            <w:r w:rsidRPr="009E2497">
              <w:rPr>
                <w:i/>
                <w:iCs/>
                <w:sz w:val="16"/>
                <w:szCs w:val="16"/>
              </w:rPr>
              <w:t>for</w:t>
            </w:r>
            <w:proofErr w:type="spellEnd"/>
            <w:r w:rsidRPr="009E2497">
              <w:rPr>
                <w:i/>
                <w:iCs/>
                <w:sz w:val="16"/>
                <w:szCs w:val="16"/>
              </w:rPr>
              <w:t xml:space="preserve"> global/</w:t>
            </w:r>
            <w:proofErr w:type="spellStart"/>
            <w:r w:rsidRPr="009E2497">
              <w:rPr>
                <w:i/>
                <w:iCs/>
                <w:sz w:val="16"/>
                <w:szCs w:val="16"/>
              </w:rPr>
              <w:t>detailed</w:t>
            </w:r>
            <w:proofErr w:type="spellEnd"/>
            <w:r w:rsidRPr="009E2497">
              <w:rPr>
                <w:i/>
                <w:iCs/>
                <w:sz w:val="16"/>
                <w:szCs w:val="16"/>
              </w:rPr>
              <w:t xml:space="preserve"> </w:t>
            </w:r>
            <w:proofErr w:type="spellStart"/>
            <w:r w:rsidRPr="009E2497">
              <w:rPr>
                <w:i/>
                <w:iCs/>
                <w:sz w:val="16"/>
                <w:szCs w:val="16"/>
              </w:rPr>
              <w:t>information</w:t>
            </w:r>
            <w:proofErr w:type="spellEnd"/>
            <w:r w:rsidRPr="009E2497">
              <w:rPr>
                <w:sz w:val="16"/>
                <w:szCs w:val="16"/>
              </w:rPr>
              <w:t>) anwenden</w:t>
            </w:r>
            <w:r>
              <w:rPr>
                <w:sz w:val="16"/>
                <w:szCs w:val="16"/>
              </w:rPr>
              <w:t xml:space="preserve"> (z.B. S.11, ex.4)</w:t>
            </w:r>
          </w:p>
          <w:p w:rsidR="007E5463" w:rsidRPr="009E2497" w:rsidRDefault="007E5463" w:rsidP="007E5463">
            <w:pPr>
              <w:pStyle w:val="Default"/>
              <w:rPr>
                <w:sz w:val="16"/>
                <w:szCs w:val="16"/>
              </w:rPr>
            </w:pPr>
          </w:p>
          <w:p w:rsidR="007E5463" w:rsidRPr="009E2497" w:rsidRDefault="007E5463" w:rsidP="007E5463">
            <w:pPr>
              <w:pStyle w:val="Default"/>
              <w:rPr>
                <w:sz w:val="16"/>
                <w:szCs w:val="16"/>
              </w:rPr>
            </w:pPr>
            <w:r w:rsidRPr="009E2497">
              <w:rPr>
                <w:sz w:val="16"/>
                <w:szCs w:val="16"/>
              </w:rPr>
              <w:t xml:space="preserve">unterschiedliche Techniken zum Notieren von Grundgedanken und Detailinformationen einsetzen (u. a. </w:t>
            </w:r>
            <w:proofErr w:type="spellStart"/>
            <w:r w:rsidRPr="009E2497">
              <w:rPr>
                <w:i/>
                <w:iCs/>
                <w:sz w:val="16"/>
                <w:szCs w:val="16"/>
              </w:rPr>
              <w:t>keywords</w:t>
            </w:r>
            <w:proofErr w:type="spellEnd"/>
            <w:r w:rsidRPr="009E2497">
              <w:rPr>
                <w:i/>
                <w:iCs/>
                <w:sz w:val="16"/>
                <w:szCs w:val="16"/>
              </w:rPr>
              <w:t xml:space="preserve">, </w:t>
            </w:r>
            <w:proofErr w:type="spellStart"/>
            <w:r w:rsidRPr="009E2497">
              <w:rPr>
                <w:i/>
                <w:iCs/>
                <w:sz w:val="16"/>
                <w:szCs w:val="16"/>
              </w:rPr>
              <w:t>notes</w:t>
            </w:r>
            <w:proofErr w:type="spellEnd"/>
            <w:r w:rsidRPr="009E2497">
              <w:rPr>
                <w:sz w:val="16"/>
                <w:szCs w:val="16"/>
              </w:rPr>
              <w:t xml:space="preserve">) </w:t>
            </w:r>
            <w:r>
              <w:rPr>
                <w:sz w:val="16"/>
                <w:szCs w:val="16"/>
              </w:rPr>
              <w:t>(z.B. S.8, ex. 2a)</w:t>
            </w:r>
          </w:p>
          <w:p w:rsidR="007E5463" w:rsidRDefault="007E5463" w:rsidP="007B6296">
            <w:pPr>
              <w:spacing w:before="60" w:after="60"/>
              <w:rPr>
                <w:rFonts w:ascii="Arial" w:hAnsi="Arial" w:cs="Arial"/>
                <w:b/>
                <w:color w:val="FFFFFF"/>
                <w:sz w:val="16"/>
                <w:szCs w:val="16"/>
              </w:rPr>
            </w:pPr>
          </w:p>
        </w:tc>
        <w:tc>
          <w:tcPr>
            <w:tcW w:w="2694" w:type="dxa"/>
            <w:gridSpan w:val="2"/>
            <w:tcBorders>
              <w:top w:val="single" w:sz="4" w:space="0" w:color="92D050"/>
              <w:left w:val="single" w:sz="4" w:space="0" w:color="92D050"/>
              <w:bottom w:val="single" w:sz="4" w:space="0" w:color="92D050"/>
              <w:right w:val="single" w:sz="4" w:space="0" w:color="92D050"/>
            </w:tcBorders>
            <w:shd w:val="clear" w:color="auto" w:fill="auto"/>
          </w:tcPr>
          <w:p w:rsidR="00F51410" w:rsidRPr="00DF7F79" w:rsidRDefault="00F51410" w:rsidP="00F51410">
            <w:pPr>
              <w:pStyle w:val="Default"/>
              <w:rPr>
                <w:b/>
                <w:color w:val="auto"/>
                <w:sz w:val="16"/>
                <w:szCs w:val="16"/>
              </w:rPr>
            </w:pPr>
            <w:r w:rsidRPr="00DF7F79">
              <w:rPr>
                <w:b/>
                <w:color w:val="auto"/>
                <w:sz w:val="16"/>
                <w:szCs w:val="16"/>
              </w:rPr>
              <w:t>Sprechen</w:t>
            </w:r>
          </w:p>
          <w:p w:rsidR="00F51410" w:rsidRDefault="00F51410" w:rsidP="00F51410">
            <w:pPr>
              <w:pStyle w:val="Default"/>
              <w:rPr>
                <w:sz w:val="16"/>
                <w:szCs w:val="16"/>
              </w:rPr>
            </w:pPr>
            <w:proofErr w:type="spellStart"/>
            <w:r w:rsidRPr="009E2497">
              <w:rPr>
                <w:i/>
                <w:iCs/>
                <w:sz w:val="16"/>
                <w:szCs w:val="16"/>
              </w:rPr>
              <w:t>word</w:t>
            </w:r>
            <w:proofErr w:type="spellEnd"/>
            <w:r w:rsidRPr="009E2497">
              <w:rPr>
                <w:i/>
                <w:iCs/>
                <w:sz w:val="16"/>
                <w:szCs w:val="16"/>
              </w:rPr>
              <w:t xml:space="preserve"> </w:t>
            </w:r>
            <w:proofErr w:type="spellStart"/>
            <w:r w:rsidRPr="009E2497">
              <w:rPr>
                <w:i/>
                <w:iCs/>
                <w:sz w:val="16"/>
                <w:szCs w:val="16"/>
              </w:rPr>
              <w:t>banks</w:t>
            </w:r>
            <w:proofErr w:type="spellEnd"/>
            <w:r w:rsidRPr="009E2497">
              <w:rPr>
                <w:i/>
                <w:iCs/>
                <w:sz w:val="16"/>
                <w:szCs w:val="16"/>
              </w:rPr>
              <w:t xml:space="preserve">, </w:t>
            </w:r>
            <w:proofErr w:type="spellStart"/>
            <w:r w:rsidRPr="009E2497">
              <w:rPr>
                <w:i/>
                <w:iCs/>
                <w:sz w:val="16"/>
                <w:szCs w:val="16"/>
              </w:rPr>
              <w:t>chunks</w:t>
            </w:r>
            <w:proofErr w:type="spellEnd"/>
            <w:r w:rsidRPr="009E2497">
              <w:rPr>
                <w:i/>
                <w:iCs/>
                <w:sz w:val="16"/>
                <w:szCs w:val="16"/>
              </w:rPr>
              <w:t xml:space="preserve"> </w:t>
            </w:r>
            <w:r w:rsidRPr="009E2497">
              <w:rPr>
                <w:sz w:val="16"/>
                <w:szCs w:val="16"/>
              </w:rPr>
              <w:t xml:space="preserve">und </w:t>
            </w:r>
            <w:proofErr w:type="spellStart"/>
            <w:r w:rsidRPr="009E2497">
              <w:rPr>
                <w:i/>
                <w:iCs/>
                <w:sz w:val="16"/>
                <w:szCs w:val="16"/>
              </w:rPr>
              <w:t>useful</w:t>
            </w:r>
            <w:proofErr w:type="spellEnd"/>
            <w:r w:rsidRPr="009E2497">
              <w:rPr>
                <w:i/>
                <w:iCs/>
                <w:sz w:val="16"/>
                <w:szCs w:val="16"/>
              </w:rPr>
              <w:t xml:space="preserve"> </w:t>
            </w:r>
            <w:proofErr w:type="spellStart"/>
            <w:r w:rsidRPr="009E2497">
              <w:rPr>
                <w:i/>
                <w:iCs/>
                <w:sz w:val="16"/>
                <w:szCs w:val="16"/>
              </w:rPr>
              <w:t>expressions</w:t>
            </w:r>
            <w:proofErr w:type="spellEnd"/>
            <w:r w:rsidRPr="009E2497">
              <w:rPr>
                <w:i/>
                <w:iCs/>
                <w:sz w:val="16"/>
                <w:szCs w:val="16"/>
              </w:rPr>
              <w:t xml:space="preserve"> </w:t>
            </w:r>
            <w:r w:rsidRPr="009E2497">
              <w:rPr>
                <w:sz w:val="16"/>
                <w:szCs w:val="16"/>
              </w:rPr>
              <w:t>nutzen, um Dialoge, Gespräche und Diskussionen vorzubereiten</w:t>
            </w:r>
            <w:r>
              <w:rPr>
                <w:sz w:val="16"/>
                <w:szCs w:val="16"/>
              </w:rPr>
              <w:t xml:space="preserve"> (z.B. S. 9, ex. 3; 16, ex. 13)</w:t>
            </w:r>
          </w:p>
          <w:p w:rsidR="00F51410" w:rsidRDefault="00F51410" w:rsidP="00F51410">
            <w:pPr>
              <w:pStyle w:val="Default"/>
              <w:rPr>
                <w:sz w:val="16"/>
                <w:szCs w:val="16"/>
              </w:rPr>
            </w:pPr>
          </w:p>
          <w:p w:rsidR="00F51410" w:rsidRPr="009E2497" w:rsidRDefault="00F51410" w:rsidP="00F51410">
            <w:pPr>
              <w:pStyle w:val="Default"/>
              <w:rPr>
                <w:sz w:val="16"/>
                <w:szCs w:val="16"/>
              </w:rPr>
            </w:pPr>
            <w:proofErr w:type="spellStart"/>
            <w:r w:rsidRPr="009E2497">
              <w:rPr>
                <w:i/>
                <w:iCs/>
                <w:sz w:val="16"/>
                <w:szCs w:val="16"/>
              </w:rPr>
              <w:t>cue</w:t>
            </w:r>
            <w:proofErr w:type="spellEnd"/>
            <w:r w:rsidRPr="009E2497">
              <w:rPr>
                <w:i/>
                <w:iCs/>
                <w:sz w:val="16"/>
                <w:szCs w:val="16"/>
              </w:rPr>
              <w:t xml:space="preserve"> </w:t>
            </w:r>
            <w:proofErr w:type="spellStart"/>
            <w:r w:rsidRPr="009E2497">
              <w:rPr>
                <w:i/>
                <w:iCs/>
                <w:sz w:val="16"/>
                <w:szCs w:val="16"/>
              </w:rPr>
              <w:t>cards</w:t>
            </w:r>
            <w:proofErr w:type="spellEnd"/>
            <w:r w:rsidRPr="009E2497">
              <w:rPr>
                <w:i/>
                <w:iCs/>
                <w:sz w:val="16"/>
                <w:szCs w:val="16"/>
              </w:rPr>
              <w:t xml:space="preserve"> </w:t>
            </w:r>
            <w:r w:rsidRPr="009E2497">
              <w:rPr>
                <w:sz w:val="16"/>
                <w:szCs w:val="16"/>
              </w:rPr>
              <w:t>oder Rollenkarten im Gespräch nutzen</w:t>
            </w:r>
            <w:r>
              <w:rPr>
                <w:sz w:val="16"/>
                <w:szCs w:val="16"/>
              </w:rPr>
              <w:t xml:space="preserve"> (z.B. S. 9, ex. 3)</w:t>
            </w:r>
            <w:r w:rsidRPr="009E2497">
              <w:rPr>
                <w:sz w:val="16"/>
                <w:szCs w:val="16"/>
              </w:rPr>
              <w:t xml:space="preserve"> </w:t>
            </w:r>
          </w:p>
          <w:p w:rsidR="00F51410" w:rsidRDefault="00F51410" w:rsidP="00F51410">
            <w:pPr>
              <w:pStyle w:val="Default"/>
              <w:rPr>
                <w:sz w:val="16"/>
                <w:szCs w:val="16"/>
              </w:rPr>
            </w:pPr>
          </w:p>
          <w:p w:rsidR="00F51410" w:rsidRPr="009E2497" w:rsidRDefault="00F51410" w:rsidP="00F51410">
            <w:pPr>
              <w:pStyle w:val="Default"/>
              <w:rPr>
                <w:sz w:val="16"/>
                <w:szCs w:val="16"/>
              </w:rPr>
            </w:pPr>
            <w:r w:rsidRPr="009E2497">
              <w:rPr>
                <w:sz w:val="16"/>
                <w:szCs w:val="16"/>
              </w:rPr>
              <w:t xml:space="preserve">interaktive Gesprächsstrategien wie </w:t>
            </w:r>
            <w:proofErr w:type="spellStart"/>
            <w:r w:rsidRPr="009E2497">
              <w:rPr>
                <w:i/>
                <w:iCs/>
                <w:sz w:val="16"/>
                <w:szCs w:val="16"/>
              </w:rPr>
              <w:t>initiating</w:t>
            </w:r>
            <w:proofErr w:type="spellEnd"/>
            <w:r w:rsidRPr="009E2497">
              <w:rPr>
                <w:i/>
                <w:iCs/>
                <w:sz w:val="16"/>
                <w:szCs w:val="16"/>
              </w:rPr>
              <w:t>, turn-</w:t>
            </w:r>
            <w:proofErr w:type="spellStart"/>
            <w:r w:rsidRPr="009E2497">
              <w:rPr>
                <w:i/>
                <w:iCs/>
                <w:sz w:val="16"/>
                <w:szCs w:val="16"/>
              </w:rPr>
              <w:t>taking</w:t>
            </w:r>
            <w:proofErr w:type="spellEnd"/>
            <w:r w:rsidRPr="009E2497">
              <w:rPr>
                <w:i/>
                <w:iCs/>
                <w:sz w:val="16"/>
                <w:szCs w:val="16"/>
              </w:rPr>
              <w:t xml:space="preserve"> </w:t>
            </w:r>
            <w:r w:rsidRPr="009E2497">
              <w:rPr>
                <w:sz w:val="16"/>
                <w:szCs w:val="16"/>
              </w:rPr>
              <w:t xml:space="preserve">und </w:t>
            </w:r>
            <w:proofErr w:type="spellStart"/>
            <w:r w:rsidRPr="009E2497">
              <w:rPr>
                <w:i/>
                <w:iCs/>
                <w:sz w:val="16"/>
                <w:szCs w:val="16"/>
              </w:rPr>
              <w:t>responding</w:t>
            </w:r>
            <w:proofErr w:type="spellEnd"/>
            <w:r w:rsidRPr="009E2497">
              <w:rPr>
                <w:i/>
                <w:iCs/>
                <w:sz w:val="16"/>
                <w:szCs w:val="16"/>
              </w:rPr>
              <w:t xml:space="preserve"> </w:t>
            </w:r>
            <w:r w:rsidRPr="009E2497">
              <w:rPr>
                <w:sz w:val="16"/>
                <w:szCs w:val="16"/>
              </w:rPr>
              <w:t>gezielt einsetzen</w:t>
            </w:r>
            <w:r>
              <w:rPr>
                <w:sz w:val="16"/>
                <w:szCs w:val="16"/>
              </w:rPr>
              <w:t xml:space="preserve"> (z.B. S. 16, ex. 13)</w:t>
            </w:r>
            <w:r w:rsidRPr="009E2497">
              <w:rPr>
                <w:sz w:val="16"/>
                <w:szCs w:val="16"/>
              </w:rPr>
              <w:t xml:space="preserve"> </w:t>
            </w:r>
          </w:p>
          <w:p w:rsidR="00F51410" w:rsidRPr="009E2497" w:rsidRDefault="00F51410" w:rsidP="00F51410">
            <w:pPr>
              <w:pStyle w:val="Default"/>
              <w:jc w:val="both"/>
              <w:rPr>
                <w:color w:val="auto"/>
                <w:sz w:val="16"/>
                <w:szCs w:val="16"/>
              </w:rPr>
            </w:pPr>
          </w:p>
          <w:p w:rsidR="00F51410" w:rsidRDefault="00F51410" w:rsidP="00F51410">
            <w:pPr>
              <w:spacing w:before="60" w:after="60"/>
              <w:jc w:val="both"/>
              <w:rPr>
                <w:rFonts w:ascii="Arial" w:hAnsi="Arial" w:cs="Arial"/>
                <w:sz w:val="16"/>
                <w:szCs w:val="16"/>
              </w:rPr>
            </w:pPr>
            <w:r w:rsidRPr="00DF7F79">
              <w:rPr>
                <w:rFonts w:ascii="Arial" w:hAnsi="Arial" w:cs="Arial"/>
                <w:b/>
                <w:bCs/>
                <w:sz w:val="16"/>
                <w:szCs w:val="16"/>
              </w:rPr>
              <w:t>Schreiben</w:t>
            </w:r>
            <w:r>
              <w:rPr>
                <w:rFonts w:ascii="Arial" w:hAnsi="Arial" w:cs="Arial"/>
                <w:b/>
                <w:bCs/>
                <w:sz w:val="16"/>
                <w:szCs w:val="16"/>
              </w:rPr>
              <w:br/>
            </w:r>
            <w:r w:rsidRPr="009E2497">
              <w:rPr>
                <w:rFonts w:ascii="Arial" w:hAnsi="Arial" w:cs="Arial"/>
                <w:sz w:val="16"/>
                <w:szCs w:val="16"/>
              </w:rPr>
              <w:t>zunehmend selbstständig Wörterverzeichnisse und zweisprachige Wörterbücher zum</w:t>
            </w:r>
            <w:r>
              <w:rPr>
                <w:rFonts w:ascii="Arial" w:hAnsi="Arial" w:cs="Arial"/>
                <w:sz w:val="16"/>
                <w:szCs w:val="16"/>
              </w:rPr>
              <w:t xml:space="preserve"> </w:t>
            </w:r>
            <w:r w:rsidRPr="009E2497">
              <w:rPr>
                <w:rFonts w:ascii="Arial" w:hAnsi="Arial" w:cs="Arial"/>
                <w:sz w:val="16"/>
                <w:szCs w:val="16"/>
              </w:rPr>
              <w:t>Nachschlagen und zur Textproduktion verwenden</w:t>
            </w:r>
            <w:r>
              <w:rPr>
                <w:rFonts w:ascii="Arial" w:hAnsi="Arial" w:cs="Arial"/>
                <w:sz w:val="16"/>
                <w:szCs w:val="16"/>
              </w:rPr>
              <w:t xml:space="preserve"> (</w:t>
            </w:r>
            <w:proofErr w:type="spellStart"/>
            <w:r w:rsidRPr="00DF7F79">
              <w:rPr>
                <w:rFonts w:ascii="Arial" w:hAnsi="Arial" w:cs="Arial"/>
                <w:i/>
                <w:sz w:val="16"/>
                <w:szCs w:val="16"/>
              </w:rPr>
              <w:t>Dictionary</w:t>
            </w:r>
            <w:proofErr w:type="spellEnd"/>
            <w:r>
              <w:rPr>
                <w:rFonts w:ascii="Arial" w:hAnsi="Arial" w:cs="Arial"/>
                <w:sz w:val="16"/>
                <w:szCs w:val="16"/>
              </w:rPr>
              <w:t xml:space="preserve"> im Anhang des Schülerbuchs)</w:t>
            </w:r>
          </w:p>
          <w:p w:rsidR="007E5463" w:rsidRDefault="007E5463" w:rsidP="00122707">
            <w:pPr>
              <w:spacing w:before="60" w:after="60"/>
              <w:rPr>
                <w:rFonts w:ascii="Arial" w:hAnsi="Arial" w:cs="Arial"/>
                <w:b/>
                <w:color w:val="FFFFFF"/>
                <w:sz w:val="16"/>
                <w:szCs w:val="16"/>
              </w:rPr>
            </w:pPr>
          </w:p>
        </w:tc>
        <w:tc>
          <w:tcPr>
            <w:tcW w:w="2681" w:type="dxa"/>
            <w:gridSpan w:val="2"/>
            <w:tcBorders>
              <w:top w:val="single" w:sz="4" w:space="0" w:color="92D050"/>
              <w:left w:val="single" w:sz="4" w:space="0" w:color="92D050"/>
              <w:bottom w:val="single" w:sz="4" w:space="0" w:color="92D050"/>
              <w:right w:val="single" w:sz="4" w:space="0" w:color="92D050"/>
            </w:tcBorders>
            <w:shd w:val="clear" w:color="auto" w:fill="auto"/>
          </w:tcPr>
          <w:p w:rsidR="00F51410" w:rsidRDefault="00F51410" w:rsidP="00F51410">
            <w:pPr>
              <w:pStyle w:val="Default"/>
              <w:rPr>
                <w:sz w:val="16"/>
                <w:szCs w:val="16"/>
              </w:rPr>
            </w:pPr>
            <w:r w:rsidRPr="00122707">
              <w:rPr>
                <w:sz w:val="16"/>
                <w:szCs w:val="16"/>
              </w:rPr>
              <w:t xml:space="preserve">mit Lernpostern </w:t>
            </w:r>
            <w:r>
              <w:rPr>
                <w:sz w:val="16"/>
                <w:szCs w:val="16"/>
              </w:rPr>
              <w:t xml:space="preserve">(z.B. Aufbereitung von Wortschatz und Grammatik) </w:t>
            </w:r>
            <w:r w:rsidRPr="00122707">
              <w:rPr>
                <w:sz w:val="16"/>
                <w:szCs w:val="16"/>
              </w:rPr>
              <w:t xml:space="preserve">und Lernprogrammen arbeiten (Lernsoftware im Workbook) </w:t>
            </w:r>
          </w:p>
          <w:p w:rsidR="00F51410" w:rsidRPr="00122707" w:rsidRDefault="00F51410" w:rsidP="00F51410">
            <w:pPr>
              <w:pStyle w:val="Default"/>
              <w:rPr>
                <w:sz w:val="16"/>
                <w:szCs w:val="16"/>
              </w:rPr>
            </w:pPr>
          </w:p>
          <w:p w:rsidR="00F51410" w:rsidRDefault="00F51410" w:rsidP="00F51410">
            <w:pPr>
              <w:pStyle w:val="Default"/>
              <w:rPr>
                <w:sz w:val="16"/>
                <w:szCs w:val="16"/>
              </w:rPr>
            </w:pPr>
            <w:r w:rsidRPr="00122707">
              <w:rPr>
                <w:sz w:val="16"/>
                <w:szCs w:val="16"/>
              </w:rPr>
              <w:t xml:space="preserve">mit dem Portfolio arbeiten, (Portfolio im Green Line Workbook) </w:t>
            </w:r>
          </w:p>
          <w:p w:rsidR="00F51410" w:rsidRPr="00122707" w:rsidRDefault="00F51410" w:rsidP="00F51410">
            <w:pPr>
              <w:pStyle w:val="Default"/>
              <w:rPr>
                <w:sz w:val="16"/>
                <w:szCs w:val="16"/>
              </w:rPr>
            </w:pPr>
          </w:p>
          <w:p w:rsidR="00F51410" w:rsidRDefault="00F51410" w:rsidP="00F51410">
            <w:pPr>
              <w:pStyle w:val="Default"/>
              <w:rPr>
                <w:sz w:val="16"/>
                <w:szCs w:val="16"/>
              </w:rPr>
            </w:pPr>
            <w:r w:rsidRPr="00122707">
              <w:rPr>
                <w:sz w:val="16"/>
                <w:szCs w:val="16"/>
              </w:rPr>
              <w:t xml:space="preserve">zunehmend selbstständig mit dem Grammatikteil der Lehrwerke oder mit Grammatiken arbeiten (z.B. S. 152-155 im Anhang des Schülerbuchs) </w:t>
            </w:r>
          </w:p>
          <w:p w:rsidR="00F51410" w:rsidRPr="00122707" w:rsidRDefault="00F51410" w:rsidP="00F51410">
            <w:pPr>
              <w:pStyle w:val="Default"/>
              <w:rPr>
                <w:bCs/>
                <w:sz w:val="16"/>
                <w:szCs w:val="16"/>
              </w:rPr>
            </w:pPr>
          </w:p>
          <w:p w:rsidR="00F51410" w:rsidRPr="00641566" w:rsidRDefault="00F51410" w:rsidP="00F51410">
            <w:pPr>
              <w:pStyle w:val="Default"/>
              <w:jc w:val="both"/>
              <w:rPr>
                <w:sz w:val="14"/>
                <w:szCs w:val="16"/>
              </w:rPr>
            </w:pPr>
            <w:r w:rsidRPr="00122707">
              <w:rPr>
                <w:sz w:val="16"/>
                <w:szCs w:val="16"/>
              </w:rPr>
              <w:t xml:space="preserve">Verfahren zur Vernetzung (z. B. </w:t>
            </w:r>
            <w:proofErr w:type="spellStart"/>
            <w:r w:rsidRPr="00122707">
              <w:rPr>
                <w:i/>
                <w:iCs/>
                <w:sz w:val="16"/>
                <w:szCs w:val="16"/>
              </w:rPr>
              <w:t>mind</w:t>
            </w:r>
            <w:proofErr w:type="spellEnd"/>
            <w:r w:rsidRPr="00122707">
              <w:rPr>
                <w:i/>
                <w:iCs/>
                <w:sz w:val="16"/>
                <w:szCs w:val="16"/>
              </w:rPr>
              <w:t xml:space="preserve"> </w:t>
            </w:r>
            <w:proofErr w:type="spellStart"/>
            <w:r w:rsidRPr="00122707">
              <w:rPr>
                <w:i/>
                <w:iCs/>
                <w:sz w:val="16"/>
                <w:szCs w:val="16"/>
              </w:rPr>
              <w:t>maps</w:t>
            </w:r>
            <w:proofErr w:type="spellEnd"/>
            <w:r w:rsidRPr="00122707">
              <w:rPr>
                <w:sz w:val="16"/>
                <w:szCs w:val="16"/>
              </w:rPr>
              <w:t>), Strukturierung (z. B. Wortfelder) und Speicherung (z. B. Wortkarteien) von sprachlichen Mitteln anwenden</w:t>
            </w:r>
            <w:r w:rsidRPr="00641566">
              <w:rPr>
                <w:sz w:val="16"/>
                <w:szCs w:val="16"/>
              </w:rPr>
              <w:t xml:space="preserve"> (z.B. S. 9, ex. 3a)</w:t>
            </w:r>
          </w:p>
          <w:p w:rsidR="007E5463" w:rsidRDefault="007E5463" w:rsidP="007B6296">
            <w:pPr>
              <w:spacing w:before="60" w:after="60"/>
              <w:rPr>
                <w:rFonts w:ascii="Arial" w:hAnsi="Arial" w:cs="Arial"/>
                <w:b/>
                <w:color w:val="FFFFFF"/>
                <w:sz w:val="16"/>
                <w:szCs w:val="16"/>
              </w:rPr>
            </w:pPr>
          </w:p>
        </w:tc>
        <w:tc>
          <w:tcPr>
            <w:tcW w:w="2781" w:type="dxa"/>
            <w:gridSpan w:val="3"/>
            <w:tcBorders>
              <w:top w:val="single" w:sz="4" w:space="0" w:color="92D050"/>
              <w:left w:val="single" w:sz="4" w:space="0" w:color="92D050"/>
              <w:bottom w:val="single" w:sz="4" w:space="0" w:color="92D050"/>
              <w:right w:val="single" w:sz="4" w:space="0" w:color="92D050"/>
            </w:tcBorders>
            <w:shd w:val="clear" w:color="auto" w:fill="auto"/>
          </w:tcPr>
          <w:p w:rsidR="00F51410" w:rsidRDefault="00F51410" w:rsidP="00F51410">
            <w:pPr>
              <w:pStyle w:val="Default"/>
              <w:rPr>
                <w:sz w:val="16"/>
                <w:szCs w:val="16"/>
              </w:rPr>
            </w:pPr>
            <w:r w:rsidRPr="009E2497">
              <w:rPr>
                <w:sz w:val="16"/>
                <w:szCs w:val="16"/>
              </w:rPr>
              <w:t>erkennen und formulieren ihren Informationsbedarf</w:t>
            </w:r>
            <w:r>
              <w:rPr>
                <w:sz w:val="16"/>
                <w:szCs w:val="16"/>
              </w:rPr>
              <w:t xml:space="preserve"> (z.B. S. 9, ex. 3c; S. 17, Unit </w:t>
            </w:r>
            <w:proofErr w:type="spellStart"/>
            <w:r>
              <w:rPr>
                <w:sz w:val="16"/>
                <w:szCs w:val="16"/>
              </w:rPr>
              <w:t>task</w:t>
            </w:r>
            <w:proofErr w:type="spellEnd"/>
            <w:r>
              <w:rPr>
                <w:sz w:val="16"/>
                <w:szCs w:val="16"/>
              </w:rPr>
              <w:t>)</w:t>
            </w:r>
            <w:r w:rsidRPr="009E2497">
              <w:rPr>
                <w:sz w:val="16"/>
                <w:szCs w:val="16"/>
              </w:rPr>
              <w:t xml:space="preserve"> </w:t>
            </w:r>
          </w:p>
          <w:p w:rsidR="00F51410" w:rsidRPr="009E2497" w:rsidRDefault="00F51410" w:rsidP="00F51410">
            <w:pPr>
              <w:pStyle w:val="Default"/>
              <w:rPr>
                <w:sz w:val="16"/>
                <w:szCs w:val="16"/>
              </w:rPr>
            </w:pPr>
          </w:p>
          <w:p w:rsidR="00F51410" w:rsidRDefault="00F51410" w:rsidP="00F51410">
            <w:pPr>
              <w:pStyle w:val="Default"/>
              <w:rPr>
                <w:sz w:val="16"/>
                <w:szCs w:val="16"/>
              </w:rPr>
            </w:pPr>
            <w:r w:rsidRPr="009E2497">
              <w:rPr>
                <w:sz w:val="16"/>
                <w:szCs w:val="16"/>
              </w:rPr>
              <w:t>identifizieren und nutzen unterschiedliche Informationsquellen</w:t>
            </w:r>
            <w:r>
              <w:rPr>
                <w:sz w:val="16"/>
                <w:szCs w:val="16"/>
              </w:rPr>
              <w:t xml:space="preserve"> (z.B. S. 9, ex. 3c; S. 17, Unit </w:t>
            </w:r>
            <w:proofErr w:type="spellStart"/>
            <w:r>
              <w:rPr>
                <w:sz w:val="16"/>
                <w:szCs w:val="16"/>
              </w:rPr>
              <w:t>task</w:t>
            </w:r>
            <w:proofErr w:type="spellEnd"/>
            <w:r>
              <w:rPr>
                <w:sz w:val="16"/>
                <w:szCs w:val="16"/>
              </w:rPr>
              <w:t>)</w:t>
            </w:r>
            <w:r w:rsidRPr="009E2497">
              <w:rPr>
                <w:sz w:val="16"/>
                <w:szCs w:val="16"/>
              </w:rPr>
              <w:t xml:space="preserve"> </w:t>
            </w:r>
          </w:p>
          <w:p w:rsidR="00F51410" w:rsidRPr="009E2497" w:rsidRDefault="00F51410" w:rsidP="00F51410">
            <w:pPr>
              <w:pStyle w:val="Default"/>
              <w:rPr>
                <w:sz w:val="16"/>
                <w:szCs w:val="16"/>
              </w:rPr>
            </w:pPr>
          </w:p>
          <w:p w:rsidR="00F51410" w:rsidRDefault="00F51410" w:rsidP="00F51410">
            <w:pPr>
              <w:pStyle w:val="Default"/>
              <w:rPr>
                <w:sz w:val="16"/>
                <w:szCs w:val="16"/>
              </w:rPr>
            </w:pPr>
            <w:r w:rsidRPr="009E2497">
              <w:rPr>
                <w:sz w:val="16"/>
                <w:szCs w:val="16"/>
              </w:rPr>
              <w:t>verwenden neue Technologien zur Informationsbeschaffung</w:t>
            </w:r>
            <w:r>
              <w:rPr>
                <w:sz w:val="16"/>
                <w:szCs w:val="16"/>
              </w:rPr>
              <w:t xml:space="preserve"> (z.B. S. 9, ex. 3c; S. 17, Unit </w:t>
            </w:r>
            <w:proofErr w:type="spellStart"/>
            <w:r>
              <w:rPr>
                <w:sz w:val="16"/>
                <w:szCs w:val="16"/>
              </w:rPr>
              <w:t>task</w:t>
            </w:r>
            <w:proofErr w:type="spellEnd"/>
            <w:r>
              <w:rPr>
                <w:sz w:val="16"/>
                <w:szCs w:val="16"/>
              </w:rPr>
              <w:t>)</w:t>
            </w:r>
            <w:r w:rsidRPr="009E2497">
              <w:rPr>
                <w:sz w:val="16"/>
                <w:szCs w:val="16"/>
              </w:rPr>
              <w:t xml:space="preserve"> </w:t>
            </w:r>
          </w:p>
          <w:p w:rsidR="00F51410" w:rsidRPr="009E2497" w:rsidRDefault="00F51410" w:rsidP="00F51410">
            <w:pPr>
              <w:pStyle w:val="Default"/>
              <w:rPr>
                <w:sz w:val="16"/>
                <w:szCs w:val="16"/>
              </w:rPr>
            </w:pPr>
          </w:p>
          <w:p w:rsidR="00F51410" w:rsidRDefault="00F51410" w:rsidP="00F51410">
            <w:pPr>
              <w:pStyle w:val="Default"/>
              <w:rPr>
                <w:sz w:val="16"/>
                <w:szCs w:val="16"/>
              </w:rPr>
            </w:pPr>
            <w:r w:rsidRPr="009E2497">
              <w:rPr>
                <w:sz w:val="16"/>
                <w:szCs w:val="16"/>
              </w:rPr>
              <w:t>überprüfen diese Informationen kritisch bezüglich der thematischen Relevanz, sachlichen Richtigkeit und Vollständigkeit</w:t>
            </w:r>
            <w:r>
              <w:rPr>
                <w:sz w:val="16"/>
                <w:szCs w:val="16"/>
              </w:rPr>
              <w:t xml:space="preserve"> (z.B. S. 9, ex. 3c; S. 17, Unit </w:t>
            </w:r>
            <w:proofErr w:type="spellStart"/>
            <w:r>
              <w:rPr>
                <w:sz w:val="16"/>
                <w:szCs w:val="16"/>
              </w:rPr>
              <w:t>task</w:t>
            </w:r>
            <w:proofErr w:type="spellEnd"/>
            <w:r>
              <w:rPr>
                <w:sz w:val="16"/>
                <w:szCs w:val="16"/>
              </w:rPr>
              <w:t>)</w:t>
            </w:r>
            <w:r w:rsidRPr="009E2497">
              <w:rPr>
                <w:sz w:val="16"/>
                <w:szCs w:val="16"/>
              </w:rPr>
              <w:t xml:space="preserve"> </w:t>
            </w:r>
          </w:p>
          <w:p w:rsidR="00F51410" w:rsidRDefault="00F51410" w:rsidP="00F51410">
            <w:pPr>
              <w:pStyle w:val="Default"/>
              <w:rPr>
                <w:sz w:val="16"/>
                <w:szCs w:val="16"/>
              </w:rPr>
            </w:pPr>
          </w:p>
          <w:p w:rsidR="00F51410" w:rsidRPr="009E2497" w:rsidRDefault="00F51410" w:rsidP="00F51410">
            <w:pPr>
              <w:pStyle w:val="Default"/>
              <w:rPr>
                <w:sz w:val="16"/>
                <w:szCs w:val="16"/>
              </w:rPr>
            </w:pPr>
            <w:r w:rsidRPr="009E2497">
              <w:rPr>
                <w:sz w:val="16"/>
                <w:szCs w:val="16"/>
              </w:rPr>
              <w:t>dokumentieren ihre Ergebnisse</w:t>
            </w:r>
            <w:r>
              <w:rPr>
                <w:sz w:val="16"/>
                <w:szCs w:val="16"/>
              </w:rPr>
              <w:t xml:space="preserve"> (z.B. S. 9, ex. 3c; S. 17, Unit </w:t>
            </w:r>
            <w:proofErr w:type="spellStart"/>
            <w:r>
              <w:rPr>
                <w:sz w:val="16"/>
                <w:szCs w:val="16"/>
              </w:rPr>
              <w:t>task</w:t>
            </w:r>
            <w:proofErr w:type="spellEnd"/>
            <w:r>
              <w:rPr>
                <w:sz w:val="16"/>
                <w:szCs w:val="16"/>
              </w:rPr>
              <w:t>)</w:t>
            </w:r>
            <w:r w:rsidRPr="009E2497">
              <w:rPr>
                <w:sz w:val="16"/>
                <w:szCs w:val="16"/>
              </w:rPr>
              <w:t xml:space="preserve"> </w:t>
            </w:r>
          </w:p>
          <w:p w:rsidR="007E5463" w:rsidRDefault="007E5463" w:rsidP="007B6296">
            <w:pPr>
              <w:spacing w:before="60" w:after="60"/>
              <w:rPr>
                <w:rFonts w:ascii="Arial" w:hAnsi="Arial" w:cs="Arial"/>
                <w:b/>
                <w:color w:val="FFFFFF"/>
                <w:sz w:val="16"/>
                <w:szCs w:val="16"/>
              </w:rPr>
            </w:pPr>
          </w:p>
        </w:tc>
        <w:tc>
          <w:tcPr>
            <w:tcW w:w="2782" w:type="dxa"/>
            <w:tcBorders>
              <w:top w:val="single" w:sz="4" w:space="0" w:color="92D050"/>
              <w:left w:val="single" w:sz="4" w:space="0" w:color="92D050"/>
              <w:bottom w:val="single" w:sz="4" w:space="0" w:color="92D050"/>
              <w:right w:val="single" w:sz="4" w:space="0" w:color="92D050"/>
            </w:tcBorders>
            <w:shd w:val="clear" w:color="auto" w:fill="auto"/>
          </w:tcPr>
          <w:p w:rsidR="00F51410" w:rsidRPr="009E2497" w:rsidRDefault="00F51410" w:rsidP="00F51410">
            <w:pPr>
              <w:pStyle w:val="Default"/>
              <w:spacing w:after="121"/>
              <w:rPr>
                <w:sz w:val="16"/>
                <w:szCs w:val="16"/>
              </w:rPr>
            </w:pPr>
            <w:r w:rsidRPr="009E2497">
              <w:rPr>
                <w:sz w:val="16"/>
                <w:szCs w:val="16"/>
              </w:rPr>
              <w:t>erkennen und nutzen für sie förderliche Lernbedingungen, organisieren ihre Lernarbeit und teilen sich ihre Zeit ein</w:t>
            </w:r>
            <w:r>
              <w:rPr>
                <w:sz w:val="16"/>
                <w:szCs w:val="16"/>
              </w:rPr>
              <w:t xml:space="preserve"> (S. 17, Unit </w:t>
            </w:r>
            <w:proofErr w:type="spellStart"/>
            <w:r>
              <w:rPr>
                <w:sz w:val="16"/>
                <w:szCs w:val="16"/>
              </w:rPr>
              <w:t>task</w:t>
            </w:r>
            <w:proofErr w:type="spellEnd"/>
            <w:r>
              <w:rPr>
                <w:sz w:val="16"/>
                <w:szCs w:val="16"/>
              </w:rPr>
              <w:t>)</w:t>
            </w:r>
            <w:r w:rsidRPr="009E2497">
              <w:rPr>
                <w:sz w:val="16"/>
                <w:szCs w:val="16"/>
              </w:rPr>
              <w:t xml:space="preserve"> </w:t>
            </w:r>
          </w:p>
          <w:p w:rsidR="00F51410" w:rsidRPr="009E2497" w:rsidRDefault="00F51410" w:rsidP="00F51410">
            <w:pPr>
              <w:pStyle w:val="Default"/>
              <w:spacing w:after="121"/>
              <w:rPr>
                <w:sz w:val="16"/>
                <w:szCs w:val="16"/>
              </w:rPr>
            </w:pPr>
            <w:r w:rsidRPr="009E2497">
              <w:rPr>
                <w:sz w:val="16"/>
                <w:szCs w:val="16"/>
              </w:rPr>
              <w:t>reflektieren den Nutzen der Fremdsprache zur Pflege von persönlichen und beruflichen Kontakten sowie ihre Bedeutung für die Erweiterung des eigenen Horizontes</w:t>
            </w:r>
            <w:r>
              <w:rPr>
                <w:sz w:val="16"/>
                <w:szCs w:val="16"/>
              </w:rPr>
              <w:t xml:space="preserve"> (z.B. S. 13, ex. 2)</w:t>
            </w:r>
          </w:p>
          <w:p w:rsidR="00F51410" w:rsidRPr="009E2497" w:rsidRDefault="00F51410" w:rsidP="00F51410">
            <w:pPr>
              <w:pStyle w:val="Default"/>
              <w:spacing w:after="121"/>
              <w:rPr>
                <w:sz w:val="16"/>
                <w:szCs w:val="16"/>
              </w:rPr>
            </w:pPr>
            <w:r w:rsidRPr="009E2497">
              <w:rPr>
                <w:sz w:val="16"/>
                <w:szCs w:val="16"/>
              </w:rPr>
              <w:t>organisieren Partner- und Gruppenarbeit</w:t>
            </w:r>
            <w:r>
              <w:rPr>
                <w:sz w:val="16"/>
                <w:szCs w:val="16"/>
              </w:rPr>
              <w:t xml:space="preserve"> (z.B. S. 16, ex. 13)</w:t>
            </w:r>
            <w:r w:rsidRPr="009E2497">
              <w:rPr>
                <w:sz w:val="16"/>
                <w:szCs w:val="16"/>
              </w:rPr>
              <w:t xml:space="preserve"> </w:t>
            </w:r>
          </w:p>
          <w:p w:rsidR="00F51410" w:rsidRPr="009E2497" w:rsidRDefault="00F51410" w:rsidP="00F51410">
            <w:pPr>
              <w:pStyle w:val="Default"/>
              <w:spacing w:after="121"/>
              <w:rPr>
                <w:sz w:val="16"/>
                <w:szCs w:val="16"/>
              </w:rPr>
            </w:pPr>
            <w:r w:rsidRPr="009E2497">
              <w:rPr>
                <w:sz w:val="16"/>
                <w:szCs w:val="16"/>
              </w:rPr>
              <w:t>arbeiten einzeln, zu zweit und in Gruppen, auch über längere Zeit</w:t>
            </w:r>
            <w:r>
              <w:rPr>
                <w:sz w:val="16"/>
                <w:szCs w:val="16"/>
              </w:rPr>
              <w:t xml:space="preserve"> (z.B. S. 13, ex. 1-3,  S. 17, Unit </w:t>
            </w:r>
            <w:proofErr w:type="spellStart"/>
            <w:r>
              <w:rPr>
                <w:sz w:val="16"/>
                <w:szCs w:val="16"/>
              </w:rPr>
              <w:t>task</w:t>
            </w:r>
            <w:proofErr w:type="spellEnd"/>
            <w:r>
              <w:rPr>
                <w:sz w:val="16"/>
                <w:szCs w:val="16"/>
              </w:rPr>
              <w:t>)</w:t>
            </w:r>
            <w:r w:rsidRPr="009E2497">
              <w:rPr>
                <w:sz w:val="16"/>
                <w:szCs w:val="16"/>
              </w:rPr>
              <w:t xml:space="preserve"> </w:t>
            </w:r>
          </w:p>
          <w:p w:rsidR="00F51410" w:rsidRPr="009E2497" w:rsidRDefault="00F51410" w:rsidP="00F51410">
            <w:pPr>
              <w:pStyle w:val="Default"/>
              <w:spacing w:after="121"/>
              <w:rPr>
                <w:sz w:val="16"/>
                <w:szCs w:val="16"/>
              </w:rPr>
            </w:pPr>
            <w:r w:rsidRPr="009E2497">
              <w:rPr>
                <w:sz w:val="16"/>
                <w:szCs w:val="16"/>
              </w:rPr>
              <w:t xml:space="preserve">arbeiten </w:t>
            </w:r>
            <w:r>
              <w:rPr>
                <w:sz w:val="16"/>
                <w:szCs w:val="16"/>
              </w:rPr>
              <w:t xml:space="preserve">projekt- und produktorientiert (S. 17, Unit </w:t>
            </w:r>
            <w:proofErr w:type="spellStart"/>
            <w:r>
              <w:rPr>
                <w:sz w:val="16"/>
                <w:szCs w:val="16"/>
              </w:rPr>
              <w:t>task</w:t>
            </w:r>
            <w:proofErr w:type="spellEnd"/>
            <w:r>
              <w:rPr>
                <w:sz w:val="16"/>
                <w:szCs w:val="16"/>
              </w:rPr>
              <w:t>)</w:t>
            </w:r>
            <w:r w:rsidRPr="009E2497">
              <w:rPr>
                <w:sz w:val="16"/>
                <w:szCs w:val="16"/>
              </w:rPr>
              <w:t xml:space="preserve"> </w:t>
            </w:r>
          </w:p>
          <w:p w:rsidR="007E5463" w:rsidRDefault="007E5463" w:rsidP="007B6296">
            <w:pPr>
              <w:spacing w:before="60" w:after="60"/>
              <w:rPr>
                <w:rFonts w:ascii="Arial" w:hAnsi="Arial" w:cs="Arial"/>
                <w:b/>
                <w:color w:val="FFFFFF"/>
                <w:sz w:val="16"/>
                <w:szCs w:val="16"/>
              </w:rPr>
            </w:pPr>
          </w:p>
        </w:tc>
      </w:tr>
      <w:tr w:rsidR="00C17EAF" w:rsidRPr="00B36352" w:rsidTr="007E5463">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969" w:type="dxa"/>
            <w:tcBorders>
              <w:top w:val="single" w:sz="4" w:space="0" w:color="92D050"/>
              <w:left w:val="single" w:sz="4" w:space="0" w:color="99CC00"/>
              <w:bottom w:val="single" w:sz="4" w:space="0" w:color="99CC00"/>
              <w:right w:val="single" w:sz="4" w:space="0" w:color="99CC00"/>
            </w:tcBorders>
            <w:shd w:val="clear" w:color="auto" w:fill="auto"/>
          </w:tcPr>
          <w:p w:rsidR="001913C9" w:rsidRPr="009E2497" w:rsidRDefault="001913C9" w:rsidP="00DF7F79">
            <w:pPr>
              <w:spacing w:before="60" w:after="60"/>
              <w:rPr>
                <w:rFonts w:ascii="Arial" w:hAnsi="Arial" w:cs="Arial"/>
                <w:sz w:val="16"/>
                <w:szCs w:val="16"/>
              </w:rPr>
            </w:pPr>
            <w:r w:rsidRPr="00DF7F79">
              <w:rPr>
                <w:rFonts w:ascii="Arial" w:hAnsi="Arial" w:cs="Arial"/>
                <w:b/>
                <w:bCs/>
                <w:sz w:val="16"/>
                <w:szCs w:val="16"/>
              </w:rPr>
              <w:t>L</w:t>
            </w:r>
            <w:r w:rsidR="00DF7F79" w:rsidRPr="00DF7F79">
              <w:rPr>
                <w:rFonts w:ascii="Arial" w:hAnsi="Arial" w:cs="Arial"/>
                <w:b/>
                <w:bCs/>
                <w:sz w:val="16"/>
                <w:szCs w:val="16"/>
              </w:rPr>
              <w:t>eseverstehen</w:t>
            </w:r>
            <w:r w:rsidR="00DF7F79">
              <w:rPr>
                <w:rFonts w:ascii="Arial" w:hAnsi="Arial" w:cs="Arial"/>
                <w:b/>
                <w:bCs/>
                <w:sz w:val="16"/>
                <w:szCs w:val="16"/>
              </w:rPr>
              <w:br/>
            </w:r>
            <w:r w:rsidRPr="009E2497">
              <w:rPr>
                <w:rFonts w:ascii="Arial" w:hAnsi="Arial" w:cs="Arial"/>
                <w:sz w:val="16"/>
                <w:szCs w:val="16"/>
              </w:rPr>
              <w:t xml:space="preserve">zunehmend selbstständig Wörterverzeichnisse, zweisprachige Wörterbücher (auch elektronisch) und weitere geeignete Nachschlagewerke nutzen und unbekanntes Vokabular </w:t>
            </w:r>
            <w:r w:rsidRPr="00641566">
              <w:rPr>
                <w:rFonts w:ascii="Arial" w:hAnsi="Arial" w:cs="Arial"/>
                <w:sz w:val="16"/>
                <w:szCs w:val="16"/>
              </w:rPr>
              <w:t>erschließen</w:t>
            </w:r>
            <w:r w:rsidR="00DF7F79" w:rsidRPr="00641566">
              <w:rPr>
                <w:rFonts w:ascii="Arial" w:hAnsi="Arial" w:cs="Arial"/>
                <w:sz w:val="16"/>
                <w:szCs w:val="16"/>
              </w:rPr>
              <w:t xml:space="preserve"> (z.B. S. 173-175)</w:t>
            </w:r>
            <w:r w:rsidRPr="009E2497">
              <w:rPr>
                <w:rFonts w:ascii="Arial" w:hAnsi="Arial" w:cs="Arial"/>
                <w:sz w:val="16"/>
                <w:szCs w:val="16"/>
              </w:rPr>
              <w:t xml:space="preserve"> </w:t>
            </w:r>
          </w:p>
          <w:p w:rsidR="00DF7F79" w:rsidRDefault="00DF7F79" w:rsidP="001913C9">
            <w:pPr>
              <w:pStyle w:val="Default"/>
              <w:rPr>
                <w:sz w:val="16"/>
                <w:szCs w:val="16"/>
              </w:rPr>
            </w:pPr>
          </w:p>
          <w:p w:rsidR="001913C9" w:rsidRPr="009E2497" w:rsidRDefault="001913C9" w:rsidP="001913C9">
            <w:pPr>
              <w:pStyle w:val="Default"/>
              <w:rPr>
                <w:sz w:val="16"/>
                <w:szCs w:val="16"/>
              </w:rPr>
            </w:pPr>
            <w:r w:rsidRPr="009E2497">
              <w:rPr>
                <w:sz w:val="16"/>
                <w:szCs w:val="16"/>
              </w:rPr>
              <w:t>verschiedene Lesetechniken (</w:t>
            </w:r>
            <w:proofErr w:type="spellStart"/>
            <w:r w:rsidRPr="009E2497">
              <w:rPr>
                <w:i/>
                <w:iCs/>
                <w:sz w:val="16"/>
                <w:szCs w:val="16"/>
              </w:rPr>
              <w:t>skimming</w:t>
            </w:r>
            <w:proofErr w:type="spellEnd"/>
            <w:r w:rsidRPr="009E2497">
              <w:rPr>
                <w:i/>
                <w:iCs/>
                <w:sz w:val="16"/>
                <w:szCs w:val="16"/>
              </w:rPr>
              <w:t xml:space="preserve">, </w:t>
            </w:r>
            <w:proofErr w:type="spellStart"/>
            <w:r w:rsidRPr="009E2497">
              <w:rPr>
                <w:i/>
                <w:iCs/>
                <w:sz w:val="16"/>
                <w:szCs w:val="16"/>
              </w:rPr>
              <w:t>scanning</w:t>
            </w:r>
            <w:proofErr w:type="spellEnd"/>
            <w:r w:rsidRPr="009E2497">
              <w:rPr>
                <w:i/>
                <w:iCs/>
                <w:sz w:val="16"/>
                <w:szCs w:val="16"/>
              </w:rPr>
              <w:t xml:space="preserve">, intensive </w:t>
            </w:r>
            <w:proofErr w:type="spellStart"/>
            <w:r w:rsidRPr="009E2497">
              <w:rPr>
                <w:i/>
                <w:iCs/>
                <w:sz w:val="16"/>
                <w:szCs w:val="16"/>
              </w:rPr>
              <w:t>reading</w:t>
            </w:r>
            <w:proofErr w:type="spellEnd"/>
            <w:r w:rsidRPr="009E2497">
              <w:rPr>
                <w:i/>
                <w:iCs/>
                <w:sz w:val="16"/>
                <w:szCs w:val="16"/>
              </w:rPr>
              <w:t xml:space="preserve">, extensive </w:t>
            </w:r>
            <w:proofErr w:type="spellStart"/>
            <w:r w:rsidRPr="009E2497">
              <w:rPr>
                <w:i/>
                <w:iCs/>
                <w:sz w:val="16"/>
                <w:szCs w:val="16"/>
              </w:rPr>
              <w:t>reading</w:t>
            </w:r>
            <w:proofErr w:type="spellEnd"/>
            <w:r w:rsidRPr="009E2497">
              <w:rPr>
                <w:sz w:val="16"/>
                <w:szCs w:val="16"/>
              </w:rPr>
              <w:t>) auf unterschiedliche Textsorten anwenden</w:t>
            </w:r>
            <w:r w:rsidR="00C91DEE">
              <w:rPr>
                <w:sz w:val="16"/>
                <w:szCs w:val="16"/>
              </w:rPr>
              <w:t xml:space="preserve"> (z.B. S. </w:t>
            </w:r>
            <w:r w:rsidR="00C91DEE" w:rsidRPr="00F924CE">
              <w:rPr>
                <w:color w:val="auto"/>
                <w:sz w:val="16"/>
                <w:szCs w:val="16"/>
              </w:rPr>
              <w:t>18-20)</w:t>
            </w:r>
            <w:r w:rsidRPr="009E2497">
              <w:rPr>
                <w:sz w:val="16"/>
                <w:szCs w:val="16"/>
              </w:rPr>
              <w:t xml:space="preserve"> </w:t>
            </w:r>
          </w:p>
          <w:p w:rsidR="00DF7F79" w:rsidRDefault="00DF7F79" w:rsidP="001913C9">
            <w:pPr>
              <w:pStyle w:val="Default"/>
              <w:rPr>
                <w:sz w:val="16"/>
                <w:szCs w:val="16"/>
              </w:rPr>
            </w:pPr>
          </w:p>
          <w:p w:rsidR="001913C9" w:rsidRDefault="001913C9" w:rsidP="00122707">
            <w:pPr>
              <w:pStyle w:val="Default"/>
              <w:rPr>
                <w:bCs/>
                <w:sz w:val="16"/>
                <w:szCs w:val="16"/>
              </w:rPr>
            </w:pPr>
            <w:r w:rsidRPr="009E2497">
              <w:rPr>
                <w:sz w:val="16"/>
                <w:szCs w:val="16"/>
              </w:rPr>
              <w:t xml:space="preserve">unterschiedliche Techniken zum Notieren und Ordnen von Grundgedanken und Detailinformationen einsetzen (u. a. Randnotizen, Zwischenüber-schriften, </w:t>
            </w:r>
            <w:proofErr w:type="spellStart"/>
            <w:r w:rsidRPr="009E2497">
              <w:rPr>
                <w:i/>
                <w:iCs/>
                <w:sz w:val="16"/>
                <w:szCs w:val="16"/>
              </w:rPr>
              <w:t>mind</w:t>
            </w:r>
            <w:proofErr w:type="spellEnd"/>
            <w:r w:rsidRPr="009E2497">
              <w:rPr>
                <w:i/>
                <w:iCs/>
                <w:sz w:val="16"/>
                <w:szCs w:val="16"/>
              </w:rPr>
              <w:t xml:space="preserve"> </w:t>
            </w:r>
            <w:proofErr w:type="spellStart"/>
            <w:r w:rsidRPr="009E2497">
              <w:rPr>
                <w:i/>
                <w:iCs/>
                <w:sz w:val="16"/>
                <w:szCs w:val="16"/>
              </w:rPr>
              <w:t>maps</w:t>
            </w:r>
            <w:proofErr w:type="spellEnd"/>
            <w:r w:rsidRPr="009E2497">
              <w:rPr>
                <w:sz w:val="16"/>
                <w:szCs w:val="16"/>
              </w:rPr>
              <w:t>)</w:t>
            </w:r>
            <w:r w:rsidR="00DF7F79">
              <w:rPr>
                <w:sz w:val="16"/>
                <w:szCs w:val="16"/>
              </w:rPr>
              <w:t xml:space="preserve"> (z.B. S.</w:t>
            </w:r>
            <w:r w:rsidR="00F924CE">
              <w:rPr>
                <w:sz w:val="16"/>
                <w:szCs w:val="16"/>
              </w:rPr>
              <w:t xml:space="preserve"> </w:t>
            </w:r>
            <w:r w:rsidR="00DF7F79">
              <w:rPr>
                <w:sz w:val="16"/>
                <w:szCs w:val="16"/>
              </w:rPr>
              <w:t>20, ex. 1a)</w:t>
            </w:r>
            <w:r w:rsidRPr="009E2497">
              <w:rPr>
                <w:sz w:val="16"/>
                <w:szCs w:val="16"/>
              </w:rPr>
              <w:t xml:space="preserve"> </w:t>
            </w:r>
          </w:p>
          <w:p w:rsidR="00122707" w:rsidRPr="009E2497" w:rsidRDefault="00122707" w:rsidP="00AD66E3">
            <w:pPr>
              <w:spacing w:before="60" w:after="60"/>
              <w:rPr>
                <w:rFonts w:ascii="Arial" w:hAnsi="Arial" w:cs="Arial"/>
                <w:bCs/>
                <w:sz w:val="16"/>
                <w:szCs w:val="16"/>
              </w:rPr>
            </w:pPr>
          </w:p>
        </w:tc>
        <w:tc>
          <w:tcPr>
            <w:tcW w:w="2694" w:type="dxa"/>
            <w:gridSpan w:val="2"/>
            <w:tcBorders>
              <w:top w:val="single" w:sz="4" w:space="0" w:color="92D050"/>
              <w:left w:val="single" w:sz="4" w:space="0" w:color="99CC00"/>
              <w:bottom w:val="single" w:sz="4" w:space="0" w:color="99CC00"/>
              <w:right w:val="single" w:sz="4" w:space="0" w:color="99CC00"/>
            </w:tcBorders>
          </w:tcPr>
          <w:p w:rsidR="00DF7F79" w:rsidRDefault="00F51410" w:rsidP="00DF7F79">
            <w:pPr>
              <w:spacing w:before="60" w:after="60"/>
              <w:jc w:val="both"/>
              <w:rPr>
                <w:rFonts w:ascii="Arial" w:hAnsi="Arial" w:cs="Arial"/>
                <w:sz w:val="16"/>
                <w:szCs w:val="16"/>
              </w:rPr>
            </w:pPr>
            <w:r w:rsidRPr="00DF7F79">
              <w:rPr>
                <w:rFonts w:ascii="Arial" w:hAnsi="Arial" w:cs="Arial"/>
                <w:sz w:val="16"/>
                <w:szCs w:val="16"/>
              </w:rPr>
              <w:t>zunehmend selbstständig die Phasen des Schreibprozesses (Entwerfen, Schreiben, Überarbeiten) durchführen (z.B. S.20, ex. 3; S. 21, ex. 4)</w:t>
            </w:r>
          </w:p>
          <w:p w:rsidR="00F51410" w:rsidRPr="00122707" w:rsidRDefault="00F51410" w:rsidP="00DF7F79">
            <w:pPr>
              <w:spacing w:before="60" w:after="60"/>
              <w:jc w:val="both"/>
              <w:rPr>
                <w:rFonts w:ascii="Arial" w:hAnsi="Arial" w:cs="Arial"/>
                <w:b/>
                <w:sz w:val="16"/>
                <w:szCs w:val="16"/>
              </w:rPr>
            </w:pPr>
          </w:p>
          <w:p w:rsidR="001E4FCB" w:rsidRPr="00122707" w:rsidRDefault="001E4FCB" w:rsidP="00122707">
            <w:pPr>
              <w:jc w:val="both"/>
              <w:rPr>
                <w:rFonts w:ascii="Arial" w:hAnsi="Arial" w:cs="Arial"/>
                <w:b/>
                <w:bCs/>
                <w:sz w:val="16"/>
                <w:szCs w:val="16"/>
              </w:rPr>
            </w:pPr>
            <w:r w:rsidRPr="00122707">
              <w:rPr>
                <w:rFonts w:ascii="Arial" w:hAnsi="Arial" w:cs="Arial"/>
                <w:b/>
                <w:bCs/>
                <w:sz w:val="16"/>
                <w:szCs w:val="16"/>
              </w:rPr>
              <w:t>Mediation</w:t>
            </w:r>
          </w:p>
          <w:p w:rsidR="00122707" w:rsidRPr="00122707" w:rsidRDefault="00DF7F79" w:rsidP="00DF7F79">
            <w:pPr>
              <w:pStyle w:val="Default"/>
              <w:jc w:val="both"/>
              <w:rPr>
                <w:rFonts w:cs="Times New Roman"/>
                <w:sz w:val="16"/>
                <w:szCs w:val="16"/>
              </w:rPr>
            </w:pPr>
            <w:r w:rsidRPr="00122707">
              <w:rPr>
                <w:rFonts w:cs="Times New Roman"/>
                <w:sz w:val="16"/>
                <w:szCs w:val="16"/>
              </w:rPr>
              <w:t xml:space="preserve">Verwendung von Glossaren </w:t>
            </w:r>
            <w:r w:rsidR="00122707" w:rsidRPr="00122707">
              <w:rPr>
                <w:sz w:val="16"/>
                <w:szCs w:val="16"/>
              </w:rPr>
              <w:t xml:space="preserve">(z.B. S. 12, ex.6; </w:t>
            </w:r>
            <w:r w:rsidR="00122707" w:rsidRPr="00122707">
              <w:rPr>
                <w:noProof/>
                <w:sz w:val="16"/>
                <w:szCs w:val="16"/>
              </w:rPr>
              <w:drawing>
                <wp:inline distT="0" distB="0" distL="0" distR="0" wp14:anchorId="6A5935FA" wp14:editId="7B789AB9">
                  <wp:extent cx="120650" cy="127000"/>
                  <wp:effectExtent l="19050" t="0" r="0" b="0"/>
                  <wp:docPr id="1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122707" w:rsidRPr="00122707">
              <w:rPr>
                <w:sz w:val="16"/>
                <w:szCs w:val="16"/>
              </w:rPr>
              <w:t xml:space="preserve"> S. 113, ex. 5) </w:t>
            </w:r>
          </w:p>
          <w:p w:rsidR="00DF7F79" w:rsidRPr="00122707" w:rsidRDefault="00DF7F79" w:rsidP="00DF7F79">
            <w:pPr>
              <w:pStyle w:val="Default"/>
              <w:jc w:val="both"/>
              <w:rPr>
                <w:rFonts w:cs="Times New Roman"/>
                <w:sz w:val="16"/>
                <w:szCs w:val="16"/>
              </w:rPr>
            </w:pPr>
          </w:p>
          <w:p w:rsidR="00DF7F79" w:rsidRPr="00122707" w:rsidRDefault="00DF7F79" w:rsidP="00DF7F79">
            <w:pPr>
              <w:pStyle w:val="Default"/>
              <w:jc w:val="both"/>
              <w:rPr>
                <w:sz w:val="16"/>
                <w:szCs w:val="16"/>
              </w:rPr>
            </w:pPr>
            <w:r w:rsidRPr="00122707">
              <w:rPr>
                <w:sz w:val="16"/>
                <w:szCs w:val="16"/>
              </w:rPr>
              <w:t>Antizipation von Bedürfnissen der Gesprächspartner</w:t>
            </w:r>
            <w:r w:rsidR="00122707" w:rsidRPr="00122707">
              <w:rPr>
                <w:sz w:val="16"/>
                <w:szCs w:val="16"/>
              </w:rPr>
              <w:t xml:space="preserve"> (z.B. S. 12, ex.6; </w:t>
            </w:r>
            <w:r w:rsidR="00122707" w:rsidRPr="00122707">
              <w:rPr>
                <w:noProof/>
                <w:sz w:val="16"/>
                <w:szCs w:val="16"/>
              </w:rPr>
              <w:drawing>
                <wp:inline distT="0" distB="0" distL="0" distR="0" wp14:anchorId="5CD4A26B" wp14:editId="6467BC69">
                  <wp:extent cx="120650" cy="127000"/>
                  <wp:effectExtent l="19050" t="0" r="0" b="0"/>
                  <wp:docPr id="1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122707" w:rsidRPr="00122707">
              <w:rPr>
                <w:sz w:val="16"/>
                <w:szCs w:val="16"/>
              </w:rPr>
              <w:t xml:space="preserve"> S. 113, ex. 5)</w:t>
            </w:r>
            <w:r w:rsidRPr="00122707">
              <w:rPr>
                <w:sz w:val="16"/>
                <w:szCs w:val="16"/>
              </w:rPr>
              <w:t xml:space="preserve"> </w:t>
            </w:r>
          </w:p>
          <w:p w:rsidR="00122707" w:rsidRPr="00122707" w:rsidRDefault="00122707" w:rsidP="00DF7F79">
            <w:pPr>
              <w:pStyle w:val="Default"/>
              <w:jc w:val="both"/>
              <w:rPr>
                <w:sz w:val="16"/>
                <w:szCs w:val="16"/>
              </w:rPr>
            </w:pPr>
          </w:p>
          <w:p w:rsidR="00DF7F79" w:rsidRPr="00122707" w:rsidRDefault="00DF7F79" w:rsidP="00DF7F79">
            <w:pPr>
              <w:pStyle w:val="Default"/>
              <w:jc w:val="both"/>
              <w:rPr>
                <w:sz w:val="16"/>
                <w:szCs w:val="16"/>
              </w:rPr>
            </w:pPr>
            <w:r w:rsidRPr="00122707">
              <w:rPr>
                <w:sz w:val="16"/>
                <w:szCs w:val="16"/>
              </w:rPr>
              <w:t xml:space="preserve">Kompensationsstrategien wie </w:t>
            </w:r>
            <w:proofErr w:type="spellStart"/>
            <w:r w:rsidRPr="00122707">
              <w:rPr>
                <w:i/>
                <w:iCs/>
                <w:sz w:val="16"/>
                <w:szCs w:val="16"/>
              </w:rPr>
              <w:t>paraphrasing</w:t>
            </w:r>
            <w:proofErr w:type="spellEnd"/>
            <w:r w:rsidR="00122707" w:rsidRPr="00122707">
              <w:rPr>
                <w:i/>
                <w:iCs/>
                <w:sz w:val="16"/>
                <w:szCs w:val="16"/>
              </w:rPr>
              <w:t xml:space="preserve"> </w:t>
            </w:r>
            <w:r w:rsidR="00122707" w:rsidRPr="00122707">
              <w:rPr>
                <w:sz w:val="16"/>
                <w:szCs w:val="16"/>
              </w:rPr>
              <w:t xml:space="preserve">(z.B. S. 12, ex.6; </w:t>
            </w:r>
            <w:r w:rsidR="00122707" w:rsidRPr="00122707">
              <w:rPr>
                <w:noProof/>
                <w:sz w:val="16"/>
                <w:szCs w:val="16"/>
              </w:rPr>
              <w:drawing>
                <wp:inline distT="0" distB="0" distL="0" distR="0" wp14:anchorId="7AB3E44E" wp14:editId="624A6E35">
                  <wp:extent cx="120650" cy="127000"/>
                  <wp:effectExtent l="19050" t="0" r="0" b="0"/>
                  <wp:docPr id="1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122707" w:rsidRPr="00122707">
              <w:rPr>
                <w:sz w:val="16"/>
                <w:szCs w:val="16"/>
              </w:rPr>
              <w:t xml:space="preserve"> S. 113, ex. 5</w:t>
            </w:r>
            <w:r w:rsidR="00FC157A">
              <w:rPr>
                <w:sz w:val="16"/>
                <w:szCs w:val="16"/>
              </w:rPr>
              <w:t>)</w:t>
            </w:r>
          </w:p>
          <w:p w:rsidR="00122707" w:rsidRPr="00122707" w:rsidRDefault="00122707" w:rsidP="00122707">
            <w:pPr>
              <w:pStyle w:val="Default"/>
              <w:jc w:val="both"/>
              <w:rPr>
                <w:sz w:val="16"/>
                <w:szCs w:val="16"/>
              </w:rPr>
            </w:pPr>
          </w:p>
          <w:p w:rsidR="001E4FCB" w:rsidRPr="009E2497" w:rsidRDefault="00DF7F79" w:rsidP="00122707">
            <w:pPr>
              <w:pStyle w:val="Default"/>
              <w:jc w:val="both"/>
              <w:rPr>
                <w:bCs/>
                <w:sz w:val="16"/>
                <w:szCs w:val="16"/>
              </w:rPr>
            </w:pPr>
            <w:r w:rsidRPr="00122707">
              <w:rPr>
                <w:sz w:val="16"/>
                <w:szCs w:val="16"/>
              </w:rPr>
              <w:t>Vereinfachung von komplexen Strukturen</w:t>
            </w:r>
            <w:r w:rsidR="00122707" w:rsidRPr="00122707">
              <w:rPr>
                <w:sz w:val="16"/>
                <w:szCs w:val="16"/>
              </w:rPr>
              <w:t xml:space="preserve"> (z.B. S. 12, ex.6; </w:t>
            </w:r>
            <w:r w:rsidR="00122707" w:rsidRPr="00122707">
              <w:rPr>
                <w:noProof/>
                <w:sz w:val="16"/>
                <w:szCs w:val="16"/>
              </w:rPr>
              <w:drawing>
                <wp:inline distT="0" distB="0" distL="0" distR="0" wp14:anchorId="5C72DA6B" wp14:editId="3D321BAE">
                  <wp:extent cx="120650" cy="127000"/>
                  <wp:effectExtent l="19050" t="0" r="0" b="0"/>
                  <wp:docPr id="1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122707" w:rsidRPr="00122707">
              <w:rPr>
                <w:sz w:val="16"/>
                <w:szCs w:val="16"/>
              </w:rPr>
              <w:t xml:space="preserve"> S. 113, ex. 5)</w:t>
            </w:r>
          </w:p>
        </w:tc>
        <w:tc>
          <w:tcPr>
            <w:tcW w:w="2681" w:type="dxa"/>
            <w:gridSpan w:val="2"/>
            <w:tcBorders>
              <w:top w:val="single" w:sz="4" w:space="0" w:color="92D050"/>
              <w:left w:val="single" w:sz="4" w:space="0" w:color="99CC00"/>
              <w:bottom w:val="single" w:sz="4" w:space="0" w:color="99CC00"/>
              <w:right w:val="single" w:sz="4" w:space="0" w:color="99CC00"/>
            </w:tcBorders>
            <w:shd w:val="clear" w:color="auto" w:fill="auto"/>
          </w:tcPr>
          <w:p w:rsidR="00122707" w:rsidRDefault="004B1706" w:rsidP="004B1706">
            <w:pPr>
              <w:pStyle w:val="Default"/>
              <w:jc w:val="both"/>
              <w:rPr>
                <w:sz w:val="16"/>
                <w:szCs w:val="16"/>
              </w:rPr>
            </w:pPr>
            <w:r w:rsidRPr="00122707">
              <w:rPr>
                <w:sz w:val="16"/>
                <w:szCs w:val="16"/>
              </w:rPr>
              <w:t xml:space="preserve">zunehmend selbstständig Wortschatz durch </w:t>
            </w:r>
            <w:r w:rsidRPr="00122707">
              <w:rPr>
                <w:i/>
                <w:iCs/>
                <w:sz w:val="16"/>
                <w:szCs w:val="16"/>
              </w:rPr>
              <w:t xml:space="preserve">intelligent </w:t>
            </w:r>
            <w:proofErr w:type="spellStart"/>
            <w:r w:rsidRPr="00122707">
              <w:rPr>
                <w:i/>
                <w:iCs/>
                <w:sz w:val="16"/>
                <w:szCs w:val="16"/>
              </w:rPr>
              <w:t>guessing</w:t>
            </w:r>
            <w:proofErr w:type="spellEnd"/>
            <w:r w:rsidRPr="00122707">
              <w:rPr>
                <w:i/>
                <w:iCs/>
                <w:sz w:val="16"/>
                <w:szCs w:val="16"/>
              </w:rPr>
              <w:t xml:space="preserve"> </w:t>
            </w:r>
            <w:r w:rsidRPr="00122707">
              <w:rPr>
                <w:sz w:val="16"/>
                <w:szCs w:val="16"/>
              </w:rPr>
              <w:t>erschließen und erweitern (potenzieller Wortschatz)</w:t>
            </w:r>
            <w:r w:rsidR="00641566">
              <w:rPr>
                <w:sz w:val="16"/>
                <w:szCs w:val="16"/>
              </w:rPr>
              <w:t xml:space="preserve"> (Word </w:t>
            </w:r>
            <w:proofErr w:type="spellStart"/>
            <w:r w:rsidR="00641566">
              <w:rPr>
                <w:sz w:val="16"/>
                <w:szCs w:val="16"/>
              </w:rPr>
              <w:t>banks</w:t>
            </w:r>
            <w:proofErr w:type="spellEnd"/>
            <w:r w:rsidR="00641566">
              <w:rPr>
                <w:sz w:val="16"/>
                <w:szCs w:val="16"/>
              </w:rPr>
              <w:t xml:space="preserve"> im Workbook)</w:t>
            </w:r>
          </w:p>
          <w:p w:rsidR="00122707" w:rsidRDefault="00122707" w:rsidP="004B1706">
            <w:pPr>
              <w:pStyle w:val="Default"/>
              <w:jc w:val="both"/>
              <w:rPr>
                <w:sz w:val="16"/>
                <w:szCs w:val="16"/>
              </w:rPr>
            </w:pPr>
          </w:p>
          <w:p w:rsidR="004B1706" w:rsidRPr="00122707" w:rsidRDefault="004B1706" w:rsidP="004B1706">
            <w:pPr>
              <w:pStyle w:val="Default"/>
              <w:jc w:val="both"/>
              <w:rPr>
                <w:sz w:val="16"/>
                <w:szCs w:val="16"/>
              </w:rPr>
            </w:pPr>
            <w:r w:rsidRPr="00122707">
              <w:rPr>
                <w:sz w:val="16"/>
                <w:szCs w:val="16"/>
              </w:rPr>
              <w:t>zunehmend selbstständig Wörterverzeichnisse und zweisprachige Wörterbücher zum Nachschlagen nutzen</w:t>
            </w:r>
            <w:r w:rsidR="00641566">
              <w:rPr>
                <w:sz w:val="16"/>
                <w:szCs w:val="16"/>
              </w:rPr>
              <w:t xml:space="preserve"> (</w:t>
            </w:r>
            <w:proofErr w:type="spellStart"/>
            <w:r w:rsidR="00641566" w:rsidRPr="00641566">
              <w:rPr>
                <w:i/>
                <w:sz w:val="16"/>
                <w:szCs w:val="16"/>
              </w:rPr>
              <w:t>Dictionary</w:t>
            </w:r>
            <w:proofErr w:type="spellEnd"/>
            <w:r w:rsidR="00641566">
              <w:rPr>
                <w:sz w:val="16"/>
                <w:szCs w:val="16"/>
              </w:rPr>
              <w:t xml:space="preserve"> im Anhang des Schülerbuchs)</w:t>
            </w:r>
            <w:r w:rsidRPr="00122707">
              <w:rPr>
                <w:sz w:val="16"/>
                <w:szCs w:val="16"/>
              </w:rPr>
              <w:t xml:space="preserve"> </w:t>
            </w:r>
          </w:p>
          <w:p w:rsidR="004B1706" w:rsidRPr="00122707" w:rsidRDefault="004B1706" w:rsidP="004B1706">
            <w:pPr>
              <w:spacing w:before="60" w:after="60"/>
              <w:rPr>
                <w:rFonts w:ascii="Arial" w:hAnsi="Arial" w:cs="Arial"/>
                <w:bCs/>
                <w:sz w:val="16"/>
                <w:szCs w:val="16"/>
              </w:rPr>
            </w:pPr>
          </w:p>
        </w:tc>
        <w:tc>
          <w:tcPr>
            <w:tcW w:w="2781" w:type="dxa"/>
            <w:gridSpan w:val="3"/>
            <w:tcBorders>
              <w:top w:val="single" w:sz="4" w:space="0" w:color="92D050"/>
              <w:left w:val="single" w:sz="4" w:space="0" w:color="99CC00"/>
              <w:bottom w:val="single" w:sz="4" w:space="0" w:color="99CC00"/>
              <w:right w:val="single" w:sz="4" w:space="0" w:color="99CC00"/>
            </w:tcBorders>
          </w:tcPr>
          <w:p w:rsidR="00F27A81" w:rsidRPr="009E2497" w:rsidRDefault="00F27A81" w:rsidP="002D18B5">
            <w:pPr>
              <w:pStyle w:val="Default"/>
              <w:rPr>
                <w:sz w:val="16"/>
                <w:szCs w:val="16"/>
              </w:rPr>
            </w:pPr>
            <w:r>
              <w:rPr>
                <w:sz w:val="16"/>
                <w:szCs w:val="16"/>
              </w:rPr>
              <w:t>arbeiten mit Lernprogrammen (Lernsoftware im Workbook)</w:t>
            </w:r>
          </w:p>
          <w:p w:rsidR="001E4FCB" w:rsidRPr="009E2497" w:rsidRDefault="001E4FCB" w:rsidP="00AD66E3">
            <w:pPr>
              <w:spacing w:before="60" w:after="60"/>
              <w:rPr>
                <w:rFonts w:ascii="Arial" w:hAnsi="Arial" w:cs="Arial"/>
                <w:bCs/>
                <w:sz w:val="16"/>
                <w:szCs w:val="16"/>
              </w:rPr>
            </w:pPr>
          </w:p>
        </w:tc>
        <w:tc>
          <w:tcPr>
            <w:tcW w:w="2782" w:type="dxa"/>
            <w:tcBorders>
              <w:top w:val="single" w:sz="4" w:space="0" w:color="92D050"/>
              <w:left w:val="single" w:sz="4" w:space="0" w:color="99CC00"/>
              <w:bottom w:val="single" w:sz="4" w:space="0" w:color="99CC00"/>
              <w:right w:val="single" w:sz="4" w:space="0" w:color="99CC00"/>
            </w:tcBorders>
            <w:shd w:val="clear" w:color="auto" w:fill="auto"/>
          </w:tcPr>
          <w:p w:rsidR="009909C7" w:rsidRPr="009E2497" w:rsidRDefault="001E4FCB" w:rsidP="009909C7">
            <w:pPr>
              <w:pStyle w:val="Default"/>
              <w:spacing w:after="121"/>
              <w:rPr>
                <w:sz w:val="16"/>
                <w:szCs w:val="16"/>
              </w:rPr>
            </w:pPr>
            <w:r w:rsidRPr="009E2497">
              <w:rPr>
                <w:sz w:val="16"/>
                <w:szCs w:val="16"/>
              </w:rPr>
              <w:t xml:space="preserve">finden Regeln, erkennen Fehler in Selbstkorrektur sowie </w:t>
            </w:r>
            <w:proofErr w:type="spellStart"/>
            <w:r w:rsidRPr="009E2497">
              <w:rPr>
                <w:i/>
                <w:iCs/>
                <w:sz w:val="16"/>
                <w:szCs w:val="16"/>
              </w:rPr>
              <w:t>peer</w:t>
            </w:r>
            <w:proofErr w:type="spellEnd"/>
            <w:r w:rsidRPr="009E2497">
              <w:rPr>
                <w:i/>
                <w:iCs/>
                <w:sz w:val="16"/>
                <w:szCs w:val="16"/>
              </w:rPr>
              <w:t xml:space="preserve"> </w:t>
            </w:r>
            <w:proofErr w:type="spellStart"/>
            <w:r w:rsidRPr="009E2497">
              <w:rPr>
                <w:i/>
                <w:iCs/>
                <w:sz w:val="16"/>
                <w:szCs w:val="16"/>
              </w:rPr>
              <w:t>correction</w:t>
            </w:r>
            <w:proofErr w:type="spellEnd"/>
            <w:r w:rsidRPr="009E2497">
              <w:rPr>
                <w:i/>
                <w:iCs/>
                <w:sz w:val="16"/>
                <w:szCs w:val="16"/>
              </w:rPr>
              <w:t xml:space="preserve"> </w:t>
            </w:r>
            <w:r w:rsidRPr="009E2497">
              <w:rPr>
                <w:sz w:val="16"/>
                <w:szCs w:val="16"/>
              </w:rPr>
              <w:t>und nutzen diese Erkenntnis</w:t>
            </w:r>
            <w:r w:rsidR="009909C7">
              <w:rPr>
                <w:sz w:val="16"/>
                <w:szCs w:val="16"/>
              </w:rPr>
              <w:t xml:space="preserve">se für den eigenen Lernprozess (S. 14, ex. 8; S. 15, ex. 9; </w:t>
            </w:r>
            <w:r w:rsidR="00061A71" w:rsidRPr="004C28A8">
              <w:rPr>
                <w:noProof/>
                <w:sz w:val="16"/>
                <w:szCs w:val="16"/>
              </w:rPr>
              <w:drawing>
                <wp:inline distT="0" distB="0" distL="0" distR="0" wp14:anchorId="465CAFC3" wp14:editId="6CCFA59A">
                  <wp:extent cx="120650" cy="127000"/>
                  <wp:effectExtent l="19050" t="0" r="0" b="0"/>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61A71">
              <w:rPr>
                <w:sz w:val="16"/>
                <w:szCs w:val="16"/>
              </w:rPr>
              <w:t xml:space="preserve"> S. 113, ex. 6; </w:t>
            </w:r>
            <w:r w:rsidR="00061A71" w:rsidRPr="004C28A8">
              <w:rPr>
                <w:noProof/>
                <w:sz w:val="16"/>
                <w:szCs w:val="16"/>
              </w:rPr>
              <w:drawing>
                <wp:inline distT="0" distB="0" distL="0" distR="0" wp14:anchorId="7510F602" wp14:editId="26BAAEAD">
                  <wp:extent cx="127000" cy="127000"/>
                  <wp:effectExtent l="19050" t="0" r="6350" b="0"/>
                  <wp:docPr id="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061A71">
              <w:rPr>
                <w:sz w:val="16"/>
                <w:szCs w:val="16"/>
              </w:rPr>
              <w:t xml:space="preserve"> S. 114, ex. 7; </w:t>
            </w:r>
            <w:r w:rsidR="009909C7">
              <w:rPr>
                <w:sz w:val="16"/>
                <w:szCs w:val="16"/>
              </w:rPr>
              <w:t xml:space="preserve">S. 17, Unit </w:t>
            </w:r>
            <w:proofErr w:type="spellStart"/>
            <w:r w:rsidR="009909C7">
              <w:rPr>
                <w:sz w:val="16"/>
                <w:szCs w:val="16"/>
              </w:rPr>
              <w:t>task</w:t>
            </w:r>
            <w:proofErr w:type="spellEnd"/>
            <w:r w:rsidR="009909C7">
              <w:rPr>
                <w:sz w:val="16"/>
                <w:szCs w:val="16"/>
              </w:rPr>
              <w:t>)</w:t>
            </w:r>
            <w:r w:rsidR="009909C7" w:rsidRPr="009E2497">
              <w:rPr>
                <w:sz w:val="16"/>
                <w:szCs w:val="16"/>
              </w:rPr>
              <w:t xml:space="preserve"> </w:t>
            </w:r>
          </w:p>
          <w:p w:rsidR="00957E74" w:rsidRPr="009E2497" w:rsidRDefault="00957E74" w:rsidP="00957E74">
            <w:pPr>
              <w:pStyle w:val="Default"/>
              <w:spacing w:after="121"/>
              <w:rPr>
                <w:sz w:val="16"/>
                <w:szCs w:val="16"/>
              </w:rPr>
            </w:pPr>
            <w:r w:rsidRPr="009E2497">
              <w:rPr>
                <w:sz w:val="16"/>
                <w:szCs w:val="16"/>
              </w:rPr>
              <w:t xml:space="preserve">beschreiben ihren eigenen Lernfortschritt und dokumentieren ihn z. B. in einem Portfolio, Lerntagebuch oder </w:t>
            </w:r>
            <w:proofErr w:type="spellStart"/>
            <w:r w:rsidRPr="009E2497">
              <w:rPr>
                <w:i/>
                <w:iCs/>
                <w:sz w:val="16"/>
                <w:szCs w:val="16"/>
              </w:rPr>
              <w:t>logbook</w:t>
            </w:r>
            <w:proofErr w:type="spellEnd"/>
            <w:r w:rsidRPr="009E2497">
              <w:rPr>
                <w:sz w:val="16"/>
                <w:szCs w:val="16"/>
              </w:rPr>
              <w:t>,</w:t>
            </w:r>
            <w:r>
              <w:rPr>
                <w:sz w:val="16"/>
                <w:szCs w:val="16"/>
              </w:rPr>
              <w:t xml:space="preserve"> (Portfolio im Green Line Workbook)</w:t>
            </w:r>
          </w:p>
          <w:p w:rsidR="00C17702" w:rsidRPr="009E2497" w:rsidRDefault="00C17702" w:rsidP="00C17702">
            <w:pPr>
              <w:pStyle w:val="Default"/>
              <w:rPr>
                <w:sz w:val="16"/>
                <w:szCs w:val="16"/>
              </w:rPr>
            </w:pPr>
            <w:r w:rsidRPr="00C17702">
              <w:rPr>
                <w:sz w:val="16"/>
                <w:szCs w:val="16"/>
              </w:rPr>
              <w:t>nutzen die Fremdsprache auch fächerübergreifend (</w:t>
            </w:r>
            <w:proofErr w:type="spellStart"/>
            <w:r w:rsidRPr="00C17702">
              <w:rPr>
                <w:i/>
                <w:sz w:val="16"/>
                <w:szCs w:val="16"/>
              </w:rPr>
              <w:t>Vocabulary</w:t>
            </w:r>
            <w:proofErr w:type="spellEnd"/>
            <w:r w:rsidRPr="00C17702">
              <w:rPr>
                <w:sz w:val="16"/>
                <w:szCs w:val="16"/>
              </w:rPr>
              <w:t xml:space="preserve"> im Anhang des Schülerbuchs)</w:t>
            </w:r>
            <w:r w:rsidRPr="009E2497">
              <w:rPr>
                <w:sz w:val="16"/>
                <w:szCs w:val="16"/>
              </w:rPr>
              <w:t xml:space="preserve"> </w:t>
            </w:r>
          </w:p>
          <w:p w:rsidR="00B02CFA" w:rsidRPr="009E2497" w:rsidRDefault="00B02CFA" w:rsidP="007B6296">
            <w:pPr>
              <w:spacing w:before="60" w:after="60"/>
              <w:rPr>
                <w:rFonts w:ascii="Arial" w:hAnsi="Arial" w:cs="Arial"/>
                <w:bCs/>
                <w:sz w:val="16"/>
                <w:szCs w:val="16"/>
              </w:rPr>
            </w:pPr>
          </w:p>
        </w:tc>
      </w:tr>
      <w:tr w:rsidR="00B02CFA" w:rsidRPr="00B36352" w:rsidTr="007B6296">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907" w:type="dxa"/>
            <w:gridSpan w:val="9"/>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B02CFA" w:rsidRPr="00B36352" w:rsidTr="007B6296">
        <w:trPr>
          <w:cantSplit/>
        </w:trPr>
        <w:tc>
          <w:tcPr>
            <w:tcW w:w="1567"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7" w:type="dxa"/>
            <w:gridSpan w:val="9"/>
            <w:tcBorders>
              <w:left w:val="single" w:sz="4" w:space="0" w:color="FFFFFF"/>
              <w:bottom w:val="single" w:sz="4" w:space="0" w:color="99CC00"/>
              <w:right w:val="single" w:sz="4" w:space="0" w:color="99CC00"/>
            </w:tcBorders>
          </w:tcPr>
          <w:p w:rsidR="000D0EB1" w:rsidRPr="00A7502A" w:rsidRDefault="00AC010C" w:rsidP="00A7502A">
            <w:pPr>
              <w:rPr>
                <w:b/>
              </w:rPr>
            </w:pPr>
            <w:r w:rsidRPr="00A7502A">
              <w:rPr>
                <w:b/>
              </w:rPr>
              <w:t xml:space="preserve">Green Line 3 Vorschläge zur Leistungsmessung (ISBN: </w:t>
            </w:r>
            <w:hyperlink r:id="rId12" w:history="1">
              <w:r w:rsidR="000D0EB1" w:rsidRPr="00A7502A">
                <w:rPr>
                  <w:rStyle w:val="Hyperlink"/>
                  <w:b/>
                </w:rPr>
                <w:t>978-3-12-854234-8</w:t>
              </w:r>
            </w:hyperlink>
            <w:r w:rsidRPr="00A7502A">
              <w:rPr>
                <w:b/>
              </w:rPr>
              <w:t>)</w:t>
            </w:r>
          </w:p>
          <w:p w:rsidR="00B02CFA" w:rsidRPr="00B36352" w:rsidRDefault="007B68A8" w:rsidP="00963B45">
            <w:pPr>
              <w:shd w:val="clear" w:color="auto" w:fill="FFFFFF"/>
              <w:tabs>
                <w:tab w:val="num" w:pos="290"/>
              </w:tabs>
              <w:spacing w:before="60" w:after="60"/>
              <w:rPr>
                <w:rFonts w:ascii="Arial" w:hAnsi="Arial" w:cs="Arial"/>
                <w:sz w:val="16"/>
                <w:szCs w:val="16"/>
              </w:rPr>
            </w:pPr>
            <w:r w:rsidRPr="00963B45">
              <w:rPr>
                <w:rFonts w:ascii="Arial" w:hAnsi="Arial" w:cs="Arial"/>
                <w:b/>
                <w:sz w:val="16"/>
                <w:szCs w:val="16"/>
              </w:rPr>
              <w:t>Hörverstehen:</w:t>
            </w:r>
            <w:r w:rsidRPr="00963B45">
              <w:rPr>
                <w:rFonts w:ascii="Arial" w:hAnsi="Arial" w:cs="Arial"/>
                <w:sz w:val="16"/>
                <w:szCs w:val="16"/>
              </w:rPr>
              <w:t xml:space="preserve"> </w:t>
            </w:r>
            <w:r w:rsidR="00B04019" w:rsidRPr="00963B45">
              <w:rPr>
                <w:rFonts w:ascii="Arial" w:hAnsi="Arial" w:cs="Arial"/>
                <w:sz w:val="16"/>
                <w:szCs w:val="16"/>
              </w:rPr>
              <w:t xml:space="preserve">Green Line </w:t>
            </w:r>
            <w:r w:rsidR="00963B45" w:rsidRPr="00963B45">
              <w:rPr>
                <w:rFonts w:ascii="Arial" w:hAnsi="Arial" w:cs="Arial"/>
                <w:sz w:val="16"/>
                <w:szCs w:val="16"/>
              </w:rPr>
              <w:t>3</w:t>
            </w:r>
            <w:r w:rsidR="00B04019" w:rsidRPr="00963B45">
              <w:rPr>
                <w:rFonts w:ascii="Arial" w:hAnsi="Arial" w:cs="Arial"/>
                <w:sz w:val="16"/>
                <w:szCs w:val="16"/>
              </w:rPr>
              <w:t xml:space="preserve"> Vorschläge zur Leistungsmessung Unit </w:t>
            </w:r>
            <w:r w:rsidR="00963B45" w:rsidRPr="00963B45">
              <w:rPr>
                <w:rFonts w:ascii="Arial" w:hAnsi="Arial" w:cs="Arial"/>
                <w:sz w:val="16"/>
                <w:szCs w:val="16"/>
              </w:rPr>
              <w:t>1</w:t>
            </w:r>
            <w:r w:rsidR="00B04019" w:rsidRPr="00963B45">
              <w:rPr>
                <w:rFonts w:ascii="Arial" w:hAnsi="Arial" w:cs="Arial"/>
                <w:sz w:val="16"/>
                <w:szCs w:val="16"/>
              </w:rPr>
              <w:t>, ex. 1: Aufgabe zum globalen und detaillierten / selektiven Hörverstehen</w:t>
            </w:r>
            <w:r w:rsidRPr="00963B45">
              <w:rPr>
                <w:rFonts w:ascii="Arial" w:hAnsi="Arial" w:cs="Arial"/>
                <w:sz w:val="16"/>
                <w:szCs w:val="16"/>
              </w:rPr>
              <w:br/>
            </w:r>
            <w:r w:rsidRPr="00963B45">
              <w:rPr>
                <w:rFonts w:ascii="Arial" w:hAnsi="Arial" w:cs="Arial"/>
                <w:b/>
                <w:sz w:val="16"/>
                <w:szCs w:val="16"/>
              </w:rPr>
              <w:t>zusammenhängendes Sprechen:</w:t>
            </w:r>
            <w:r w:rsidRPr="00963B45">
              <w:rPr>
                <w:rFonts w:ascii="Arial" w:hAnsi="Arial" w:cs="Arial"/>
                <w:sz w:val="16"/>
                <w:szCs w:val="16"/>
              </w:rPr>
              <w:t xml:space="preserve"> Green Line </w:t>
            </w:r>
            <w:r w:rsidR="00963B45">
              <w:rPr>
                <w:rFonts w:ascii="Arial" w:hAnsi="Arial" w:cs="Arial"/>
                <w:sz w:val="16"/>
                <w:szCs w:val="16"/>
              </w:rPr>
              <w:t>3</w:t>
            </w:r>
            <w:r w:rsidRPr="00963B45">
              <w:rPr>
                <w:rFonts w:ascii="Arial" w:hAnsi="Arial" w:cs="Arial"/>
                <w:sz w:val="16"/>
                <w:szCs w:val="16"/>
              </w:rPr>
              <w:t xml:space="preserve"> Vorschläge zur Leistungsmessung, </w:t>
            </w:r>
            <w:proofErr w:type="spellStart"/>
            <w:r w:rsidRPr="00963B45">
              <w:rPr>
                <w:rFonts w:ascii="Arial" w:hAnsi="Arial" w:cs="Arial"/>
                <w:i/>
                <w:sz w:val="16"/>
                <w:szCs w:val="16"/>
              </w:rPr>
              <w:t>Monologue-Speaking</w:t>
            </w:r>
            <w:proofErr w:type="spellEnd"/>
            <w:r w:rsidRPr="00963B45">
              <w:rPr>
                <w:rFonts w:ascii="Arial" w:hAnsi="Arial" w:cs="Arial"/>
                <w:i/>
                <w:sz w:val="16"/>
                <w:szCs w:val="16"/>
              </w:rPr>
              <w:t xml:space="preserve"> Cards</w:t>
            </w:r>
            <w:r w:rsidRPr="00963B45">
              <w:rPr>
                <w:rFonts w:ascii="Arial" w:hAnsi="Arial" w:cs="Arial"/>
                <w:sz w:val="16"/>
                <w:szCs w:val="16"/>
              </w:rPr>
              <w:t xml:space="preserve"> Unit 1: anhand eines Bildes </w:t>
            </w:r>
            <w:r w:rsidR="00963B45" w:rsidRPr="00963B45">
              <w:rPr>
                <w:rFonts w:ascii="Arial" w:hAnsi="Arial" w:cs="Arial"/>
                <w:sz w:val="16"/>
                <w:szCs w:val="16"/>
              </w:rPr>
              <w:t xml:space="preserve">eine Urlaubssituation </w:t>
            </w:r>
            <w:r w:rsidR="00B04019" w:rsidRPr="00963B45">
              <w:rPr>
                <w:rFonts w:ascii="Arial" w:hAnsi="Arial" w:cs="Arial"/>
                <w:sz w:val="16"/>
                <w:szCs w:val="16"/>
              </w:rPr>
              <w:t>beschreiben</w:t>
            </w:r>
            <w:r w:rsidRPr="00963B45">
              <w:rPr>
                <w:rFonts w:ascii="Arial" w:hAnsi="Arial" w:cs="Arial"/>
                <w:sz w:val="16"/>
                <w:szCs w:val="16"/>
              </w:rPr>
              <w:br/>
            </w:r>
            <w:r w:rsidRPr="00963B45">
              <w:rPr>
                <w:rFonts w:ascii="Arial" w:hAnsi="Arial" w:cs="Arial"/>
                <w:b/>
                <w:sz w:val="16"/>
                <w:szCs w:val="16"/>
              </w:rPr>
              <w:t>an Gesprächen teilnehmen:</w:t>
            </w:r>
            <w:r w:rsidRPr="00963B45">
              <w:rPr>
                <w:rFonts w:ascii="Arial" w:hAnsi="Arial" w:cs="Arial"/>
                <w:sz w:val="16"/>
                <w:szCs w:val="16"/>
              </w:rPr>
              <w:t xml:space="preserve"> </w:t>
            </w:r>
            <w:r w:rsidR="00963B45" w:rsidRPr="00963B45">
              <w:rPr>
                <w:rFonts w:ascii="Arial" w:hAnsi="Arial" w:cs="Arial"/>
                <w:sz w:val="16"/>
                <w:szCs w:val="16"/>
              </w:rPr>
              <w:t>Green Line 3</w:t>
            </w:r>
            <w:r w:rsidRPr="00963B45">
              <w:rPr>
                <w:rFonts w:ascii="Arial" w:hAnsi="Arial" w:cs="Arial"/>
                <w:sz w:val="16"/>
                <w:szCs w:val="16"/>
              </w:rPr>
              <w:t xml:space="preserve"> Vorschläge zur Leistungsmessung, </w:t>
            </w:r>
            <w:proofErr w:type="spellStart"/>
            <w:r w:rsidRPr="00963B45">
              <w:rPr>
                <w:rFonts w:ascii="Arial" w:hAnsi="Arial" w:cs="Arial"/>
                <w:i/>
                <w:sz w:val="16"/>
                <w:szCs w:val="16"/>
              </w:rPr>
              <w:t>Dialogue-Speaking</w:t>
            </w:r>
            <w:proofErr w:type="spellEnd"/>
            <w:r w:rsidRPr="00963B45">
              <w:rPr>
                <w:rFonts w:ascii="Arial" w:hAnsi="Arial" w:cs="Arial"/>
                <w:i/>
                <w:sz w:val="16"/>
                <w:szCs w:val="16"/>
              </w:rPr>
              <w:t xml:space="preserve"> Cards</w:t>
            </w:r>
            <w:r w:rsidRPr="00963B45">
              <w:rPr>
                <w:rFonts w:ascii="Arial" w:hAnsi="Arial" w:cs="Arial"/>
                <w:sz w:val="16"/>
                <w:szCs w:val="16"/>
              </w:rPr>
              <w:t xml:space="preserve"> Unit 1: </w:t>
            </w:r>
            <w:r w:rsidR="00963B45" w:rsidRPr="00963B45">
              <w:rPr>
                <w:rFonts w:ascii="Arial" w:hAnsi="Arial" w:cs="Arial"/>
                <w:sz w:val="16"/>
                <w:szCs w:val="16"/>
              </w:rPr>
              <w:t xml:space="preserve">einen Dialog im Rahmen eines Urlaubs führen </w:t>
            </w:r>
            <w:r w:rsidRPr="00963B45">
              <w:rPr>
                <w:rFonts w:ascii="Arial" w:hAnsi="Arial" w:cs="Arial"/>
                <w:sz w:val="16"/>
                <w:szCs w:val="16"/>
              </w:rPr>
              <w:br/>
            </w:r>
            <w:r w:rsidRPr="00963B45">
              <w:rPr>
                <w:rFonts w:ascii="Arial" w:hAnsi="Arial" w:cs="Arial"/>
                <w:b/>
                <w:sz w:val="16"/>
                <w:szCs w:val="16"/>
              </w:rPr>
              <w:t>Leseverstehen:</w:t>
            </w:r>
            <w:r w:rsidRPr="00963B45">
              <w:rPr>
                <w:rFonts w:ascii="Arial" w:hAnsi="Arial" w:cs="Arial"/>
                <w:sz w:val="16"/>
                <w:szCs w:val="16"/>
              </w:rPr>
              <w:t xml:space="preserve"> </w:t>
            </w:r>
            <w:r w:rsidR="004C0EDE" w:rsidRPr="00963B45">
              <w:rPr>
                <w:rFonts w:ascii="Arial" w:hAnsi="Arial" w:cs="Arial"/>
                <w:sz w:val="16"/>
                <w:szCs w:val="16"/>
              </w:rPr>
              <w:t xml:space="preserve">Green Line </w:t>
            </w:r>
            <w:r w:rsidR="00963B45" w:rsidRPr="00963B45">
              <w:rPr>
                <w:rFonts w:ascii="Arial" w:hAnsi="Arial" w:cs="Arial"/>
                <w:sz w:val="16"/>
                <w:szCs w:val="16"/>
              </w:rPr>
              <w:t>3</w:t>
            </w:r>
            <w:r w:rsidRPr="00963B45">
              <w:rPr>
                <w:rFonts w:ascii="Arial" w:hAnsi="Arial" w:cs="Arial"/>
                <w:sz w:val="16"/>
                <w:szCs w:val="16"/>
              </w:rPr>
              <w:t xml:space="preserve"> Vorschläge zur Leistungsmessung Unit 1, ex. </w:t>
            </w:r>
            <w:r w:rsidR="00963B45" w:rsidRPr="00963B45">
              <w:rPr>
                <w:rFonts w:ascii="Arial" w:hAnsi="Arial" w:cs="Arial"/>
                <w:sz w:val="16"/>
                <w:szCs w:val="16"/>
              </w:rPr>
              <w:t>4</w:t>
            </w:r>
            <w:r w:rsidRPr="00963B45">
              <w:rPr>
                <w:rFonts w:ascii="Arial" w:hAnsi="Arial" w:cs="Arial"/>
                <w:sz w:val="16"/>
                <w:szCs w:val="16"/>
              </w:rPr>
              <w:t xml:space="preserve">: Aufgabe zum </w:t>
            </w:r>
            <w:r w:rsidR="00B04019" w:rsidRPr="00963B45">
              <w:rPr>
                <w:rFonts w:ascii="Arial" w:hAnsi="Arial" w:cs="Arial"/>
                <w:sz w:val="16"/>
                <w:szCs w:val="16"/>
              </w:rPr>
              <w:t>globalen / selektiven</w:t>
            </w:r>
            <w:r w:rsidRPr="00963B45">
              <w:rPr>
                <w:rFonts w:ascii="Arial" w:hAnsi="Arial" w:cs="Arial"/>
                <w:sz w:val="16"/>
                <w:szCs w:val="16"/>
              </w:rPr>
              <w:t xml:space="preserve"> Leseverstehen</w:t>
            </w:r>
            <w:r w:rsidRPr="00963B45">
              <w:rPr>
                <w:rFonts w:ascii="Arial" w:hAnsi="Arial" w:cs="Arial"/>
                <w:sz w:val="16"/>
                <w:szCs w:val="16"/>
              </w:rPr>
              <w:br/>
            </w:r>
            <w:r w:rsidRPr="00963B45">
              <w:rPr>
                <w:rFonts w:ascii="Arial" w:hAnsi="Arial" w:cs="Arial"/>
                <w:b/>
                <w:sz w:val="16"/>
                <w:szCs w:val="16"/>
              </w:rPr>
              <w:t>Schreiben:</w:t>
            </w:r>
            <w:r w:rsidRPr="00963B45">
              <w:rPr>
                <w:rFonts w:ascii="Arial" w:hAnsi="Arial" w:cs="Arial"/>
                <w:sz w:val="16"/>
                <w:szCs w:val="16"/>
              </w:rPr>
              <w:t xml:space="preserve"> </w:t>
            </w:r>
            <w:r w:rsidR="004C0EDE" w:rsidRPr="00963B45">
              <w:rPr>
                <w:rFonts w:ascii="Arial" w:hAnsi="Arial" w:cs="Arial"/>
                <w:sz w:val="16"/>
                <w:szCs w:val="16"/>
              </w:rPr>
              <w:t xml:space="preserve">Green Line </w:t>
            </w:r>
            <w:r w:rsidR="00963B45" w:rsidRPr="00963B45">
              <w:rPr>
                <w:rFonts w:ascii="Arial" w:hAnsi="Arial" w:cs="Arial"/>
                <w:sz w:val="16"/>
                <w:szCs w:val="16"/>
              </w:rPr>
              <w:t>3</w:t>
            </w:r>
            <w:r w:rsidRPr="00963B45">
              <w:rPr>
                <w:rFonts w:ascii="Arial" w:hAnsi="Arial" w:cs="Arial"/>
                <w:sz w:val="16"/>
                <w:szCs w:val="16"/>
              </w:rPr>
              <w:t xml:space="preserve"> Vorschläge zur Leistungsmessung Unit 1, ex. </w:t>
            </w:r>
            <w:r w:rsidR="00963B45" w:rsidRPr="00963B45">
              <w:rPr>
                <w:rFonts w:ascii="Arial" w:hAnsi="Arial" w:cs="Arial"/>
                <w:sz w:val="16"/>
                <w:szCs w:val="16"/>
              </w:rPr>
              <w:t>9</w:t>
            </w:r>
            <w:r w:rsidRPr="00963B45">
              <w:rPr>
                <w:rFonts w:ascii="Arial" w:hAnsi="Arial" w:cs="Arial"/>
                <w:sz w:val="16"/>
                <w:szCs w:val="16"/>
              </w:rPr>
              <w:t xml:space="preserve">: materialgestütztes Schreiben </w:t>
            </w:r>
            <w:r w:rsidR="00B04019" w:rsidRPr="00963B45">
              <w:rPr>
                <w:rFonts w:ascii="Arial" w:hAnsi="Arial" w:cs="Arial"/>
                <w:sz w:val="16"/>
                <w:szCs w:val="16"/>
              </w:rPr>
              <w:t>eine</w:t>
            </w:r>
            <w:r w:rsidR="00963B45" w:rsidRPr="00963B45">
              <w:rPr>
                <w:rFonts w:ascii="Arial" w:hAnsi="Arial" w:cs="Arial"/>
                <w:sz w:val="16"/>
                <w:szCs w:val="16"/>
              </w:rPr>
              <w:t>r Postkarte</w:t>
            </w:r>
            <w:r w:rsidRPr="00963B45">
              <w:rPr>
                <w:rFonts w:ascii="Arial" w:hAnsi="Arial" w:cs="Arial"/>
                <w:sz w:val="16"/>
                <w:szCs w:val="16"/>
              </w:rPr>
              <w:br/>
            </w:r>
            <w:r w:rsidRPr="00963B45">
              <w:rPr>
                <w:rFonts w:ascii="Arial" w:hAnsi="Arial" w:cs="Arial"/>
                <w:b/>
                <w:sz w:val="16"/>
                <w:szCs w:val="16"/>
              </w:rPr>
              <w:t>Sprachmittlung:</w:t>
            </w:r>
            <w:r w:rsidRPr="00963B45">
              <w:rPr>
                <w:rFonts w:ascii="Arial" w:hAnsi="Arial" w:cs="Arial"/>
                <w:sz w:val="16"/>
                <w:szCs w:val="16"/>
              </w:rPr>
              <w:t xml:space="preserve"> </w:t>
            </w:r>
            <w:r w:rsidR="004C0EDE" w:rsidRPr="00963B45">
              <w:rPr>
                <w:rFonts w:ascii="Arial" w:hAnsi="Arial" w:cs="Arial"/>
                <w:sz w:val="16"/>
                <w:szCs w:val="16"/>
              </w:rPr>
              <w:t xml:space="preserve">Green Line </w:t>
            </w:r>
            <w:r w:rsidR="00963B45" w:rsidRPr="00963B45">
              <w:rPr>
                <w:rFonts w:ascii="Arial" w:hAnsi="Arial" w:cs="Arial"/>
                <w:sz w:val="16"/>
                <w:szCs w:val="16"/>
              </w:rPr>
              <w:t>3</w:t>
            </w:r>
            <w:r w:rsidRPr="00963B45">
              <w:rPr>
                <w:rFonts w:ascii="Arial" w:hAnsi="Arial" w:cs="Arial"/>
                <w:sz w:val="16"/>
                <w:szCs w:val="16"/>
              </w:rPr>
              <w:t xml:space="preserve"> Vorschläge zur Leistungsmessung Unit 1, ex. </w:t>
            </w:r>
            <w:r w:rsidR="00963B45" w:rsidRPr="00963B45">
              <w:rPr>
                <w:rFonts w:ascii="Arial" w:hAnsi="Arial" w:cs="Arial"/>
                <w:sz w:val="16"/>
                <w:szCs w:val="16"/>
              </w:rPr>
              <w:t>11</w:t>
            </w:r>
            <w:r w:rsidRPr="00963B45">
              <w:rPr>
                <w:rFonts w:ascii="Arial" w:hAnsi="Arial" w:cs="Arial"/>
                <w:sz w:val="16"/>
                <w:szCs w:val="16"/>
              </w:rPr>
              <w:t xml:space="preserve">: </w:t>
            </w:r>
            <w:r w:rsidR="00963B45" w:rsidRPr="00963B45">
              <w:rPr>
                <w:rFonts w:ascii="Arial" w:hAnsi="Arial" w:cs="Arial"/>
                <w:sz w:val="16"/>
                <w:szCs w:val="16"/>
              </w:rPr>
              <w:t>in einem Gespräch vermitteln (D-E, E-D)</w:t>
            </w:r>
          </w:p>
        </w:tc>
      </w:tr>
    </w:tbl>
    <w:p w:rsidR="00B02CFA" w:rsidRDefault="00B02CFA">
      <w:r>
        <w:br w:type="page"/>
      </w:r>
    </w:p>
    <w:tbl>
      <w:tblPr>
        <w:tblW w:w="0" w:type="auto"/>
        <w:tblCellMar>
          <w:left w:w="0" w:type="dxa"/>
        </w:tblCellMar>
        <w:tblLook w:val="01E0" w:firstRow="1" w:lastRow="1" w:firstColumn="1" w:lastColumn="1" w:noHBand="0" w:noVBand="0"/>
      </w:tblPr>
      <w:tblGrid>
        <w:gridCol w:w="1276"/>
        <w:gridCol w:w="6129"/>
        <w:gridCol w:w="5495"/>
        <w:gridCol w:w="283"/>
        <w:gridCol w:w="2220"/>
      </w:tblGrid>
      <w:tr w:rsidR="00B9784A" w:rsidRPr="00B36352" w:rsidTr="000B463A">
        <w:trPr>
          <w:trHeight w:val="278"/>
        </w:trPr>
        <w:tc>
          <w:tcPr>
            <w:tcW w:w="1276" w:type="dxa"/>
            <w:vMerge w:val="restart"/>
            <w:tcMar>
              <w:left w:w="0" w:type="dxa"/>
              <w:right w:w="0" w:type="dxa"/>
            </w:tcMar>
          </w:tcPr>
          <w:p w:rsidR="00B9784A" w:rsidRPr="00B36352" w:rsidRDefault="000229CA" w:rsidP="000B463A">
            <w:pPr>
              <w:rPr>
                <w:rFonts w:ascii="Arial" w:hAnsi="Arial" w:cs="Arial"/>
                <w:color w:val="000000"/>
                <w:sz w:val="21"/>
                <w:szCs w:val="21"/>
              </w:rPr>
            </w:pPr>
            <w:r>
              <w:rPr>
                <w:noProof/>
              </w:rPr>
              <w:lastRenderedPageBreak/>
              <w:drawing>
                <wp:inline distT="0" distB="0" distL="0" distR="0" wp14:anchorId="13F7F2AF" wp14:editId="2A25E7D6">
                  <wp:extent cx="776378" cy="1033223"/>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80843" cy="1039166"/>
                          </a:xfrm>
                          <a:prstGeom prst="rect">
                            <a:avLst/>
                          </a:prstGeom>
                        </pic:spPr>
                      </pic:pic>
                    </a:graphicData>
                  </a:graphic>
                </wp:inline>
              </w:drawing>
            </w:r>
          </w:p>
        </w:tc>
        <w:tc>
          <w:tcPr>
            <w:tcW w:w="11624" w:type="dxa"/>
            <w:gridSpan w:val="2"/>
            <w:tcMar>
              <w:left w:w="108" w:type="dxa"/>
            </w:tcMar>
          </w:tcPr>
          <w:p w:rsidR="00B9784A" w:rsidRPr="00B36352" w:rsidRDefault="00B9784A" w:rsidP="000B463A">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9784A" w:rsidRPr="00B36352" w:rsidRDefault="00B9784A" w:rsidP="00B9784A">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Pr>
                <w:rFonts w:ascii="Arial" w:hAnsi="Arial" w:cs="Arial"/>
                <w:color w:val="000000"/>
                <w:sz w:val="21"/>
                <w:szCs w:val="21"/>
              </w:rPr>
              <w:t>7</w:t>
            </w:r>
            <w:r w:rsidRPr="00B36352">
              <w:rPr>
                <w:rFonts w:ascii="Arial" w:hAnsi="Arial" w:cs="Arial"/>
                <w:color w:val="000000"/>
                <w:sz w:val="21"/>
                <w:szCs w:val="21"/>
              </w:rPr>
              <w:t>.1</w:t>
            </w:r>
          </w:p>
        </w:tc>
      </w:tr>
      <w:tr w:rsidR="00B9784A" w:rsidRPr="00B36352" w:rsidTr="000B463A">
        <w:trPr>
          <w:trHeight w:val="284"/>
        </w:trPr>
        <w:tc>
          <w:tcPr>
            <w:tcW w:w="1276" w:type="dxa"/>
            <w:vMerge/>
          </w:tcPr>
          <w:p w:rsidR="00B9784A" w:rsidRPr="00B36352" w:rsidRDefault="00B9784A" w:rsidP="000B463A">
            <w:pPr>
              <w:rPr>
                <w:rFonts w:ascii="Arial" w:hAnsi="Arial" w:cs="Arial"/>
                <w:color w:val="000000"/>
                <w:sz w:val="21"/>
                <w:szCs w:val="21"/>
              </w:rPr>
            </w:pPr>
          </w:p>
        </w:tc>
        <w:tc>
          <w:tcPr>
            <w:tcW w:w="11624" w:type="dxa"/>
            <w:gridSpan w:val="2"/>
            <w:tcMar>
              <w:left w:w="108" w:type="dxa"/>
            </w:tcMar>
          </w:tcPr>
          <w:p w:rsidR="00B9784A" w:rsidRPr="00B36352" w:rsidRDefault="00B9784A" w:rsidP="000B463A">
            <w:pPr>
              <w:spacing w:before="20"/>
              <w:rPr>
                <w:rFonts w:ascii="Arial" w:hAnsi="Arial" w:cs="Arial"/>
                <w:b/>
                <w:color w:val="000000"/>
                <w:sz w:val="21"/>
                <w:szCs w:val="21"/>
              </w:rPr>
            </w:pPr>
          </w:p>
        </w:tc>
        <w:tc>
          <w:tcPr>
            <w:tcW w:w="2503" w:type="dxa"/>
            <w:gridSpan w:val="2"/>
          </w:tcPr>
          <w:p w:rsidR="00B9784A" w:rsidRPr="00B36352" w:rsidRDefault="00B9784A" w:rsidP="000B463A">
            <w:pPr>
              <w:spacing w:before="20"/>
              <w:rPr>
                <w:rFonts w:ascii="Arial" w:hAnsi="Arial" w:cs="Arial"/>
                <w:color w:val="000000"/>
                <w:sz w:val="21"/>
                <w:szCs w:val="21"/>
              </w:rPr>
            </w:pPr>
            <w:r w:rsidRPr="00B36352">
              <w:rPr>
                <w:rFonts w:ascii="Arial" w:hAnsi="Arial" w:cs="Arial"/>
                <w:color w:val="000000"/>
                <w:sz w:val="21"/>
                <w:szCs w:val="21"/>
              </w:rPr>
              <w:t>Niveaustuf</w:t>
            </w:r>
            <w:r>
              <w:rPr>
                <w:rFonts w:ascii="Arial" w:hAnsi="Arial" w:cs="Arial"/>
                <w:color w:val="000000"/>
                <w:sz w:val="21"/>
                <w:szCs w:val="21"/>
              </w:rPr>
              <w:t>e A2</w:t>
            </w:r>
          </w:p>
        </w:tc>
      </w:tr>
      <w:tr w:rsidR="00B9784A" w:rsidRPr="00B36352" w:rsidTr="000B463A">
        <w:trPr>
          <w:trHeight w:val="285"/>
        </w:trPr>
        <w:tc>
          <w:tcPr>
            <w:tcW w:w="1276" w:type="dxa"/>
            <w:vMerge/>
          </w:tcPr>
          <w:p w:rsidR="00B9784A" w:rsidRPr="00B36352" w:rsidRDefault="00B9784A" w:rsidP="000B463A">
            <w:pPr>
              <w:rPr>
                <w:rFonts w:ascii="Arial" w:hAnsi="Arial" w:cs="Arial"/>
                <w:color w:val="000000"/>
                <w:sz w:val="21"/>
                <w:szCs w:val="21"/>
              </w:rPr>
            </w:pPr>
          </w:p>
        </w:tc>
        <w:tc>
          <w:tcPr>
            <w:tcW w:w="11624" w:type="dxa"/>
            <w:gridSpan w:val="2"/>
            <w:tcMar>
              <w:left w:w="108" w:type="dxa"/>
            </w:tcMar>
          </w:tcPr>
          <w:p w:rsidR="00B9784A" w:rsidRPr="00B36352" w:rsidRDefault="00B9784A" w:rsidP="000B463A">
            <w:pPr>
              <w:spacing w:before="20"/>
              <w:rPr>
                <w:rFonts w:ascii="Arial" w:hAnsi="Arial" w:cs="Arial"/>
                <w:color w:val="000000"/>
                <w:sz w:val="21"/>
                <w:szCs w:val="21"/>
              </w:rPr>
            </w:pPr>
            <w:r w:rsidRPr="00B36352">
              <w:rPr>
                <w:rFonts w:ascii="Arial" w:hAnsi="Arial" w:cs="Arial"/>
                <w:b/>
              </w:rPr>
              <w:t xml:space="preserve">Green Line </w:t>
            </w:r>
            <w:r w:rsidR="000229CA">
              <w:rPr>
                <w:rFonts w:ascii="Arial" w:hAnsi="Arial" w:cs="Arial"/>
                <w:b/>
              </w:rPr>
              <w:t>3</w:t>
            </w:r>
          </w:p>
        </w:tc>
        <w:tc>
          <w:tcPr>
            <w:tcW w:w="2503" w:type="dxa"/>
            <w:gridSpan w:val="2"/>
          </w:tcPr>
          <w:p w:rsidR="00B9784A" w:rsidRPr="00B36352" w:rsidRDefault="00B9784A" w:rsidP="000B463A">
            <w:pPr>
              <w:spacing w:before="20"/>
              <w:rPr>
                <w:rFonts w:ascii="Arial" w:hAnsi="Arial" w:cs="Arial"/>
                <w:color w:val="000000"/>
                <w:sz w:val="21"/>
                <w:szCs w:val="21"/>
              </w:rPr>
            </w:pPr>
          </w:p>
        </w:tc>
      </w:tr>
      <w:tr w:rsidR="00B9784A" w:rsidRPr="00B36352" w:rsidTr="000B463A">
        <w:trPr>
          <w:trHeight w:val="284"/>
        </w:trPr>
        <w:tc>
          <w:tcPr>
            <w:tcW w:w="1276" w:type="dxa"/>
            <w:vMerge/>
          </w:tcPr>
          <w:p w:rsidR="00B9784A" w:rsidRPr="00B36352" w:rsidRDefault="00B9784A" w:rsidP="000B463A">
            <w:pPr>
              <w:rPr>
                <w:rFonts w:ascii="Arial" w:hAnsi="Arial" w:cs="Arial"/>
                <w:color w:val="000000"/>
                <w:sz w:val="21"/>
                <w:szCs w:val="21"/>
              </w:rPr>
            </w:pPr>
          </w:p>
        </w:tc>
        <w:tc>
          <w:tcPr>
            <w:tcW w:w="6129" w:type="dxa"/>
            <w:shd w:val="clear" w:color="auto" w:fill="auto"/>
            <w:tcMar>
              <w:left w:w="108" w:type="dxa"/>
            </w:tcMar>
          </w:tcPr>
          <w:p w:rsidR="00B9784A" w:rsidRPr="00DD27ED" w:rsidRDefault="00B9784A" w:rsidP="00B9784A">
            <w:pPr>
              <w:spacing w:before="20"/>
              <w:rPr>
                <w:rFonts w:ascii="Arial" w:hAnsi="Arial" w:cs="Arial"/>
                <w:b/>
                <w:color w:val="000000"/>
                <w:sz w:val="21"/>
                <w:szCs w:val="21"/>
                <w:lang w:val="en-US"/>
              </w:rPr>
            </w:pPr>
            <w:r w:rsidRPr="00DD27ED">
              <w:rPr>
                <w:rFonts w:ascii="Arial" w:hAnsi="Arial" w:cs="Arial"/>
                <w:b/>
                <w:lang w:val="en-US"/>
              </w:rPr>
              <w:t xml:space="preserve">Unit 2: </w:t>
            </w:r>
            <w:r>
              <w:rPr>
                <w:rFonts w:ascii="Arial" w:hAnsi="Arial" w:cs="Arial"/>
                <w:b/>
                <w:lang w:val="en-US"/>
              </w:rPr>
              <w:t>Find your place</w:t>
            </w:r>
            <w:r w:rsidRPr="00DD27ED">
              <w:rPr>
                <w:rFonts w:ascii="Arial" w:hAnsi="Arial" w:cs="Arial"/>
                <w:b/>
                <w:lang w:val="en-US"/>
              </w:rPr>
              <w:t xml:space="preserve"> / Revision </w:t>
            </w:r>
            <w:r>
              <w:rPr>
                <w:rFonts w:ascii="Arial" w:hAnsi="Arial" w:cs="Arial"/>
                <w:b/>
                <w:lang w:val="en-US"/>
              </w:rPr>
              <w:t>B</w:t>
            </w:r>
            <w:r w:rsidRPr="00DD27ED">
              <w:rPr>
                <w:rFonts w:ascii="Arial" w:hAnsi="Arial" w:cs="Arial"/>
                <w:b/>
                <w:lang w:val="en-US"/>
              </w:rPr>
              <w:t xml:space="preserve"> / </w:t>
            </w:r>
            <w:r>
              <w:rPr>
                <w:rFonts w:ascii="Arial" w:hAnsi="Arial" w:cs="Arial"/>
                <w:b/>
                <w:lang w:val="en-US"/>
              </w:rPr>
              <w:t>Text smart 1</w:t>
            </w:r>
            <w:r w:rsidR="008961DB">
              <w:rPr>
                <w:rFonts w:ascii="Arial" w:hAnsi="Arial" w:cs="Arial"/>
                <w:b/>
                <w:lang w:val="en-US"/>
              </w:rPr>
              <w:t xml:space="preserve"> / Across cultures 2</w:t>
            </w:r>
          </w:p>
        </w:tc>
        <w:tc>
          <w:tcPr>
            <w:tcW w:w="5495" w:type="dxa"/>
            <w:tcBorders>
              <w:right w:val="single" w:sz="4" w:space="0" w:color="C0C0C0"/>
            </w:tcBorders>
            <w:shd w:val="clear" w:color="auto" w:fill="auto"/>
          </w:tcPr>
          <w:p w:rsidR="00B9784A" w:rsidRPr="00B36352" w:rsidRDefault="00B9784A" w:rsidP="000B463A">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9784A" w:rsidRPr="00B9784A" w:rsidRDefault="00B9784A" w:rsidP="000B463A">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9784A" w:rsidRPr="00B36352" w:rsidRDefault="00B9784A" w:rsidP="000B463A">
            <w:pPr>
              <w:spacing w:before="20"/>
              <w:rPr>
                <w:rFonts w:ascii="Arial" w:hAnsi="Arial" w:cs="Arial"/>
              </w:rPr>
            </w:pPr>
            <w:r w:rsidRPr="00B36352">
              <w:rPr>
                <w:rFonts w:ascii="Arial" w:hAnsi="Arial" w:cs="Arial"/>
                <w:color w:val="000000"/>
              </w:rPr>
              <w:t>obligatorisch</w:t>
            </w:r>
          </w:p>
        </w:tc>
      </w:tr>
      <w:tr w:rsidR="00B9784A" w:rsidRPr="00B36352" w:rsidTr="000B463A">
        <w:trPr>
          <w:trHeight w:val="285"/>
        </w:trPr>
        <w:tc>
          <w:tcPr>
            <w:tcW w:w="1276" w:type="dxa"/>
            <w:vMerge/>
          </w:tcPr>
          <w:p w:rsidR="00B9784A" w:rsidRPr="00B36352" w:rsidRDefault="00B9784A" w:rsidP="000B463A">
            <w:pPr>
              <w:rPr>
                <w:rFonts w:ascii="Arial" w:hAnsi="Arial" w:cs="Arial"/>
                <w:color w:val="000000"/>
                <w:sz w:val="21"/>
                <w:szCs w:val="21"/>
              </w:rPr>
            </w:pPr>
          </w:p>
        </w:tc>
        <w:tc>
          <w:tcPr>
            <w:tcW w:w="6129" w:type="dxa"/>
            <w:shd w:val="clear" w:color="auto" w:fill="auto"/>
            <w:tcMar>
              <w:left w:w="108" w:type="dxa"/>
            </w:tcMar>
          </w:tcPr>
          <w:p w:rsidR="00B9784A" w:rsidRPr="00B36352" w:rsidRDefault="00B9784A" w:rsidP="00762EB1">
            <w:pPr>
              <w:spacing w:before="20"/>
              <w:rPr>
                <w:rFonts w:ascii="Arial" w:hAnsi="Arial" w:cs="Arial"/>
              </w:rPr>
            </w:pPr>
            <w:r w:rsidRPr="00B36352">
              <w:rPr>
                <w:rFonts w:ascii="Arial" w:hAnsi="Arial" w:cs="Arial"/>
              </w:rPr>
              <w:t xml:space="preserve">Gesamtdauer: </w:t>
            </w:r>
            <w:r w:rsidRPr="00762EB1">
              <w:rPr>
                <w:rFonts w:ascii="Arial" w:hAnsi="Arial" w:cs="Arial"/>
              </w:rPr>
              <w:t xml:space="preserve">max. </w:t>
            </w:r>
            <w:r w:rsidR="008961DB" w:rsidRPr="00762EB1">
              <w:rPr>
                <w:rFonts w:ascii="Arial" w:hAnsi="Arial" w:cs="Arial"/>
              </w:rPr>
              <w:t>3</w:t>
            </w:r>
            <w:r w:rsidR="00762EB1" w:rsidRPr="00762EB1">
              <w:rPr>
                <w:rFonts w:ascii="Arial" w:hAnsi="Arial" w:cs="Arial"/>
              </w:rPr>
              <w:t>3</w:t>
            </w:r>
            <w:r w:rsidRPr="00B36352">
              <w:rPr>
                <w:rFonts w:ascii="Arial" w:hAnsi="Arial" w:cs="Arial"/>
              </w:rPr>
              <w:t xml:space="preserve"> Stunden</w:t>
            </w:r>
          </w:p>
        </w:tc>
        <w:tc>
          <w:tcPr>
            <w:tcW w:w="5495" w:type="dxa"/>
            <w:tcBorders>
              <w:right w:val="single" w:sz="4" w:space="0" w:color="C0C0C0"/>
            </w:tcBorders>
            <w:shd w:val="clear" w:color="auto" w:fill="auto"/>
          </w:tcPr>
          <w:p w:rsidR="00B9784A" w:rsidRPr="00B36352" w:rsidRDefault="00B9784A" w:rsidP="000B463A">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9784A" w:rsidRPr="00B9784A" w:rsidRDefault="00B9784A" w:rsidP="000B463A">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9784A" w:rsidRPr="00B36352" w:rsidRDefault="00B9784A" w:rsidP="000B463A">
            <w:pPr>
              <w:spacing w:before="20"/>
              <w:rPr>
                <w:rFonts w:ascii="Arial" w:hAnsi="Arial" w:cs="Arial"/>
              </w:rPr>
            </w:pPr>
            <w:r w:rsidRPr="00B36352">
              <w:rPr>
                <w:rFonts w:ascii="Arial" w:hAnsi="Arial" w:cs="Arial"/>
                <w:color w:val="000000"/>
              </w:rPr>
              <w:t>fakultativ</w:t>
            </w:r>
          </w:p>
        </w:tc>
      </w:tr>
    </w:tbl>
    <w:p w:rsidR="00B9784A" w:rsidRDefault="00B978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276"/>
        <w:gridCol w:w="2494"/>
        <w:gridCol w:w="2557"/>
        <w:gridCol w:w="3246"/>
      </w:tblGrid>
      <w:tr w:rsidR="006244F7" w:rsidRPr="00B36352" w:rsidTr="000B463A">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244F7" w:rsidRPr="00B36352" w:rsidRDefault="008961DB" w:rsidP="008961DB">
            <w:pPr>
              <w:spacing w:before="60" w:after="60"/>
              <w:rPr>
                <w:rFonts w:ascii="Arial" w:hAnsi="Arial" w:cs="Arial"/>
                <w:b/>
                <w:color w:val="FFFFFF"/>
              </w:rPr>
            </w:pPr>
            <w:r>
              <w:rPr>
                <w:rFonts w:ascii="Arial" w:hAnsi="Arial" w:cs="Arial"/>
                <w:b/>
                <w:color w:val="FFFFFF"/>
              </w:rPr>
              <w:t>7</w:t>
            </w:r>
            <w:r w:rsidR="006244F7">
              <w:rPr>
                <w:rFonts w:ascii="Arial" w:hAnsi="Arial" w:cs="Arial"/>
                <w:b/>
                <w:color w:val="FFFFFF"/>
              </w:rPr>
              <w:t xml:space="preserve">. – </w:t>
            </w:r>
            <w:r>
              <w:rPr>
                <w:rFonts w:ascii="Arial" w:hAnsi="Arial" w:cs="Arial"/>
                <w:b/>
                <w:color w:val="FFFFFF"/>
              </w:rPr>
              <w:t>14</w:t>
            </w:r>
            <w:r w:rsidR="006244F7" w:rsidRPr="00B36352">
              <w:rPr>
                <w:rFonts w:ascii="Arial" w:hAnsi="Arial" w:cs="Arial"/>
                <w:b/>
                <w:color w:val="FFFFFF"/>
              </w:rPr>
              <w:t xml:space="preserve">. </w:t>
            </w:r>
            <w:proofErr w:type="spellStart"/>
            <w:r w:rsidR="006244F7" w:rsidRPr="00B36352">
              <w:rPr>
                <w:rFonts w:ascii="Arial" w:hAnsi="Arial" w:cs="Arial"/>
                <w:b/>
                <w:color w:val="FFFFFF"/>
              </w:rPr>
              <w:t>Unterrichts</w:t>
            </w:r>
            <w:r w:rsidR="006244F7" w:rsidRPr="00B36352">
              <w:rPr>
                <w:rFonts w:ascii="Arial" w:hAnsi="Arial" w:cs="Arial"/>
                <w:b/>
                <w:color w:val="FFFFFF"/>
              </w:rPr>
              <w:softHyphen/>
              <w:t>woche</w:t>
            </w:r>
            <w:proofErr w:type="spellEnd"/>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6244F7" w:rsidRPr="00B36352" w:rsidRDefault="006244F7" w:rsidP="000B463A">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6244F7" w:rsidRPr="00B36352" w:rsidRDefault="006244F7" w:rsidP="000B463A">
            <w:pPr>
              <w:spacing w:before="60" w:after="60"/>
              <w:rPr>
                <w:rFonts w:ascii="Arial" w:hAnsi="Arial" w:cs="Arial"/>
                <w:b/>
                <w:color w:val="FFFFFF"/>
              </w:rPr>
            </w:pPr>
            <w:r w:rsidRPr="00B36352">
              <w:rPr>
                <w:rFonts w:ascii="Arial" w:hAnsi="Arial" w:cs="Arial"/>
                <w:b/>
                <w:color w:val="FFFFFF"/>
              </w:rPr>
              <w:t xml:space="preserve">Umfang </w:t>
            </w:r>
          </w:p>
        </w:tc>
      </w:tr>
      <w:tr w:rsidR="006244F7" w:rsidRPr="00B36352" w:rsidTr="000B463A">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6244F7" w:rsidRPr="00B36352" w:rsidRDefault="006244F7" w:rsidP="000B463A">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6244F7" w:rsidRPr="00B36352" w:rsidRDefault="008961DB" w:rsidP="000B463A">
            <w:pPr>
              <w:spacing w:before="60" w:after="60"/>
              <w:rPr>
                <w:rFonts w:ascii="Arial" w:hAnsi="Arial" w:cs="Arial"/>
                <w:sz w:val="16"/>
                <w:szCs w:val="16"/>
              </w:rPr>
            </w:pPr>
            <w:r w:rsidRPr="00C458BF">
              <w:rPr>
                <w:rFonts w:ascii="Arial" w:hAnsi="Arial" w:cs="Arial"/>
                <w:sz w:val="16"/>
                <w:szCs w:val="16"/>
              </w:rPr>
              <w:t>Schlüsselbegriffe finden; Hauptthemen identifizieren; Wendepunkte in einer Geschichte erkennen; Wunsch</w:t>
            </w:r>
            <w:r w:rsidR="00AF5926">
              <w:rPr>
                <w:rFonts w:ascii="Arial" w:hAnsi="Arial" w:cs="Arial"/>
                <w:sz w:val="16"/>
                <w:szCs w:val="16"/>
              </w:rPr>
              <w:t>-</w:t>
            </w:r>
            <w:r w:rsidRPr="00C458BF">
              <w:rPr>
                <w:rFonts w:ascii="Arial" w:hAnsi="Arial" w:cs="Arial"/>
                <w:sz w:val="16"/>
                <w:szCs w:val="16"/>
              </w:rPr>
              <w:t xml:space="preserve">vorstellungen ausdrücken; das Ende einer Geschichte schreiben; eine Radiosendung verstehen; eine Familiendiskussion verstehen; über persönliche Neigungen und Fähigkeiten sprechen; </w:t>
            </w:r>
            <w:proofErr w:type="spellStart"/>
            <w:r w:rsidRPr="00C458BF">
              <w:rPr>
                <w:rFonts w:ascii="Arial" w:hAnsi="Arial" w:cs="Arial"/>
                <w:i/>
                <w:sz w:val="16"/>
                <w:szCs w:val="16"/>
              </w:rPr>
              <w:t>role</w:t>
            </w:r>
            <w:proofErr w:type="spellEnd"/>
            <w:r w:rsidRPr="00C458BF">
              <w:rPr>
                <w:rFonts w:ascii="Arial" w:hAnsi="Arial" w:cs="Arial"/>
                <w:i/>
                <w:sz w:val="16"/>
                <w:szCs w:val="16"/>
              </w:rPr>
              <w:t xml:space="preserve"> </w:t>
            </w:r>
            <w:proofErr w:type="spellStart"/>
            <w:r w:rsidRPr="00C458BF">
              <w:rPr>
                <w:rFonts w:ascii="Arial" w:hAnsi="Arial" w:cs="Arial"/>
                <w:i/>
                <w:sz w:val="16"/>
                <w:szCs w:val="16"/>
              </w:rPr>
              <w:t>play</w:t>
            </w:r>
            <w:proofErr w:type="spellEnd"/>
            <w:r>
              <w:rPr>
                <w:rFonts w:ascii="Arial" w:hAnsi="Arial" w:cs="Arial"/>
                <w:sz w:val="16"/>
                <w:szCs w:val="16"/>
              </w:rPr>
              <w:t>: a</w:t>
            </w:r>
            <w:r w:rsidRPr="00C458BF">
              <w:rPr>
                <w:rFonts w:ascii="Arial" w:hAnsi="Arial" w:cs="Arial"/>
                <w:sz w:val="16"/>
                <w:szCs w:val="16"/>
              </w:rPr>
              <w:t xml:space="preserve">n einem Video-Chat teilnehmen; </w:t>
            </w:r>
            <w:proofErr w:type="spellStart"/>
            <w:r w:rsidRPr="00C458BF">
              <w:rPr>
                <w:rFonts w:ascii="Arial" w:hAnsi="Arial" w:cs="Arial"/>
                <w:i/>
                <w:sz w:val="16"/>
                <w:szCs w:val="16"/>
              </w:rPr>
              <w:t>skills</w:t>
            </w:r>
            <w:proofErr w:type="spellEnd"/>
            <w:r>
              <w:rPr>
                <w:rFonts w:ascii="Arial" w:hAnsi="Arial" w:cs="Arial"/>
                <w:sz w:val="16"/>
                <w:szCs w:val="16"/>
              </w:rPr>
              <w:t>: e</w:t>
            </w:r>
            <w:r w:rsidRPr="00C458BF">
              <w:rPr>
                <w:rFonts w:ascii="Arial" w:hAnsi="Arial" w:cs="Arial"/>
                <w:sz w:val="16"/>
                <w:szCs w:val="16"/>
              </w:rPr>
              <w:t>inen Kompromiss finden; auf schwierige Situationen reagieren; die Handlung einer Filmsequenz zusammenfassen; die Charaktere beschreiben; Informationen über einen Talentwett</w:t>
            </w:r>
            <w:r w:rsidR="00AF5926">
              <w:rPr>
                <w:rFonts w:ascii="Arial" w:hAnsi="Arial" w:cs="Arial"/>
                <w:sz w:val="16"/>
                <w:szCs w:val="16"/>
              </w:rPr>
              <w:t>-</w:t>
            </w:r>
            <w:proofErr w:type="spellStart"/>
            <w:r w:rsidRPr="00C458BF">
              <w:rPr>
                <w:rFonts w:ascii="Arial" w:hAnsi="Arial" w:cs="Arial"/>
                <w:sz w:val="16"/>
                <w:szCs w:val="16"/>
              </w:rPr>
              <w:t>bewerb</w:t>
            </w:r>
            <w:proofErr w:type="spellEnd"/>
            <w:r w:rsidRPr="00C458BF">
              <w:rPr>
                <w:rFonts w:ascii="Arial" w:hAnsi="Arial" w:cs="Arial"/>
                <w:sz w:val="16"/>
                <w:szCs w:val="16"/>
              </w:rPr>
              <w:t xml:space="preserve"> </w:t>
            </w:r>
            <w:r>
              <w:rPr>
                <w:rFonts w:ascii="Arial" w:hAnsi="Arial" w:cs="Arial"/>
                <w:sz w:val="16"/>
                <w:szCs w:val="16"/>
              </w:rPr>
              <w:t>zusammenfassen; einen Persönlichkeitstest erstellen; die Struktur eines Gedichts erkennen; Reim</w:t>
            </w:r>
            <w:r w:rsidR="00AF5926">
              <w:rPr>
                <w:rFonts w:ascii="Arial" w:hAnsi="Arial" w:cs="Arial"/>
                <w:sz w:val="16"/>
                <w:szCs w:val="16"/>
              </w:rPr>
              <w:t>-</w:t>
            </w:r>
            <w:r>
              <w:rPr>
                <w:rFonts w:ascii="Arial" w:hAnsi="Arial" w:cs="Arial"/>
                <w:sz w:val="16"/>
                <w:szCs w:val="16"/>
              </w:rPr>
              <w:t>schema, Rhythmus und Betonung erkennen; ein Gedicht umschreiben; einen Popsong verstehen; Reim</w:t>
            </w:r>
            <w:r w:rsidR="00AF5926">
              <w:rPr>
                <w:rFonts w:ascii="Arial" w:hAnsi="Arial" w:cs="Arial"/>
                <w:sz w:val="16"/>
                <w:szCs w:val="16"/>
              </w:rPr>
              <w:t>-</w:t>
            </w:r>
            <w:r>
              <w:rPr>
                <w:rFonts w:ascii="Arial" w:hAnsi="Arial" w:cs="Arial"/>
                <w:sz w:val="16"/>
                <w:szCs w:val="16"/>
              </w:rPr>
              <w:t xml:space="preserve">wörter erkennen; </w:t>
            </w:r>
            <w:proofErr w:type="spellStart"/>
            <w:r>
              <w:rPr>
                <w:rFonts w:ascii="Arial" w:hAnsi="Arial" w:cs="Arial"/>
                <w:i/>
                <w:sz w:val="16"/>
                <w:szCs w:val="16"/>
              </w:rPr>
              <w:t>word</w:t>
            </w:r>
            <w:proofErr w:type="spellEnd"/>
            <w:r>
              <w:rPr>
                <w:rFonts w:ascii="Arial" w:hAnsi="Arial" w:cs="Arial"/>
                <w:i/>
                <w:sz w:val="16"/>
                <w:szCs w:val="16"/>
              </w:rPr>
              <w:t xml:space="preserve"> </w:t>
            </w:r>
            <w:proofErr w:type="spellStart"/>
            <w:r>
              <w:rPr>
                <w:rFonts w:ascii="Arial" w:hAnsi="Arial" w:cs="Arial"/>
                <w:i/>
                <w:sz w:val="16"/>
                <w:szCs w:val="16"/>
              </w:rPr>
              <w:t>bank</w:t>
            </w:r>
            <w:proofErr w:type="spellEnd"/>
            <w:r>
              <w:rPr>
                <w:rFonts w:ascii="Arial" w:hAnsi="Arial" w:cs="Arial"/>
                <w:i/>
                <w:sz w:val="16"/>
                <w:szCs w:val="16"/>
              </w:rPr>
              <w:t xml:space="preserve">: </w:t>
            </w:r>
            <w:proofErr w:type="spellStart"/>
            <w:r>
              <w:rPr>
                <w:rFonts w:ascii="Arial" w:hAnsi="Arial" w:cs="Arial"/>
                <w:i/>
                <w:sz w:val="16"/>
                <w:szCs w:val="16"/>
              </w:rPr>
              <w:t>t</w:t>
            </w:r>
            <w:r w:rsidRPr="00C458BF">
              <w:rPr>
                <w:rFonts w:ascii="Arial" w:hAnsi="Arial" w:cs="Arial"/>
                <w:i/>
                <w:sz w:val="16"/>
                <w:szCs w:val="16"/>
              </w:rPr>
              <w:t>hemes</w:t>
            </w:r>
            <w:proofErr w:type="spellEnd"/>
            <w:r w:rsidRPr="00C458BF">
              <w:rPr>
                <w:rFonts w:ascii="Arial" w:hAnsi="Arial" w:cs="Arial"/>
                <w:i/>
                <w:sz w:val="16"/>
                <w:szCs w:val="16"/>
              </w:rPr>
              <w:t xml:space="preserve"> in </w:t>
            </w:r>
            <w:proofErr w:type="spellStart"/>
            <w:r w:rsidRPr="00C458BF">
              <w:rPr>
                <w:rFonts w:ascii="Arial" w:hAnsi="Arial" w:cs="Arial"/>
                <w:i/>
                <w:sz w:val="16"/>
                <w:szCs w:val="16"/>
              </w:rPr>
              <w:t>pop</w:t>
            </w:r>
            <w:proofErr w:type="spellEnd"/>
            <w:r w:rsidRPr="00C458BF">
              <w:rPr>
                <w:rFonts w:ascii="Arial" w:hAnsi="Arial" w:cs="Arial"/>
                <w:i/>
                <w:sz w:val="16"/>
                <w:szCs w:val="16"/>
              </w:rPr>
              <w:t xml:space="preserve"> </w:t>
            </w:r>
            <w:proofErr w:type="spellStart"/>
            <w:r w:rsidRPr="00C458BF">
              <w:rPr>
                <w:rFonts w:ascii="Arial" w:hAnsi="Arial" w:cs="Arial"/>
                <w:i/>
                <w:sz w:val="16"/>
                <w:szCs w:val="16"/>
              </w:rPr>
              <w:t>songs</w:t>
            </w:r>
            <w:proofErr w:type="spellEnd"/>
            <w:r>
              <w:rPr>
                <w:rFonts w:ascii="Arial" w:hAnsi="Arial" w:cs="Arial"/>
                <w:sz w:val="16"/>
                <w:szCs w:val="16"/>
              </w:rPr>
              <w:t xml:space="preserve">; eine Filmsequenz verstehen und Schlüsselbegriffe daraus notieren; zwei Versionen einer Szene vergleichen und bewerten; </w:t>
            </w:r>
            <w:proofErr w:type="spellStart"/>
            <w:r w:rsidRPr="00C458BF">
              <w:rPr>
                <w:rFonts w:ascii="Arial" w:hAnsi="Arial" w:cs="Arial"/>
                <w:i/>
                <w:sz w:val="16"/>
                <w:szCs w:val="16"/>
              </w:rPr>
              <w:t>role</w:t>
            </w:r>
            <w:proofErr w:type="spellEnd"/>
            <w:r w:rsidRPr="00C458BF">
              <w:rPr>
                <w:rFonts w:ascii="Arial" w:hAnsi="Arial" w:cs="Arial"/>
                <w:i/>
                <w:sz w:val="16"/>
                <w:szCs w:val="16"/>
              </w:rPr>
              <w:t xml:space="preserve"> </w:t>
            </w:r>
            <w:proofErr w:type="spellStart"/>
            <w:r w:rsidRPr="00C458BF">
              <w:rPr>
                <w:rFonts w:ascii="Arial" w:hAnsi="Arial" w:cs="Arial"/>
                <w:i/>
                <w:sz w:val="16"/>
                <w:szCs w:val="16"/>
              </w:rPr>
              <w:t>play</w:t>
            </w:r>
            <w:proofErr w:type="spellEnd"/>
            <w:r>
              <w:rPr>
                <w:rFonts w:ascii="Arial" w:hAnsi="Arial" w:cs="Arial"/>
                <w:sz w:val="16"/>
                <w:szCs w:val="16"/>
              </w:rPr>
              <w:t>: eine Filmsequenz nachspielen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6244F7" w:rsidRPr="00B36352" w:rsidRDefault="006244F7" w:rsidP="000B463A">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6244F7" w:rsidRPr="00B36352" w:rsidRDefault="009D6A0E" w:rsidP="000B463A">
            <w:pPr>
              <w:spacing w:before="60" w:after="60"/>
              <w:rPr>
                <w:rFonts w:ascii="Arial" w:hAnsi="Arial" w:cs="Arial"/>
                <w:b/>
              </w:rPr>
            </w:pPr>
            <w:r>
              <w:rPr>
                <w:rFonts w:ascii="Arial" w:hAnsi="Arial" w:cs="Arial"/>
                <w:b/>
              </w:rPr>
              <w:t>33</w:t>
            </w:r>
            <w:r w:rsidR="006244F7">
              <w:rPr>
                <w:rFonts w:ascii="Arial" w:hAnsi="Arial" w:cs="Arial"/>
                <w:b/>
              </w:rPr>
              <w:t xml:space="preserve"> Stunden</w:t>
            </w:r>
          </w:p>
        </w:tc>
      </w:tr>
      <w:tr w:rsidR="006244F7" w:rsidRPr="00B36352" w:rsidTr="000B463A">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6244F7" w:rsidRPr="00B36352" w:rsidRDefault="006244F7" w:rsidP="000B463A">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6244F7" w:rsidRPr="00B36352" w:rsidRDefault="006244F7" w:rsidP="000B463A">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6244F7" w:rsidRPr="00B36352" w:rsidRDefault="006244F7" w:rsidP="000B463A">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6244F7" w:rsidRPr="00B36352" w:rsidRDefault="008A4E38" w:rsidP="000B463A">
            <w:pPr>
              <w:spacing w:before="60" w:after="60"/>
              <w:rPr>
                <w:rFonts w:ascii="Arial" w:hAnsi="Arial" w:cs="Arial"/>
                <w:b/>
              </w:rPr>
            </w:pPr>
            <w:r>
              <w:rPr>
                <w:rFonts w:ascii="Arial" w:hAnsi="Arial" w:cs="Arial"/>
                <w:b/>
              </w:rPr>
              <w:t>8</w:t>
            </w:r>
            <w:r w:rsidR="006244F7">
              <w:rPr>
                <w:rFonts w:ascii="Arial" w:hAnsi="Arial" w:cs="Arial"/>
                <w:b/>
              </w:rPr>
              <w:t xml:space="preserve"> Stunden</w:t>
            </w:r>
          </w:p>
        </w:tc>
      </w:tr>
      <w:tr w:rsidR="006244F7" w:rsidRPr="00B36352" w:rsidTr="000B463A">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244F7" w:rsidRPr="00B36352" w:rsidRDefault="006244F7" w:rsidP="000B463A">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276" w:type="dxa"/>
            <w:tcBorders>
              <w:top w:val="single" w:sz="4" w:space="0" w:color="99CC00"/>
              <w:left w:val="single" w:sz="4" w:space="0" w:color="FFFFFF"/>
              <w:bottom w:val="single" w:sz="4" w:space="0" w:color="99CC0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9CC0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6244F7" w:rsidRPr="00B36352" w:rsidRDefault="006244F7" w:rsidP="000B463A">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6244F7" w:rsidRPr="00B36352" w:rsidTr="000B463A">
        <w:trPr>
          <w:cantSplit/>
        </w:trPr>
        <w:tc>
          <w:tcPr>
            <w:tcW w:w="1706" w:type="dxa"/>
            <w:tcBorders>
              <w:top w:val="single" w:sz="4" w:space="0" w:color="FFFFFF"/>
              <w:left w:val="single" w:sz="4" w:space="0" w:color="999999"/>
              <w:bottom w:val="single" w:sz="4" w:space="0" w:color="FFFFFF"/>
              <w:right w:val="single" w:sz="4" w:space="0" w:color="99CC00"/>
            </w:tcBorders>
            <w:shd w:val="clear" w:color="auto" w:fill="99CC00"/>
          </w:tcPr>
          <w:p w:rsidR="006244F7" w:rsidRPr="00B36352" w:rsidRDefault="006244F7" w:rsidP="000B463A">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6244F7" w:rsidRPr="003442C9" w:rsidRDefault="006244F7" w:rsidP="003442C9">
            <w:pPr>
              <w:spacing w:before="60" w:after="60"/>
              <w:rPr>
                <w:rFonts w:ascii="Arial" w:hAnsi="Arial" w:cs="Arial"/>
                <w:sz w:val="16"/>
                <w:szCs w:val="16"/>
              </w:rPr>
            </w:pPr>
            <w:r w:rsidRPr="00993003">
              <w:rPr>
                <w:rFonts w:ascii="Arial" w:hAnsi="Arial" w:cs="Arial"/>
                <w:sz w:val="16"/>
                <w:szCs w:val="16"/>
              </w:rPr>
              <w:t xml:space="preserve">Aufforderungen und Dialoge im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verstehen (z.B.</w:t>
            </w:r>
            <w:r w:rsidR="00CB5E35">
              <w:rPr>
                <w:rFonts w:ascii="Arial" w:hAnsi="Arial" w:cs="Arial"/>
                <w:sz w:val="16"/>
                <w:szCs w:val="16"/>
              </w:rPr>
              <w:t xml:space="preserve"> S. 34, ex. 3</w:t>
            </w:r>
            <w:r>
              <w:rPr>
                <w:rFonts w:ascii="Arial" w:hAnsi="Arial" w:cs="Arial"/>
                <w:sz w:val="16"/>
                <w:szCs w:val="16"/>
              </w:rPr>
              <w:t>)</w:t>
            </w:r>
            <w:r>
              <w:rPr>
                <w:rFonts w:ascii="Arial" w:hAnsi="Arial" w:cs="Arial"/>
                <w:sz w:val="16"/>
                <w:szCs w:val="16"/>
              </w:rPr>
              <w:br/>
            </w:r>
          </w:p>
          <w:p w:rsidR="006244F7" w:rsidRPr="00133DE1" w:rsidRDefault="006244F7" w:rsidP="000B463A">
            <w:pPr>
              <w:pStyle w:val="Default"/>
              <w:rPr>
                <w:sz w:val="16"/>
                <w:szCs w:val="16"/>
              </w:rPr>
            </w:pPr>
            <w:r w:rsidRPr="00133DE1">
              <w:rPr>
                <w:sz w:val="16"/>
                <w:szCs w:val="16"/>
              </w:rPr>
              <w:t xml:space="preserve">ausgewählten Radiosendungen und </w:t>
            </w:r>
            <w:proofErr w:type="spellStart"/>
            <w:r w:rsidRPr="00133DE1">
              <w:rPr>
                <w:sz w:val="16"/>
                <w:szCs w:val="16"/>
              </w:rPr>
              <w:t>einfa-cheren</w:t>
            </w:r>
            <w:proofErr w:type="spellEnd"/>
            <w:r w:rsidRPr="00133DE1">
              <w:rPr>
                <w:sz w:val="16"/>
                <w:szCs w:val="16"/>
              </w:rPr>
              <w:t xml:space="preserve"> Hörtexten mit überwiegend bekanntem Wortschatz und geläufigen Strukturen über vertraute Themen die Hauptinformationen entnehmen (z.B. S. </w:t>
            </w:r>
            <w:r w:rsidR="000229CA">
              <w:rPr>
                <w:sz w:val="16"/>
                <w:szCs w:val="16"/>
              </w:rPr>
              <w:t>27, ex. 2</w:t>
            </w:r>
            <w:r w:rsidRPr="00133DE1">
              <w:rPr>
                <w:sz w:val="16"/>
                <w:szCs w:val="16"/>
              </w:rPr>
              <w:t>)</w:t>
            </w:r>
          </w:p>
          <w:p w:rsidR="006244F7" w:rsidRPr="001913C9" w:rsidRDefault="006244F7" w:rsidP="000B463A">
            <w:pPr>
              <w:pStyle w:val="Default"/>
              <w:rPr>
                <w:sz w:val="16"/>
                <w:szCs w:val="16"/>
              </w:rPr>
            </w:pPr>
          </w:p>
          <w:p w:rsidR="006244F7" w:rsidRPr="00B36352" w:rsidRDefault="006244F7" w:rsidP="00CB5E35">
            <w:pPr>
              <w:pStyle w:val="Default"/>
              <w:rPr>
                <w:sz w:val="16"/>
                <w:szCs w:val="16"/>
              </w:rPr>
            </w:pPr>
            <w:r w:rsidRPr="001913C9">
              <w:rPr>
                <w:sz w:val="16"/>
                <w:szCs w:val="16"/>
              </w:rPr>
              <w:t>die wesentlichen Handlungselemente eines altersgerechten Filmes verstehen und, geleitet durch Fragen, auch Detailverständnis nachweisen</w:t>
            </w:r>
            <w:r>
              <w:rPr>
                <w:sz w:val="16"/>
                <w:szCs w:val="16"/>
              </w:rPr>
              <w:t xml:space="preserve"> (z.B. S.</w:t>
            </w:r>
            <w:r w:rsidR="00CB5E35">
              <w:rPr>
                <w:sz w:val="16"/>
                <w:szCs w:val="16"/>
              </w:rPr>
              <w:t xml:space="preserve"> 39, ex. 2-3</w:t>
            </w:r>
            <w:r w:rsidR="00B60C52">
              <w:rPr>
                <w:sz w:val="16"/>
                <w:szCs w:val="16"/>
              </w:rPr>
              <w:t>; S. 52-53, ex. 3-4</w:t>
            </w:r>
            <w:r w:rsidR="00CB5E35">
              <w:rPr>
                <w:sz w:val="16"/>
                <w:szCs w:val="16"/>
              </w:rPr>
              <w:t>)</w:t>
            </w:r>
            <w:r w:rsidRPr="001913C9">
              <w:rPr>
                <w:sz w:val="16"/>
                <w:szCs w:val="16"/>
              </w:rPr>
              <w:t xml:space="preserve"> </w:t>
            </w:r>
          </w:p>
        </w:tc>
        <w:tc>
          <w:tcPr>
            <w:tcW w:w="3276" w:type="dxa"/>
            <w:tcBorders>
              <w:top w:val="single" w:sz="4" w:space="0" w:color="99CC00"/>
              <w:left w:val="single" w:sz="4" w:space="0" w:color="99CC00"/>
              <w:bottom w:val="single" w:sz="4" w:space="0" w:color="99CC00"/>
              <w:right w:val="single" w:sz="4" w:space="0" w:color="99CC00"/>
            </w:tcBorders>
            <w:shd w:val="clear" w:color="auto" w:fill="auto"/>
          </w:tcPr>
          <w:p w:rsidR="006244F7" w:rsidRDefault="006244F7" w:rsidP="000B463A">
            <w:pPr>
              <w:pStyle w:val="Default"/>
              <w:rPr>
                <w:sz w:val="16"/>
                <w:szCs w:val="16"/>
              </w:rPr>
            </w:pPr>
            <w:r w:rsidRPr="001E4FCB">
              <w:rPr>
                <w:sz w:val="16"/>
                <w:szCs w:val="16"/>
              </w:rPr>
              <w:t xml:space="preserve">ein Gespräch über Erfahrungen und </w:t>
            </w:r>
            <w:proofErr w:type="spellStart"/>
            <w:r w:rsidRPr="001E4FCB">
              <w:rPr>
                <w:sz w:val="16"/>
                <w:szCs w:val="16"/>
              </w:rPr>
              <w:t>Ereig</w:t>
            </w:r>
            <w:proofErr w:type="spellEnd"/>
            <w:r w:rsidRPr="001E4FCB">
              <w:rPr>
                <w:sz w:val="16"/>
                <w:szCs w:val="16"/>
              </w:rPr>
              <w:t>-nisse sowie über Themen des Alltags beginnen, fortführen und mit Hilfen des Gesprächspartners aufrechterhalten</w:t>
            </w:r>
            <w:r w:rsidR="00D744EC">
              <w:rPr>
                <w:sz w:val="16"/>
                <w:szCs w:val="16"/>
              </w:rPr>
              <w:t xml:space="preserve"> (z.B. S. 38, ex. 3)</w:t>
            </w:r>
          </w:p>
          <w:p w:rsidR="006244F7" w:rsidRPr="001E4FCB" w:rsidRDefault="006244F7" w:rsidP="000B463A">
            <w:pPr>
              <w:pStyle w:val="Default"/>
              <w:rPr>
                <w:sz w:val="16"/>
                <w:szCs w:val="16"/>
              </w:rPr>
            </w:pPr>
          </w:p>
          <w:p w:rsidR="006244F7" w:rsidRPr="001E4FCB" w:rsidRDefault="006244F7" w:rsidP="000B463A">
            <w:pPr>
              <w:pStyle w:val="Default"/>
              <w:rPr>
                <w:sz w:val="16"/>
                <w:szCs w:val="16"/>
              </w:rPr>
            </w:pPr>
            <w:r w:rsidRPr="001E4FCB">
              <w:rPr>
                <w:sz w:val="16"/>
                <w:szCs w:val="16"/>
              </w:rPr>
              <w:t xml:space="preserve">in einer Diskussion sagen, was sie von einer Sache halten, wenn sie direkt angesprochen und Kernpunkte bei Bedarf wiederholt werden </w:t>
            </w:r>
            <w:r w:rsidR="00CB5E35">
              <w:rPr>
                <w:sz w:val="16"/>
                <w:szCs w:val="16"/>
              </w:rPr>
              <w:t>(z.B. S. 26, ex. 1b)</w:t>
            </w:r>
          </w:p>
          <w:p w:rsidR="006244F7" w:rsidRPr="001E4FCB" w:rsidRDefault="006244F7" w:rsidP="000B463A">
            <w:pPr>
              <w:pStyle w:val="Default"/>
              <w:rPr>
                <w:color w:val="auto"/>
                <w:sz w:val="16"/>
                <w:szCs w:val="16"/>
              </w:rPr>
            </w:pPr>
          </w:p>
          <w:p w:rsidR="006244F7" w:rsidRDefault="006244F7" w:rsidP="000B463A">
            <w:pPr>
              <w:pStyle w:val="Default"/>
              <w:rPr>
                <w:sz w:val="16"/>
                <w:szCs w:val="16"/>
              </w:rPr>
            </w:pPr>
            <w:r w:rsidRPr="001E4FCB">
              <w:rPr>
                <w:sz w:val="16"/>
                <w:szCs w:val="16"/>
              </w:rPr>
              <w:t>persönliche Vorlieben und Abneigungen erklären</w:t>
            </w:r>
            <w:r w:rsidR="00CB5E35">
              <w:rPr>
                <w:sz w:val="16"/>
                <w:szCs w:val="16"/>
              </w:rPr>
              <w:t xml:space="preserve"> (z.B. S. 27, ex. 3;</w:t>
            </w:r>
            <w:r w:rsidR="005D6F76">
              <w:rPr>
                <w:sz w:val="16"/>
                <w:szCs w:val="16"/>
              </w:rPr>
              <w:t xml:space="preserve"> </w:t>
            </w:r>
            <w:r w:rsidR="005D6F76" w:rsidRPr="004C28A8">
              <w:rPr>
                <w:noProof/>
                <w:sz w:val="16"/>
                <w:szCs w:val="16"/>
              </w:rPr>
              <w:drawing>
                <wp:inline distT="0" distB="0" distL="0" distR="0" wp14:anchorId="20D30BFE" wp14:editId="5B7FE344">
                  <wp:extent cx="120650" cy="127000"/>
                  <wp:effectExtent l="19050" t="0" r="0" b="0"/>
                  <wp:docPr id="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5D6F76">
              <w:rPr>
                <w:sz w:val="16"/>
                <w:szCs w:val="16"/>
              </w:rPr>
              <w:t xml:space="preserve"> S. 115, ex. 1; </w:t>
            </w:r>
            <w:r w:rsidR="00CB5E35" w:rsidRPr="00CB5E35">
              <w:rPr>
                <w:sz w:val="16"/>
                <w:szCs w:val="16"/>
                <w:highlight w:val="lightGray"/>
              </w:rPr>
              <w:t>S. 31, ex. 7c</w:t>
            </w:r>
            <w:r w:rsidR="00CB5E35">
              <w:rPr>
                <w:sz w:val="16"/>
                <w:szCs w:val="16"/>
              </w:rPr>
              <w:t>)</w:t>
            </w:r>
          </w:p>
          <w:p w:rsidR="006244F7" w:rsidRPr="001E4FCB" w:rsidRDefault="006244F7" w:rsidP="000B463A">
            <w:pPr>
              <w:pStyle w:val="Default"/>
              <w:rPr>
                <w:sz w:val="16"/>
                <w:szCs w:val="16"/>
              </w:rPr>
            </w:pPr>
          </w:p>
          <w:p w:rsidR="006244F7" w:rsidRDefault="006244F7" w:rsidP="000B463A">
            <w:pPr>
              <w:pStyle w:val="Default"/>
              <w:rPr>
                <w:sz w:val="16"/>
                <w:szCs w:val="16"/>
              </w:rPr>
            </w:pPr>
            <w:r w:rsidRPr="001E4FCB">
              <w:rPr>
                <w:sz w:val="16"/>
                <w:szCs w:val="16"/>
              </w:rPr>
              <w:t>in einfacher Form aus dem eigenen Erlebnisbereich berichten und erzählen, über Pläne, Vereinbarungen und Ereignisse informieren</w:t>
            </w:r>
            <w:r w:rsidR="00C93EC1">
              <w:rPr>
                <w:sz w:val="16"/>
                <w:szCs w:val="16"/>
              </w:rPr>
              <w:t xml:space="preserve"> (z.B. S. 47, ex. 5</w:t>
            </w:r>
            <w:r w:rsidR="00EF64F9">
              <w:rPr>
                <w:sz w:val="16"/>
                <w:szCs w:val="16"/>
              </w:rPr>
              <w:t xml:space="preserve">; </w:t>
            </w:r>
            <w:r w:rsidR="00EF64F9" w:rsidRPr="004C28A8">
              <w:rPr>
                <w:noProof/>
                <w:sz w:val="16"/>
                <w:szCs w:val="16"/>
              </w:rPr>
              <w:drawing>
                <wp:inline distT="0" distB="0" distL="0" distR="0" wp14:anchorId="0AEAF5A5" wp14:editId="72DE84BE">
                  <wp:extent cx="120650" cy="127000"/>
                  <wp:effectExtent l="19050" t="0" r="0" b="0"/>
                  <wp:docPr id="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EF64F9">
              <w:rPr>
                <w:sz w:val="16"/>
                <w:szCs w:val="16"/>
              </w:rPr>
              <w:t xml:space="preserve"> S. 120, ex. 2</w:t>
            </w:r>
            <w:r w:rsidR="00C93EC1">
              <w:rPr>
                <w:sz w:val="16"/>
                <w:szCs w:val="16"/>
              </w:rPr>
              <w:t>)</w:t>
            </w:r>
          </w:p>
          <w:p w:rsidR="006244F7" w:rsidRDefault="006244F7" w:rsidP="000B463A">
            <w:pPr>
              <w:pStyle w:val="Default"/>
              <w:rPr>
                <w:sz w:val="16"/>
                <w:szCs w:val="16"/>
              </w:rPr>
            </w:pPr>
          </w:p>
          <w:p w:rsidR="006244F7" w:rsidRDefault="006244F7" w:rsidP="000B463A">
            <w:pPr>
              <w:pStyle w:val="Default"/>
              <w:rPr>
                <w:sz w:val="16"/>
                <w:szCs w:val="16"/>
              </w:rPr>
            </w:pPr>
            <w:r w:rsidRPr="001E4FCB">
              <w:rPr>
                <w:sz w:val="16"/>
                <w:szCs w:val="16"/>
              </w:rPr>
              <w:t xml:space="preserve">sich zu vertrauten Themen </w:t>
            </w:r>
            <w:proofErr w:type="spellStart"/>
            <w:r w:rsidRPr="001E4FCB">
              <w:rPr>
                <w:sz w:val="16"/>
                <w:szCs w:val="16"/>
              </w:rPr>
              <w:t>aufgabenbezo</w:t>
            </w:r>
            <w:proofErr w:type="spellEnd"/>
            <w:r w:rsidRPr="001E4FCB">
              <w:rPr>
                <w:sz w:val="16"/>
                <w:szCs w:val="16"/>
              </w:rPr>
              <w:t>-gen äußern und die eigene Meinung in einfacher Form formulieren</w:t>
            </w:r>
            <w:r>
              <w:rPr>
                <w:sz w:val="16"/>
                <w:szCs w:val="16"/>
              </w:rPr>
              <w:t xml:space="preserve"> (z.B. S.</w:t>
            </w:r>
            <w:r w:rsidR="00CB5E35">
              <w:rPr>
                <w:sz w:val="16"/>
                <w:szCs w:val="16"/>
              </w:rPr>
              <w:t xml:space="preserve"> 32, ex. 9b; S. 34, ex. 2c</w:t>
            </w:r>
            <w:r w:rsidR="00B60C52">
              <w:rPr>
                <w:sz w:val="16"/>
                <w:szCs w:val="16"/>
              </w:rPr>
              <w:t>; S</w:t>
            </w:r>
            <w:proofErr w:type="gramStart"/>
            <w:r w:rsidR="00B60C52">
              <w:rPr>
                <w:sz w:val="16"/>
                <w:szCs w:val="16"/>
              </w:rPr>
              <w:t>. .</w:t>
            </w:r>
            <w:proofErr w:type="gramEnd"/>
            <w:r w:rsidR="00B60C52">
              <w:rPr>
                <w:sz w:val="16"/>
                <w:szCs w:val="16"/>
              </w:rPr>
              <w:t>48, ex. 8</w:t>
            </w:r>
            <w:r>
              <w:rPr>
                <w:sz w:val="16"/>
                <w:szCs w:val="16"/>
              </w:rPr>
              <w:t>)</w:t>
            </w:r>
          </w:p>
          <w:p w:rsidR="006244F7" w:rsidRPr="001E4FCB" w:rsidRDefault="006244F7" w:rsidP="000B463A">
            <w:pPr>
              <w:pStyle w:val="Default"/>
              <w:rPr>
                <w:sz w:val="16"/>
                <w:szCs w:val="16"/>
              </w:rPr>
            </w:pPr>
          </w:p>
          <w:p w:rsidR="006244F7" w:rsidRPr="001E4FCB" w:rsidRDefault="006244F7" w:rsidP="003442C9">
            <w:pPr>
              <w:pStyle w:val="Default"/>
              <w:rPr>
                <w:sz w:val="16"/>
                <w:szCs w:val="16"/>
              </w:rPr>
            </w:pPr>
            <w:r w:rsidRPr="001E4FCB">
              <w:rPr>
                <w:sz w:val="16"/>
                <w:szCs w:val="16"/>
              </w:rPr>
              <w:t>Gegenstände beschreiben und vergleichen</w:t>
            </w:r>
            <w:r w:rsidR="000229CA">
              <w:rPr>
                <w:sz w:val="16"/>
                <w:szCs w:val="16"/>
              </w:rPr>
              <w:t xml:space="preserve"> (z.B. S. 26, ex. 1a)</w:t>
            </w:r>
            <w:r w:rsidRPr="001E4FCB">
              <w:rPr>
                <w:sz w:val="16"/>
                <w:szCs w:val="16"/>
              </w:rPr>
              <w:t xml:space="preserve"> </w:t>
            </w:r>
          </w:p>
        </w:tc>
        <w:tc>
          <w:tcPr>
            <w:tcW w:w="2494" w:type="dxa"/>
            <w:tcBorders>
              <w:top w:val="single" w:sz="4" w:space="0" w:color="99CC00"/>
              <w:left w:val="single" w:sz="4" w:space="0" w:color="99CC00"/>
              <w:bottom w:val="single" w:sz="4" w:space="0" w:color="99CC00"/>
              <w:right w:val="single" w:sz="4" w:space="0" w:color="99CC00"/>
            </w:tcBorders>
            <w:shd w:val="clear" w:color="auto" w:fill="auto"/>
          </w:tcPr>
          <w:p w:rsidR="006244F7" w:rsidRPr="001E4FCB" w:rsidRDefault="006244F7" w:rsidP="000B463A">
            <w:pPr>
              <w:pStyle w:val="Default"/>
              <w:rPr>
                <w:sz w:val="16"/>
                <w:szCs w:val="16"/>
              </w:rPr>
            </w:pPr>
            <w:r w:rsidRPr="001E4FCB">
              <w:rPr>
                <w:sz w:val="16"/>
                <w:szCs w:val="16"/>
              </w:rPr>
              <w:t>private und öffentliche Texte verstehen und diesen wichtige Informationen entnehmen</w:t>
            </w:r>
            <w:r>
              <w:rPr>
                <w:sz w:val="16"/>
                <w:szCs w:val="16"/>
              </w:rPr>
              <w:t xml:space="preserve"> (z.B. S. </w:t>
            </w:r>
            <w:r w:rsidR="000229CA">
              <w:rPr>
                <w:sz w:val="16"/>
                <w:szCs w:val="16"/>
              </w:rPr>
              <w:t>28 Text, ex. 1</w:t>
            </w:r>
            <w:r w:rsidR="001C7611">
              <w:rPr>
                <w:sz w:val="16"/>
                <w:szCs w:val="16"/>
              </w:rPr>
              <w:t>; S. 32 Text, ex. 9</w:t>
            </w:r>
            <w:r>
              <w:rPr>
                <w:sz w:val="16"/>
                <w:szCs w:val="16"/>
              </w:rPr>
              <w:t>)</w:t>
            </w:r>
            <w:r w:rsidRPr="001E4FCB">
              <w:rPr>
                <w:sz w:val="16"/>
                <w:szCs w:val="16"/>
              </w:rPr>
              <w:t xml:space="preserve"> </w:t>
            </w:r>
          </w:p>
          <w:p w:rsidR="006244F7" w:rsidRPr="001E4FCB" w:rsidRDefault="006244F7" w:rsidP="000B463A">
            <w:pPr>
              <w:pStyle w:val="Default"/>
              <w:rPr>
                <w:sz w:val="16"/>
                <w:szCs w:val="16"/>
              </w:rPr>
            </w:pPr>
          </w:p>
          <w:p w:rsidR="006244F7" w:rsidRPr="001E4FCB" w:rsidRDefault="006244F7" w:rsidP="000B463A">
            <w:pPr>
              <w:pStyle w:val="Default"/>
              <w:rPr>
                <w:sz w:val="16"/>
                <w:szCs w:val="16"/>
              </w:rPr>
            </w:pPr>
            <w:r w:rsidRPr="001E4FCB">
              <w:rPr>
                <w:sz w:val="16"/>
                <w:szCs w:val="16"/>
              </w:rPr>
              <w:t>adaptierte Erzähltexte und Lektüren bezogen auf Thema, Figuren und Handlungsverlauf verstehen und ihnen Informationen entnehmen</w:t>
            </w:r>
            <w:r>
              <w:rPr>
                <w:sz w:val="16"/>
                <w:szCs w:val="16"/>
              </w:rPr>
              <w:t xml:space="preserve"> (z.B. S.</w:t>
            </w:r>
            <w:r w:rsidR="00CB5E35">
              <w:rPr>
                <w:sz w:val="16"/>
                <w:szCs w:val="16"/>
              </w:rPr>
              <w:t xml:space="preserve"> 36-37 Text; S. 38, ex. 2</w:t>
            </w:r>
            <w:r w:rsidR="00D744EC">
              <w:rPr>
                <w:sz w:val="16"/>
                <w:szCs w:val="16"/>
              </w:rPr>
              <w:t>-3</w:t>
            </w:r>
            <w:r>
              <w:rPr>
                <w:sz w:val="16"/>
                <w:szCs w:val="16"/>
              </w:rPr>
              <w:t>)</w:t>
            </w:r>
            <w:r w:rsidRPr="001E4FCB">
              <w:rPr>
                <w:sz w:val="16"/>
                <w:szCs w:val="16"/>
              </w:rPr>
              <w:t xml:space="preserve"> </w:t>
            </w:r>
          </w:p>
          <w:p w:rsidR="006244F7" w:rsidRPr="001E4FCB" w:rsidRDefault="006244F7" w:rsidP="000B463A">
            <w:pPr>
              <w:spacing w:before="60" w:after="60"/>
              <w:rPr>
                <w:rFonts w:ascii="Arial" w:hAnsi="Arial" w:cs="Arial"/>
                <w:sz w:val="16"/>
                <w:szCs w:val="16"/>
              </w:rPr>
            </w:pP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6244F7" w:rsidRPr="001E4FCB" w:rsidRDefault="006244F7" w:rsidP="000B463A">
            <w:pPr>
              <w:pStyle w:val="Default"/>
              <w:rPr>
                <w:rFonts w:cs="Times New Roman"/>
                <w:sz w:val="16"/>
                <w:szCs w:val="16"/>
              </w:rPr>
            </w:pPr>
            <w:r w:rsidRPr="001E4FCB">
              <w:rPr>
                <w:rFonts w:cs="Times New Roman"/>
                <w:sz w:val="16"/>
                <w:szCs w:val="16"/>
              </w:rPr>
              <w:t xml:space="preserve">kurze Notizen und Mitteilungen schreiben </w:t>
            </w:r>
            <w:r>
              <w:rPr>
                <w:rFonts w:cs="Times New Roman"/>
                <w:sz w:val="16"/>
                <w:szCs w:val="16"/>
              </w:rPr>
              <w:t>(z.B. S.</w:t>
            </w:r>
            <w:r w:rsidR="000229CA">
              <w:rPr>
                <w:rFonts w:cs="Times New Roman"/>
                <w:sz w:val="16"/>
                <w:szCs w:val="16"/>
              </w:rPr>
              <w:t xml:space="preserve"> 26, ex. 1c</w:t>
            </w:r>
            <w:r w:rsidR="00C93EC1">
              <w:rPr>
                <w:rFonts w:cs="Times New Roman"/>
                <w:sz w:val="16"/>
                <w:szCs w:val="16"/>
              </w:rPr>
              <w:t>; S. 46, ex. 2</w:t>
            </w:r>
            <w:r w:rsidR="00EF64F9">
              <w:rPr>
                <w:rFonts w:cs="Times New Roman"/>
                <w:sz w:val="16"/>
                <w:szCs w:val="16"/>
              </w:rPr>
              <w:t xml:space="preserve">; </w:t>
            </w:r>
            <w:r w:rsidR="00EF64F9" w:rsidRPr="004C28A8">
              <w:rPr>
                <w:noProof/>
                <w:sz w:val="16"/>
                <w:szCs w:val="16"/>
              </w:rPr>
              <w:drawing>
                <wp:inline distT="0" distB="0" distL="0" distR="0" wp14:anchorId="0AEAF5A5" wp14:editId="72DE84BE">
                  <wp:extent cx="120650" cy="127000"/>
                  <wp:effectExtent l="19050" t="0" r="0" b="0"/>
                  <wp:docPr id="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EF64F9">
              <w:rPr>
                <w:rFonts w:cs="Times New Roman"/>
                <w:sz w:val="16"/>
                <w:szCs w:val="16"/>
              </w:rPr>
              <w:t xml:space="preserve"> S. 120, ex. 1</w:t>
            </w:r>
            <w:r>
              <w:rPr>
                <w:rFonts w:cs="Times New Roman"/>
                <w:sz w:val="16"/>
                <w:szCs w:val="16"/>
              </w:rPr>
              <w:t>)</w:t>
            </w:r>
          </w:p>
          <w:p w:rsidR="006244F7" w:rsidRDefault="006244F7" w:rsidP="000B463A">
            <w:pPr>
              <w:pStyle w:val="Default"/>
              <w:rPr>
                <w:rFonts w:cs="Times New Roman"/>
                <w:sz w:val="16"/>
                <w:szCs w:val="16"/>
              </w:rPr>
            </w:pPr>
          </w:p>
          <w:p w:rsidR="006244F7" w:rsidRPr="001E4FCB" w:rsidRDefault="006244F7" w:rsidP="000B463A">
            <w:pPr>
              <w:pStyle w:val="Default"/>
              <w:rPr>
                <w:sz w:val="16"/>
                <w:szCs w:val="16"/>
              </w:rPr>
            </w:pPr>
            <w:r w:rsidRPr="001E4FCB">
              <w:rPr>
                <w:sz w:val="16"/>
                <w:szCs w:val="16"/>
              </w:rPr>
              <w:t xml:space="preserve">eine kurze zusammenhängende Beschreibung von Ereignissen, Handlungen, Plänen und persönlichen Erfahrungen erstellen </w:t>
            </w:r>
            <w:r w:rsidR="00C93EC1">
              <w:rPr>
                <w:sz w:val="16"/>
                <w:szCs w:val="16"/>
              </w:rPr>
              <w:t>(z.B. S. 44, ex. 11)</w:t>
            </w:r>
          </w:p>
          <w:p w:rsidR="006244F7" w:rsidRDefault="006244F7" w:rsidP="000B463A">
            <w:pPr>
              <w:pStyle w:val="Default"/>
              <w:rPr>
                <w:sz w:val="16"/>
                <w:szCs w:val="16"/>
              </w:rPr>
            </w:pPr>
          </w:p>
          <w:p w:rsidR="006244F7" w:rsidRPr="001E4FCB" w:rsidRDefault="006244F7" w:rsidP="000B463A">
            <w:pPr>
              <w:pStyle w:val="Default"/>
              <w:rPr>
                <w:sz w:val="16"/>
                <w:szCs w:val="16"/>
              </w:rPr>
            </w:pPr>
            <w:r w:rsidRPr="001E4FCB">
              <w:rPr>
                <w:sz w:val="16"/>
                <w:szCs w:val="16"/>
              </w:rPr>
              <w:t xml:space="preserve">einen Text über persönliche Anliegen und Interessen schreiben, u. a. sich für etwas bedanken oder entschuldigen </w:t>
            </w:r>
            <w:r w:rsidR="00D744EC">
              <w:rPr>
                <w:sz w:val="16"/>
                <w:szCs w:val="16"/>
              </w:rPr>
              <w:t xml:space="preserve">(z.B. </w:t>
            </w:r>
            <w:r w:rsidR="00D744EC" w:rsidRPr="003C71B4">
              <w:rPr>
                <w:sz w:val="16"/>
                <w:szCs w:val="16"/>
                <w:highlight w:val="lightGray"/>
              </w:rPr>
              <w:t>S. 40, ex. 3</w:t>
            </w:r>
            <w:r w:rsidR="00D744EC">
              <w:rPr>
                <w:sz w:val="16"/>
                <w:szCs w:val="16"/>
              </w:rPr>
              <w:t>)</w:t>
            </w:r>
          </w:p>
          <w:p w:rsidR="006244F7" w:rsidRDefault="006244F7" w:rsidP="000B463A">
            <w:pPr>
              <w:pStyle w:val="Default"/>
              <w:rPr>
                <w:sz w:val="16"/>
                <w:szCs w:val="16"/>
              </w:rPr>
            </w:pPr>
          </w:p>
          <w:p w:rsidR="006244F7" w:rsidRDefault="006244F7" w:rsidP="000B463A">
            <w:pPr>
              <w:pStyle w:val="Default"/>
              <w:rPr>
                <w:sz w:val="16"/>
                <w:szCs w:val="16"/>
              </w:rPr>
            </w:pPr>
            <w:r w:rsidRPr="001E4FCB">
              <w:rPr>
                <w:sz w:val="16"/>
                <w:szCs w:val="16"/>
              </w:rPr>
              <w:t>einzelne Inhalte kurzer Texte mit Hilfen wiedergeben</w:t>
            </w:r>
            <w:r w:rsidR="00B60C52">
              <w:rPr>
                <w:sz w:val="16"/>
                <w:szCs w:val="16"/>
              </w:rPr>
              <w:t xml:space="preserve"> (z.B. S. 48, ex. 6b)</w:t>
            </w:r>
          </w:p>
          <w:p w:rsidR="006244F7" w:rsidRPr="001E4FCB" w:rsidRDefault="006244F7" w:rsidP="000B463A">
            <w:pPr>
              <w:pStyle w:val="Default"/>
              <w:rPr>
                <w:sz w:val="16"/>
                <w:szCs w:val="16"/>
              </w:rPr>
            </w:pPr>
          </w:p>
          <w:p w:rsidR="006244F7" w:rsidRPr="001E4FCB" w:rsidRDefault="006244F7" w:rsidP="00EF64F9">
            <w:pPr>
              <w:pStyle w:val="Default"/>
              <w:rPr>
                <w:sz w:val="16"/>
                <w:szCs w:val="16"/>
              </w:rPr>
            </w:pPr>
            <w:r w:rsidRPr="001E4FCB">
              <w:rPr>
                <w:sz w:val="16"/>
                <w:szCs w:val="16"/>
              </w:rPr>
              <w:t xml:space="preserve">einfache, kreative Texte nach Vorgaben schreiben </w:t>
            </w:r>
            <w:r w:rsidR="000229CA">
              <w:rPr>
                <w:sz w:val="16"/>
                <w:szCs w:val="16"/>
              </w:rPr>
              <w:t xml:space="preserve">(z.B. S. </w:t>
            </w:r>
            <w:r w:rsidR="00CB5E35">
              <w:rPr>
                <w:sz w:val="16"/>
                <w:szCs w:val="16"/>
              </w:rPr>
              <w:t>32</w:t>
            </w:r>
            <w:r>
              <w:rPr>
                <w:sz w:val="16"/>
                <w:szCs w:val="16"/>
              </w:rPr>
              <w:t xml:space="preserve">, ex. </w:t>
            </w:r>
            <w:r w:rsidR="00CB5E35">
              <w:rPr>
                <w:sz w:val="16"/>
                <w:szCs w:val="16"/>
              </w:rPr>
              <w:t>9 c; S. 38, ex. 4a</w:t>
            </w:r>
            <w:r w:rsidR="00B60C52">
              <w:rPr>
                <w:sz w:val="16"/>
                <w:szCs w:val="16"/>
              </w:rPr>
              <w:t>; S. 51, ex. 12</w:t>
            </w:r>
            <w:r w:rsidR="00EF64F9">
              <w:rPr>
                <w:sz w:val="16"/>
                <w:szCs w:val="16"/>
              </w:rPr>
              <w:t xml:space="preserve">; </w:t>
            </w:r>
            <w:r w:rsidR="00EF64F9" w:rsidRPr="004C28A8">
              <w:rPr>
                <w:noProof/>
                <w:sz w:val="16"/>
                <w:szCs w:val="16"/>
              </w:rPr>
              <w:drawing>
                <wp:inline distT="0" distB="0" distL="0" distR="0" wp14:anchorId="0AEAF5A5" wp14:editId="72DE84BE">
                  <wp:extent cx="120650" cy="127000"/>
                  <wp:effectExtent l="19050" t="0" r="0" b="0"/>
                  <wp:docPr id="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EF64F9">
              <w:rPr>
                <w:sz w:val="16"/>
                <w:szCs w:val="16"/>
              </w:rPr>
              <w:t xml:space="preserve"> S. 121, ex. 5</w:t>
            </w:r>
            <w:r>
              <w:rPr>
                <w:sz w:val="16"/>
                <w:szCs w:val="16"/>
              </w:rPr>
              <w:t>)</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6244F7" w:rsidRPr="001E4FCB" w:rsidRDefault="006244F7" w:rsidP="000B463A">
            <w:pPr>
              <w:pStyle w:val="Default"/>
              <w:rPr>
                <w:sz w:val="16"/>
                <w:szCs w:val="16"/>
              </w:rPr>
            </w:pPr>
            <w:r w:rsidRPr="001E4FCB">
              <w:rPr>
                <w:sz w:val="16"/>
                <w:szCs w:val="16"/>
              </w:rPr>
              <w:t xml:space="preserve">die Kernaussagen aus kurzen, einfach strukturierten Alltagstexten auf Deutsch sinngemäß wieder. Im weiteren Verlauf des Sekundarbereichs I wird die Übertragung in die jeweils andere Sprache komplexer </w:t>
            </w:r>
            <w:r>
              <w:rPr>
                <w:sz w:val="16"/>
                <w:szCs w:val="16"/>
              </w:rPr>
              <w:t>(z.B. S.</w:t>
            </w:r>
            <w:r w:rsidR="001C7611">
              <w:rPr>
                <w:sz w:val="16"/>
                <w:szCs w:val="16"/>
              </w:rPr>
              <w:t xml:space="preserve"> 31, ex. 6</w:t>
            </w:r>
            <w:r w:rsidR="00D744EC">
              <w:rPr>
                <w:sz w:val="16"/>
                <w:szCs w:val="16"/>
              </w:rPr>
              <w:t xml:space="preserve">; </w:t>
            </w:r>
            <w:r w:rsidR="005D6F76" w:rsidRPr="004C28A8">
              <w:rPr>
                <w:noProof/>
                <w:sz w:val="16"/>
                <w:szCs w:val="16"/>
              </w:rPr>
              <w:drawing>
                <wp:inline distT="0" distB="0" distL="0" distR="0" wp14:anchorId="543E994B" wp14:editId="008BBA2D">
                  <wp:extent cx="120650" cy="127000"/>
                  <wp:effectExtent l="19050" t="0" r="0" b="0"/>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5D6F76">
              <w:rPr>
                <w:sz w:val="16"/>
                <w:szCs w:val="16"/>
              </w:rPr>
              <w:t xml:space="preserve"> S. 117; ex. 8; </w:t>
            </w:r>
            <w:r w:rsidR="005D6F76" w:rsidRPr="004C28A8">
              <w:rPr>
                <w:noProof/>
                <w:sz w:val="16"/>
                <w:szCs w:val="16"/>
              </w:rPr>
              <w:drawing>
                <wp:inline distT="0" distB="0" distL="0" distR="0" wp14:anchorId="0B72015B" wp14:editId="2FAAAB98">
                  <wp:extent cx="127000" cy="127000"/>
                  <wp:effectExtent l="19050" t="0" r="6350" b="0"/>
                  <wp:docPr id="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5D6F76">
              <w:rPr>
                <w:sz w:val="16"/>
                <w:szCs w:val="16"/>
              </w:rPr>
              <w:t xml:space="preserve"> S. 117, ex. 9</w:t>
            </w:r>
            <w:r w:rsidR="003C71B4">
              <w:rPr>
                <w:sz w:val="16"/>
                <w:szCs w:val="16"/>
              </w:rPr>
              <w:t>;</w:t>
            </w:r>
            <w:r w:rsidR="005D6F76">
              <w:rPr>
                <w:sz w:val="16"/>
                <w:szCs w:val="16"/>
              </w:rPr>
              <w:t xml:space="preserve"> </w:t>
            </w:r>
            <w:r w:rsidR="00D744EC" w:rsidRPr="003C71B4">
              <w:rPr>
                <w:sz w:val="16"/>
                <w:szCs w:val="16"/>
                <w:highlight w:val="lightGray"/>
              </w:rPr>
              <w:t>S. 42, ex. 7</w:t>
            </w:r>
            <w:r w:rsidR="001C7611">
              <w:rPr>
                <w:sz w:val="16"/>
                <w:szCs w:val="16"/>
              </w:rPr>
              <w:t>)</w:t>
            </w:r>
          </w:p>
          <w:p w:rsidR="006244F7" w:rsidRPr="001E4FCB" w:rsidRDefault="006244F7" w:rsidP="000B463A">
            <w:pPr>
              <w:spacing w:before="60" w:after="60"/>
              <w:rPr>
                <w:rFonts w:ascii="Arial" w:hAnsi="Arial" w:cs="Arial"/>
                <w:bCs/>
                <w:sz w:val="16"/>
                <w:szCs w:val="16"/>
              </w:rPr>
            </w:pPr>
          </w:p>
        </w:tc>
      </w:tr>
    </w:tbl>
    <w:p w:rsidR="006244F7" w:rsidRDefault="006244F7" w:rsidP="006244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969"/>
        <w:gridCol w:w="507"/>
        <w:gridCol w:w="2328"/>
        <w:gridCol w:w="1149"/>
        <w:gridCol w:w="1391"/>
        <w:gridCol w:w="721"/>
        <w:gridCol w:w="1365"/>
        <w:gridCol w:w="695"/>
        <w:gridCol w:w="2782"/>
      </w:tblGrid>
      <w:tr w:rsidR="006244F7" w:rsidRPr="00B36352" w:rsidTr="000B463A">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244F7" w:rsidRPr="00B36352" w:rsidRDefault="006244F7" w:rsidP="000B463A">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76" w:type="dxa"/>
            <w:gridSpan w:val="2"/>
            <w:tcBorders>
              <w:top w:val="single" w:sz="4" w:space="0" w:color="99CC00"/>
              <w:left w:val="single" w:sz="4" w:space="0" w:color="FFFFFF"/>
              <w:bottom w:val="single" w:sz="4" w:space="0" w:color="99CC0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6244F7" w:rsidRPr="00B36352" w:rsidRDefault="006244F7" w:rsidP="000B463A">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6244F7" w:rsidRPr="001B0E9E" w:rsidTr="000B463A">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6244F7" w:rsidRPr="00B36352" w:rsidRDefault="006244F7" w:rsidP="000B463A">
            <w:pPr>
              <w:spacing w:before="60" w:after="60"/>
              <w:rPr>
                <w:rFonts w:ascii="Arial" w:hAnsi="Arial" w:cs="Arial"/>
                <w:b/>
                <w:color w:val="FFFFFF"/>
              </w:rPr>
            </w:pPr>
          </w:p>
        </w:tc>
        <w:tc>
          <w:tcPr>
            <w:tcW w:w="3476" w:type="dxa"/>
            <w:gridSpan w:val="2"/>
            <w:tcBorders>
              <w:top w:val="single" w:sz="4" w:space="0" w:color="99CC00"/>
              <w:left w:val="single" w:sz="4" w:space="0" w:color="99CC00"/>
              <w:bottom w:val="single" w:sz="4" w:space="0" w:color="99CC00"/>
              <w:right w:val="single" w:sz="4" w:space="0" w:color="99CC00"/>
            </w:tcBorders>
            <w:shd w:val="clear" w:color="auto" w:fill="auto"/>
          </w:tcPr>
          <w:p w:rsidR="006244F7" w:rsidRPr="009E2497" w:rsidRDefault="008F1F66" w:rsidP="008F1F66">
            <w:pPr>
              <w:pStyle w:val="Default"/>
              <w:rPr>
                <w:sz w:val="16"/>
                <w:szCs w:val="16"/>
                <w:lang w:val="en-US"/>
              </w:rPr>
            </w:pPr>
            <w:r w:rsidRPr="008F1F66">
              <w:rPr>
                <w:sz w:val="16"/>
                <w:szCs w:val="16"/>
              </w:rPr>
              <w:t>verfügen zunehmend über englische Aussprache- und Intonationsmuster, Aussprache wird zunehmend verständlicher, auch wenn ein fremder Akzent teilweise offensichtlich bleibt, können die Zeichen der Lautschrift erkennen, um die Aussprache von Wörtern zunehmend selbstständig zu erschließen (</w:t>
            </w:r>
            <w:proofErr w:type="spellStart"/>
            <w:r w:rsidRPr="008F1F66">
              <w:rPr>
                <w:i/>
                <w:sz w:val="16"/>
                <w:szCs w:val="16"/>
              </w:rPr>
              <w:t>Vocabulary</w:t>
            </w:r>
            <w:proofErr w:type="spellEnd"/>
            <w:r w:rsidRPr="008F1F66">
              <w:rPr>
                <w:sz w:val="16"/>
                <w:szCs w:val="16"/>
              </w:rPr>
              <w:t xml:space="preserve"> und </w:t>
            </w:r>
            <w:proofErr w:type="spellStart"/>
            <w:r w:rsidRPr="008F1F66">
              <w:rPr>
                <w:i/>
                <w:sz w:val="16"/>
                <w:szCs w:val="16"/>
              </w:rPr>
              <w:t>Dictionary</w:t>
            </w:r>
            <w:proofErr w:type="spellEnd"/>
            <w:r w:rsidRPr="008F1F66">
              <w:rPr>
                <w:sz w:val="16"/>
                <w:szCs w:val="16"/>
              </w:rPr>
              <w:t xml:space="preserve"> im Anhang des Schülerbuchs)</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6244F7" w:rsidRDefault="00AF5926" w:rsidP="000B463A">
            <w:pPr>
              <w:pStyle w:val="Default"/>
              <w:rPr>
                <w:sz w:val="16"/>
                <w:szCs w:val="16"/>
              </w:rPr>
            </w:pPr>
            <w:r>
              <w:rPr>
                <w:sz w:val="16"/>
                <w:szCs w:val="16"/>
              </w:rPr>
              <w:t xml:space="preserve">können Wortschatz zur </w:t>
            </w:r>
            <w:r w:rsidR="006244F7" w:rsidRPr="009E2497">
              <w:rPr>
                <w:sz w:val="16"/>
                <w:szCs w:val="16"/>
              </w:rPr>
              <w:t>Meinungsäußerung und zum Erfragen einfacher Informationen, verstehen und verwenden</w:t>
            </w:r>
            <w:r>
              <w:rPr>
                <w:sz w:val="16"/>
                <w:szCs w:val="16"/>
              </w:rPr>
              <w:t xml:space="preserve"> (z.B. S. 27, ex 3; </w:t>
            </w:r>
            <w:r w:rsidRPr="004C28A8">
              <w:rPr>
                <w:noProof/>
                <w:sz w:val="16"/>
                <w:szCs w:val="16"/>
              </w:rPr>
              <w:drawing>
                <wp:inline distT="0" distB="0" distL="0" distR="0" wp14:anchorId="23CB7E8E" wp14:editId="50C2E0C1">
                  <wp:extent cx="120650" cy="127000"/>
                  <wp:effectExtent l="19050" t="0" r="0" b="0"/>
                  <wp:docPr id="1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115, ex. 1; S. 28, ex. 1c). </w:t>
            </w:r>
          </w:p>
          <w:p w:rsidR="006244F7" w:rsidRPr="009E2497" w:rsidRDefault="006244F7" w:rsidP="000B463A">
            <w:pPr>
              <w:pStyle w:val="Default"/>
              <w:rPr>
                <w:sz w:val="16"/>
                <w:szCs w:val="16"/>
              </w:rPr>
            </w:pPr>
          </w:p>
          <w:p w:rsidR="005952B0" w:rsidRPr="009E2497" w:rsidRDefault="00AF5926" w:rsidP="00C92F09">
            <w:pPr>
              <w:pStyle w:val="Default"/>
              <w:rPr>
                <w:sz w:val="16"/>
                <w:szCs w:val="16"/>
              </w:rPr>
            </w:pPr>
            <w:r>
              <w:rPr>
                <w:sz w:val="16"/>
                <w:szCs w:val="16"/>
              </w:rPr>
              <w:t xml:space="preserve">können </w:t>
            </w:r>
            <w:r w:rsidR="006244F7" w:rsidRPr="009E2497">
              <w:rPr>
                <w:sz w:val="16"/>
                <w:szCs w:val="16"/>
              </w:rPr>
              <w:t xml:space="preserve">ihren Wortschatz zielgerichtet und situationsgerecht verwenden, um sich in der Zielsprache verständlich zu machen </w:t>
            </w:r>
            <w:r w:rsidR="000229CA">
              <w:rPr>
                <w:sz w:val="16"/>
                <w:szCs w:val="16"/>
              </w:rPr>
              <w:t>(z.B. S. 26, ex. 1b</w:t>
            </w:r>
            <w:r w:rsidR="001C7611">
              <w:rPr>
                <w:sz w:val="16"/>
                <w:szCs w:val="16"/>
              </w:rPr>
              <w:t xml:space="preserve">; S. 33, ex. 10-11 </w:t>
            </w:r>
            <w:r w:rsidR="001C7611" w:rsidRPr="001C7611">
              <w:rPr>
                <w:i/>
                <w:sz w:val="16"/>
                <w:szCs w:val="16"/>
              </w:rPr>
              <w:t xml:space="preserve">reflexive </w:t>
            </w:r>
            <w:proofErr w:type="spellStart"/>
            <w:r w:rsidR="001C7611" w:rsidRPr="001C7611">
              <w:rPr>
                <w:i/>
                <w:sz w:val="16"/>
                <w:szCs w:val="16"/>
              </w:rPr>
              <w:t>pronouns</w:t>
            </w:r>
            <w:proofErr w:type="spellEnd"/>
            <w:r w:rsidR="001C7611" w:rsidRPr="001C7611">
              <w:rPr>
                <w:i/>
                <w:sz w:val="16"/>
                <w:szCs w:val="16"/>
              </w:rPr>
              <w:t xml:space="preserve"> &amp; </w:t>
            </w:r>
            <w:proofErr w:type="spellStart"/>
            <w:r w:rsidR="001C7611" w:rsidRPr="001C7611">
              <w:rPr>
                <w:i/>
                <w:sz w:val="16"/>
                <w:szCs w:val="16"/>
              </w:rPr>
              <w:t>each</w:t>
            </w:r>
            <w:proofErr w:type="spellEnd"/>
            <w:r w:rsidR="001C7611" w:rsidRPr="001C7611">
              <w:rPr>
                <w:i/>
                <w:sz w:val="16"/>
                <w:szCs w:val="16"/>
              </w:rPr>
              <w:t xml:space="preserve"> </w:t>
            </w:r>
            <w:proofErr w:type="spellStart"/>
            <w:r w:rsidR="001C7611" w:rsidRPr="001C7611">
              <w:rPr>
                <w:i/>
                <w:sz w:val="16"/>
                <w:szCs w:val="16"/>
              </w:rPr>
              <w:t>other</w:t>
            </w:r>
            <w:proofErr w:type="spellEnd"/>
            <w:r w:rsidR="00D744EC">
              <w:rPr>
                <w:sz w:val="16"/>
                <w:szCs w:val="16"/>
              </w:rPr>
              <w:t xml:space="preserve">; </w:t>
            </w:r>
            <w:r w:rsidR="00E41B3D" w:rsidRPr="004C28A8">
              <w:rPr>
                <w:noProof/>
                <w:sz w:val="16"/>
                <w:szCs w:val="16"/>
              </w:rPr>
              <w:drawing>
                <wp:inline distT="0" distB="0" distL="0" distR="0" wp14:anchorId="5F353DC7" wp14:editId="188FEA31">
                  <wp:extent cx="120650" cy="127000"/>
                  <wp:effectExtent l="19050" t="0" r="0" b="0"/>
                  <wp:docPr id="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E41B3D">
              <w:rPr>
                <w:sz w:val="16"/>
                <w:szCs w:val="16"/>
              </w:rPr>
              <w:t xml:space="preserve"> </w:t>
            </w:r>
            <w:r w:rsidR="00D744EC">
              <w:rPr>
                <w:sz w:val="16"/>
                <w:szCs w:val="16"/>
              </w:rPr>
              <w:t xml:space="preserve">S. </w:t>
            </w:r>
            <w:r w:rsidR="00E41B3D">
              <w:rPr>
                <w:sz w:val="16"/>
                <w:szCs w:val="16"/>
              </w:rPr>
              <w:t xml:space="preserve">118, ex. 12-13; </w:t>
            </w:r>
            <w:r w:rsidR="00E41B3D" w:rsidRPr="004C28A8">
              <w:rPr>
                <w:noProof/>
                <w:sz w:val="16"/>
                <w:szCs w:val="16"/>
              </w:rPr>
              <w:drawing>
                <wp:inline distT="0" distB="0" distL="0" distR="0" wp14:anchorId="641806AE" wp14:editId="08C539D9">
                  <wp:extent cx="120650" cy="127000"/>
                  <wp:effectExtent l="19050" t="0" r="0" b="0"/>
                  <wp:docPr id="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E41B3D">
              <w:rPr>
                <w:sz w:val="16"/>
                <w:szCs w:val="16"/>
              </w:rPr>
              <w:t xml:space="preserve">; S. 118, ex. 14; </w:t>
            </w:r>
            <w:r w:rsidR="00E41B3D" w:rsidRPr="004C28A8">
              <w:rPr>
                <w:noProof/>
                <w:sz w:val="16"/>
                <w:szCs w:val="16"/>
              </w:rPr>
              <w:drawing>
                <wp:inline distT="0" distB="0" distL="0" distR="0" wp14:anchorId="1148FE3F" wp14:editId="384E6425">
                  <wp:extent cx="127000" cy="127000"/>
                  <wp:effectExtent l="19050" t="0" r="6350" b="0"/>
                  <wp:docPr id="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E41B3D">
              <w:rPr>
                <w:sz w:val="16"/>
                <w:szCs w:val="16"/>
              </w:rPr>
              <w:t xml:space="preserve"> S. 119, ex. 15; </w:t>
            </w:r>
            <w:r w:rsidR="00E41B3D" w:rsidRPr="003C71B4">
              <w:rPr>
                <w:sz w:val="16"/>
                <w:szCs w:val="16"/>
                <w:highlight w:val="lightGray"/>
              </w:rPr>
              <w:t xml:space="preserve">S. </w:t>
            </w:r>
            <w:r w:rsidR="00D744EC" w:rsidRPr="003C71B4">
              <w:rPr>
                <w:sz w:val="16"/>
                <w:szCs w:val="16"/>
                <w:highlight w:val="lightGray"/>
              </w:rPr>
              <w:t xml:space="preserve">41, ex. 4 </w:t>
            </w:r>
            <w:proofErr w:type="spellStart"/>
            <w:r w:rsidR="00D744EC" w:rsidRPr="003C71B4">
              <w:rPr>
                <w:i/>
                <w:sz w:val="16"/>
                <w:szCs w:val="16"/>
                <w:highlight w:val="lightGray"/>
              </w:rPr>
              <w:t>pie</w:t>
            </w:r>
            <w:proofErr w:type="spellEnd"/>
            <w:r w:rsidR="00D744EC" w:rsidRPr="003C71B4">
              <w:rPr>
                <w:i/>
                <w:sz w:val="16"/>
                <w:szCs w:val="16"/>
                <w:highlight w:val="lightGray"/>
              </w:rPr>
              <w:t xml:space="preserve"> </w:t>
            </w:r>
            <w:proofErr w:type="spellStart"/>
            <w:r w:rsidR="00D744EC" w:rsidRPr="003C71B4">
              <w:rPr>
                <w:i/>
                <w:sz w:val="16"/>
                <w:szCs w:val="16"/>
                <w:highlight w:val="lightGray"/>
              </w:rPr>
              <w:t>chart</w:t>
            </w:r>
            <w:proofErr w:type="spellEnd"/>
            <w:r w:rsidR="00D744EC" w:rsidRPr="003C71B4">
              <w:rPr>
                <w:i/>
                <w:sz w:val="16"/>
                <w:szCs w:val="16"/>
                <w:highlight w:val="lightGray"/>
              </w:rPr>
              <w:t xml:space="preserve"> &amp; bar </w:t>
            </w:r>
            <w:proofErr w:type="spellStart"/>
            <w:r w:rsidR="00D744EC" w:rsidRPr="003C71B4">
              <w:rPr>
                <w:i/>
                <w:sz w:val="16"/>
                <w:szCs w:val="16"/>
                <w:highlight w:val="lightGray"/>
              </w:rPr>
              <w:t>graph</w:t>
            </w:r>
            <w:proofErr w:type="spellEnd"/>
            <w:r w:rsidR="000229CA">
              <w:rPr>
                <w:sz w:val="16"/>
                <w:szCs w:val="16"/>
              </w:rPr>
              <w:t>)</w:t>
            </w:r>
            <w:r w:rsidR="00C92F09">
              <w:rPr>
                <w:sz w:val="16"/>
                <w:szCs w:val="16"/>
              </w:rPr>
              <w:t>; Wortfeld das eigene Ich, Wortfeld Kompromisse)</w:t>
            </w: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6244F7" w:rsidRPr="009E2497" w:rsidRDefault="006244F7" w:rsidP="000B463A">
            <w:pPr>
              <w:pStyle w:val="Default"/>
              <w:rPr>
                <w:sz w:val="16"/>
                <w:szCs w:val="16"/>
              </w:rPr>
            </w:pPr>
            <w:r w:rsidRPr="009E2497">
              <w:rPr>
                <w:sz w:val="16"/>
                <w:szCs w:val="16"/>
              </w:rPr>
              <w:t xml:space="preserve">ihnen bekannte Handlungen, Ereignisse und Sachverhalte als gegenwärtig, vergangen oder zukünftig erkennen, verstehen und </w:t>
            </w:r>
            <w:proofErr w:type="spellStart"/>
            <w:r w:rsidRPr="009E2497">
              <w:rPr>
                <w:sz w:val="16"/>
                <w:szCs w:val="16"/>
              </w:rPr>
              <w:t>dif-ferenziert</w:t>
            </w:r>
            <w:proofErr w:type="spellEnd"/>
            <w:r w:rsidRPr="009E2497">
              <w:rPr>
                <w:sz w:val="16"/>
                <w:szCs w:val="16"/>
              </w:rPr>
              <w:t xml:space="preserve"> ausdrücken </w:t>
            </w:r>
            <w:r>
              <w:rPr>
                <w:sz w:val="16"/>
                <w:szCs w:val="16"/>
              </w:rPr>
              <w:t xml:space="preserve">(z.B. </w:t>
            </w:r>
            <w:r w:rsidRPr="003C71B4">
              <w:rPr>
                <w:sz w:val="16"/>
                <w:szCs w:val="16"/>
                <w:highlight w:val="lightGray"/>
              </w:rPr>
              <w:t>S.</w:t>
            </w:r>
            <w:r w:rsidR="00D744EC" w:rsidRPr="003C71B4">
              <w:rPr>
                <w:sz w:val="16"/>
                <w:szCs w:val="16"/>
                <w:highlight w:val="lightGray"/>
              </w:rPr>
              <w:t xml:space="preserve"> 40, ex. 2</w:t>
            </w:r>
            <w:r w:rsidR="00C93EC1" w:rsidRPr="003C71B4">
              <w:rPr>
                <w:sz w:val="16"/>
                <w:szCs w:val="16"/>
                <w:highlight w:val="lightGray"/>
              </w:rPr>
              <w:t>; S. 44, ex. 10</w:t>
            </w:r>
            <w:r>
              <w:rPr>
                <w:sz w:val="16"/>
                <w:szCs w:val="16"/>
              </w:rPr>
              <w:t>)</w:t>
            </w:r>
          </w:p>
          <w:p w:rsidR="006244F7" w:rsidRDefault="006244F7" w:rsidP="000B463A">
            <w:pPr>
              <w:pStyle w:val="Default"/>
              <w:rPr>
                <w:sz w:val="16"/>
                <w:szCs w:val="16"/>
              </w:rPr>
            </w:pPr>
          </w:p>
          <w:p w:rsidR="006244F7" w:rsidRPr="009E2497" w:rsidRDefault="006244F7" w:rsidP="005D6F76">
            <w:pPr>
              <w:pStyle w:val="Default"/>
              <w:rPr>
                <w:sz w:val="16"/>
                <w:szCs w:val="16"/>
              </w:rPr>
            </w:pPr>
            <w:r w:rsidRPr="009E2497">
              <w:rPr>
                <w:sz w:val="16"/>
                <w:szCs w:val="16"/>
              </w:rPr>
              <w:t xml:space="preserve">einfache Bedingungen und Bezüge </w:t>
            </w:r>
            <w:proofErr w:type="spellStart"/>
            <w:r w:rsidRPr="009E2497">
              <w:rPr>
                <w:sz w:val="16"/>
                <w:szCs w:val="16"/>
              </w:rPr>
              <w:t>erken-nen</w:t>
            </w:r>
            <w:proofErr w:type="spellEnd"/>
            <w:r w:rsidRPr="009E2497">
              <w:rPr>
                <w:sz w:val="16"/>
                <w:szCs w:val="16"/>
              </w:rPr>
              <w:t>, verstehen und ausdrücken</w:t>
            </w:r>
            <w:r>
              <w:rPr>
                <w:sz w:val="16"/>
                <w:szCs w:val="16"/>
              </w:rPr>
              <w:t xml:space="preserve"> (z.B. S.</w:t>
            </w:r>
            <w:r w:rsidR="00B60C52">
              <w:rPr>
                <w:sz w:val="16"/>
                <w:szCs w:val="16"/>
              </w:rPr>
              <w:t xml:space="preserve"> </w:t>
            </w:r>
            <w:r w:rsidR="001C7611">
              <w:rPr>
                <w:sz w:val="16"/>
                <w:szCs w:val="16"/>
              </w:rPr>
              <w:t xml:space="preserve">29, ex. 2-3; </w:t>
            </w:r>
            <w:r w:rsidR="005D6F76" w:rsidRPr="004C28A8">
              <w:rPr>
                <w:noProof/>
                <w:sz w:val="16"/>
                <w:szCs w:val="16"/>
              </w:rPr>
              <w:drawing>
                <wp:inline distT="0" distB="0" distL="0" distR="0" wp14:anchorId="3264AE31" wp14:editId="5B7B63F8">
                  <wp:extent cx="120650" cy="127000"/>
                  <wp:effectExtent l="19050" t="0" r="0" b="0"/>
                  <wp:docPr id="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5D6F76">
              <w:rPr>
                <w:sz w:val="16"/>
                <w:szCs w:val="16"/>
              </w:rPr>
              <w:t xml:space="preserve"> S. 115, ex. 2; </w:t>
            </w:r>
            <w:r w:rsidR="001C7611">
              <w:rPr>
                <w:sz w:val="16"/>
                <w:szCs w:val="16"/>
              </w:rPr>
              <w:t xml:space="preserve">S. 30, ex. 4-5; </w:t>
            </w:r>
            <w:r w:rsidR="005D6F76" w:rsidRPr="004C28A8">
              <w:rPr>
                <w:noProof/>
                <w:sz w:val="16"/>
                <w:szCs w:val="16"/>
              </w:rPr>
              <w:drawing>
                <wp:inline distT="0" distB="0" distL="0" distR="0" wp14:anchorId="27B6F697" wp14:editId="311EBC00">
                  <wp:extent cx="120650" cy="127000"/>
                  <wp:effectExtent l="19050" t="0" r="0" b="0"/>
                  <wp:docPr id="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5D6F76">
              <w:rPr>
                <w:sz w:val="16"/>
                <w:szCs w:val="16"/>
              </w:rPr>
              <w:t xml:space="preserve"> S. 115, ex. 3; </w:t>
            </w:r>
            <w:r w:rsidR="005D6F76" w:rsidRPr="004C28A8">
              <w:rPr>
                <w:noProof/>
                <w:sz w:val="16"/>
                <w:szCs w:val="16"/>
              </w:rPr>
              <w:drawing>
                <wp:inline distT="0" distB="0" distL="0" distR="0" wp14:anchorId="031F07DF" wp14:editId="587DAE82">
                  <wp:extent cx="127000" cy="127000"/>
                  <wp:effectExtent l="19050" t="0" r="6350" b="0"/>
                  <wp:docPr id="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5D6F76">
              <w:rPr>
                <w:sz w:val="16"/>
                <w:szCs w:val="16"/>
              </w:rPr>
              <w:t xml:space="preserve"> S. 116, ex. 4; </w:t>
            </w:r>
            <w:r w:rsidR="001C7611">
              <w:rPr>
                <w:sz w:val="16"/>
                <w:szCs w:val="16"/>
              </w:rPr>
              <w:t>S. 31, ex. 8</w:t>
            </w:r>
            <w:r w:rsidR="00D744EC">
              <w:rPr>
                <w:sz w:val="16"/>
                <w:szCs w:val="16"/>
              </w:rPr>
              <w:t xml:space="preserve">; </w:t>
            </w:r>
            <w:r w:rsidR="00D744EC" w:rsidRPr="003C71B4">
              <w:rPr>
                <w:sz w:val="16"/>
                <w:szCs w:val="16"/>
                <w:highlight w:val="lightGray"/>
              </w:rPr>
              <w:t>S. 41, ex. 5</w:t>
            </w:r>
            <w:r w:rsidR="00C93EC1" w:rsidRPr="003C71B4">
              <w:rPr>
                <w:sz w:val="16"/>
                <w:szCs w:val="16"/>
                <w:highlight w:val="lightGray"/>
              </w:rPr>
              <w:t xml:space="preserve">; </w:t>
            </w:r>
            <w:r w:rsidR="003C71B4">
              <w:rPr>
                <w:sz w:val="16"/>
                <w:szCs w:val="16"/>
                <w:highlight w:val="lightGray"/>
              </w:rPr>
              <w:t xml:space="preserve">S. 43, ex. 8; </w:t>
            </w:r>
            <w:r w:rsidR="00C93EC1" w:rsidRPr="003C71B4">
              <w:rPr>
                <w:sz w:val="16"/>
                <w:szCs w:val="16"/>
                <w:highlight w:val="lightGray"/>
              </w:rPr>
              <w:t>S. 45, ex. 12</w:t>
            </w:r>
            <w:r>
              <w:rPr>
                <w:sz w:val="16"/>
                <w:szCs w:val="16"/>
              </w:rPr>
              <w:t>)</w:t>
            </w:r>
            <w:r w:rsidRPr="009E2497">
              <w:rPr>
                <w:sz w:val="16"/>
                <w:szCs w:val="16"/>
              </w:rPr>
              <w:t xml:space="preserve"> </w:t>
            </w:r>
          </w:p>
        </w:tc>
        <w:tc>
          <w:tcPr>
            <w:tcW w:w="3477" w:type="dxa"/>
            <w:gridSpan w:val="2"/>
            <w:tcBorders>
              <w:top w:val="single" w:sz="4" w:space="0" w:color="99CC00"/>
              <w:left w:val="single" w:sz="4" w:space="0" w:color="99CC00"/>
              <w:bottom w:val="single" w:sz="4" w:space="0" w:color="99CC00"/>
              <w:right w:val="single" w:sz="4" w:space="0" w:color="99CC00"/>
            </w:tcBorders>
          </w:tcPr>
          <w:p w:rsidR="006244F7" w:rsidRPr="009E2497" w:rsidRDefault="006244F7" w:rsidP="00D57B11">
            <w:pPr>
              <w:pStyle w:val="Default"/>
              <w:rPr>
                <w:sz w:val="16"/>
                <w:szCs w:val="16"/>
              </w:rPr>
            </w:pPr>
            <w:r w:rsidRPr="009E2497">
              <w:rPr>
                <w:sz w:val="16"/>
                <w:szCs w:val="16"/>
              </w:rPr>
              <w:t>können Wörter des erworbenen Wortschatzes erst mit Hilfen, dann zunehmend selbstständig korrekt schreiben. Sie können zunehmend korrekt Wörter buchstabieren</w:t>
            </w:r>
            <w:r w:rsidR="00D57B11">
              <w:rPr>
                <w:sz w:val="16"/>
                <w:szCs w:val="16"/>
              </w:rPr>
              <w:t xml:space="preserve">, </w:t>
            </w:r>
            <w:r w:rsidRPr="009E2497">
              <w:rPr>
                <w:sz w:val="16"/>
                <w:szCs w:val="16"/>
              </w:rPr>
              <w:t>e können grundlegende Regeln der Interpunktion anwenden, um Texte zu verstehen und eigene Texte verständlich zu verfassen</w:t>
            </w:r>
            <w:r w:rsidR="00D57B11">
              <w:rPr>
                <w:sz w:val="16"/>
                <w:szCs w:val="16"/>
              </w:rPr>
              <w:t xml:space="preserve">, </w:t>
            </w:r>
            <w:r w:rsidRPr="009E2497">
              <w:rPr>
                <w:sz w:val="16"/>
                <w:szCs w:val="16"/>
              </w:rPr>
              <w:t>benutzen zunehmend Wörterbücher und Wörterverzeichnisse, um selbstständig ihre Orthografie zu korrigieren und zu optimieren</w:t>
            </w:r>
          </w:p>
        </w:tc>
      </w:tr>
      <w:tr w:rsidR="006244F7" w:rsidRPr="00B36352" w:rsidTr="00D57B11">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244F7" w:rsidRDefault="006244F7" w:rsidP="000B463A">
            <w:pPr>
              <w:spacing w:before="60" w:after="60"/>
              <w:rPr>
                <w:rFonts w:ascii="Arial" w:hAnsi="Arial" w:cs="Arial"/>
                <w:b/>
                <w:color w:val="FFFFFF"/>
              </w:rPr>
            </w:pPr>
            <w:r w:rsidRPr="00B36352">
              <w:rPr>
                <w:rFonts w:ascii="Arial" w:hAnsi="Arial" w:cs="Arial"/>
                <w:b/>
                <w:color w:val="FFFFFF"/>
              </w:rPr>
              <w:t>Interkulturelle Kompetenzen</w:t>
            </w:r>
          </w:p>
          <w:p w:rsidR="006244F7" w:rsidRPr="00B36352" w:rsidRDefault="006244F7" w:rsidP="000B463A">
            <w:pPr>
              <w:spacing w:before="60" w:after="60"/>
              <w:rPr>
                <w:rFonts w:ascii="Arial" w:hAnsi="Arial" w:cs="Arial"/>
                <w:b/>
                <w:color w:val="FFFFFF"/>
              </w:rPr>
            </w:pPr>
          </w:p>
        </w:tc>
        <w:tc>
          <w:tcPr>
            <w:tcW w:w="2969" w:type="dxa"/>
            <w:tcBorders>
              <w:top w:val="single" w:sz="4" w:space="0" w:color="99CC00"/>
              <w:left w:val="single" w:sz="4" w:space="0" w:color="FFFFFF"/>
              <w:bottom w:val="single" w:sz="4" w:space="0" w:color="92D05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6096" w:type="dxa"/>
            <w:gridSpan w:val="5"/>
            <w:tcBorders>
              <w:top w:val="single" w:sz="4" w:space="0" w:color="99CC00"/>
              <w:left w:val="single" w:sz="4" w:space="0" w:color="FFFFFF"/>
              <w:bottom w:val="single" w:sz="4" w:space="0" w:color="92D05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842" w:type="dxa"/>
            <w:gridSpan w:val="3"/>
            <w:tcBorders>
              <w:top w:val="single" w:sz="4" w:space="0" w:color="99CC00"/>
              <w:left w:val="single" w:sz="4" w:space="0" w:color="FFFFFF"/>
              <w:bottom w:val="single" w:sz="4" w:space="0" w:color="92D050"/>
              <w:right w:val="single" w:sz="4" w:space="0" w:color="99CC00"/>
            </w:tcBorders>
            <w:shd w:val="clear" w:color="auto" w:fill="99CC00"/>
          </w:tcPr>
          <w:p w:rsidR="006244F7" w:rsidRPr="00B36352" w:rsidRDefault="006244F7" w:rsidP="000B463A">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D57B11" w:rsidRPr="00B36352" w:rsidTr="00D57B11">
        <w:trPr>
          <w:cantSplit/>
        </w:trPr>
        <w:tc>
          <w:tcPr>
            <w:tcW w:w="1567" w:type="dxa"/>
            <w:vMerge/>
            <w:tcBorders>
              <w:top w:val="single" w:sz="4" w:space="0" w:color="FFFFFF"/>
              <w:left w:val="single" w:sz="4" w:space="0" w:color="999999"/>
              <w:bottom w:val="single" w:sz="4" w:space="0" w:color="FFFFFF"/>
              <w:right w:val="single" w:sz="4" w:space="0" w:color="92D050"/>
            </w:tcBorders>
            <w:shd w:val="clear" w:color="auto" w:fill="99CC00"/>
          </w:tcPr>
          <w:p w:rsidR="00D57B11" w:rsidRPr="00B36352" w:rsidRDefault="00D57B11" w:rsidP="000B463A">
            <w:pPr>
              <w:spacing w:before="60" w:after="60"/>
              <w:rPr>
                <w:rFonts w:ascii="Arial" w:hAnsi="Arial" w:cs="Arial"/>
                <w:b/>
                <w:color w:val="FFFFFF"/>
              </w:rPr>
            </w:pPr>
          </w:p>
        </w:tc>
        <w:tc>
          <w:tcPr>
            <w:tcW w:w="2969" w:type="dxa"/>
            <w:tcBorders>
              <w:top w:val="single" w:sz="4" w:space="0" w:color="92D050"/>
              <w:left w:val="single" w:sz="4" w:space="0" w:color="92D050"/>
              <w:bottom w:val="single" w:sz="4" w:space="0" w:color="92D050"/>
              <w:right w:val="single" w:sz="4" w:space="0" w:color="92D050"/>
            </w:tcBorders>
            <w:shd w:val="clear" w:color="auto" w:fill="auto"/>
          </w:tcPr>
          <w:p w:rsidR="00D57B11" w:rsidRPr="00D57B11" w:rsidRDefault="00D57B11" w:rsidP="00D57B11">
            <w:pPr>
              <w:pStyle w:val="Default"/>
              <w:rPr>
                <w:sz w:val="16"/>
                <w:szCs w:val="16"/>
              </w:rPr>
            </w:pPr>
            <w:r w:rsidRPr="00D57B11">
              <w:rPr>
                <w:sz w:val="16"/>
                <w:szCs w:val="16"/>
              </w:rPr>
              <w:t>kennen elementare Kommunikations- und Interaktionsregeln ausgewählter englischsprachiger Länder und verfügen über ein entsprechendes Sprachregister, das sie in vertrauten Situationen anwenden (z.B. S. 53, ex. 4-5)</w:t>
            </w:r>
          </w:p>
          <w:p w:rsidR="00D57B11" w:rsidRPr="00D57B11" w:rsidRDefault="00D57B11" w:rsidP="00D57B11">
            <w:pPr>
              <w:pStyle w:val="Default"/>
              <w:rPr>
                <w:sz w:val="16"/>
                <w:szCs w:val="16"/>
              </w:rPr>
            </w:pPr>
          </w:p>
          <w:p w:rsidR="00D57B11" w:rsidRPr="00D57B11" w:rsidRDefault="00D57B11" w:rsidP="00D57B11">
            <w:pPr>
              <w:pStyle w:val="Default"/>
              <w:rPr>
                <w:sz w:val="16"/>
                <w:szCs w:val="16"/>
              </w:rPr>
            </w:pPr>
            <w:r w:rsidRPr="00D57B11">
              <w:rPr>
                <w:sz w:val="16"/>
                <w:szCs w:val="16"/>
              </w:rPr>
              <w:t>sind neugierig auf Fremdes, aufgeschlossen für andere Kulturen, akzeptieren kulturelle Vielfalt und sehen sie als Bereicherung für ihr Leben (z.B. S. 52, ex. 1)</w:t>
            </w:r>
          </w:p>
          <w:p w:rsidR="00D57B11" w:rsidRPr="00D57B11" w:rsidRDefault="00D57B11" w:rsidP="00D57B11">
            <w:pPr>
              <w:pStyle w:val="Default"/>
              <w:rPr>
                <w:sz w:val="16"/>
                <w:szCs w:val="16"/>
              </w:rPr>
            </w:pPr>
            <w:r w:rsidRPr="00D57B11">
              <w:rPr>
                <w:sz w:val="16"/>
                <w:szCs w:val="16"/>
              </w:rPr>
              <w:t xml:space="preserve">sind bereit, sich auf fremde Situationen einzustellen und sich in Situationen des Alltagslebens </w:t>
            </w:r>
            <w:proofErr w:type="spellStart"/>
            <w:r w:rsidRPr="00D57B11">
              <w:rPr>
                <w:sz w:val="16"/>
                <w:szCs w:val="16"/>
              </w:rPr>
              <w:t>ange</w:t>
            </w:r>
            <w:proofErr w:type="spellEnd"/>
            <w:r w:rsidRPr="00D57B11">
              <w:rPr>
                <w:sz w:val="16"/>
                <w:szCs w:val="16"/>
              </w:rPr>
              <w:t>-messen zu verhalten (z.B. S. 53, ex. 4)</w:t>
            </w:r>
          </w:p>
          <w:p w:rsidR="00D57B11" w:rsidRPr="00D57B11" w:rsidRDefault="00D57B11" w:rsidP="00D57B11">
            <w:pPr>
              <w:pStyle w:val="Default"/>
              <w:rPr>
                <w:sz w:val="16"/>
                <w:szCs w:val="16"/>
              </w:rPr>
            </w:pPr>
          </w:p>
          <w:p w:rsidR="00D57B11" w:rsidRDefault="00D57B11" w:rsidP="00D57B11">
            <w:pPr>
              <w:pStyle w:val="Default"/>
              <w:rPr>
                <w:sz w:val="16"/>
                <w:szCs w:val="16"/>
              </w:rPr>
            </w:pPr>
            <w:r w:rsidRPr="00D57B11">
              <w:rPr>
                <w:sz w:val="16"/>
                <w:szCs w:val="16"/>
              </w:rPr>
              <w:t>sind in der Lage, sich auf die Befindlichkeiten und Denkweisen einer Person aus einer anderen Kultur einzulassen (Empathie, Perspektiv-wechsel) (z.B. S. 53, ex. 4)</w:t>
            </w:r>
          </w:p>
          <w:p w:rsidR="00D57B11" w:rsidRPr="00D57B11" w:rsidRDefault="00D57B11" w:rsidP="00D57B11">
            <w:pPr>
              <w:pStyle w:val="Default"/>
              <w:rPr>
                <w:sz w:val="16"/>
                <w:szCs w:val="16"/>
              </w:rPr>
            </w:pPr>
          </w:p>
          <w:p w:rsidR="00D57B11" w:rsidRPr="00B36352" w:rsidRDefault="00D57B11" w:rsidP="00D57B11">
            <w:pPr>
              <w:spacing w:before="60" w:after="60"/>
              <w:rPr>
                <w:rFonts w:ascii="Arial" w:hAnsi="Arial" w:cs="Arial"/>
                <w:b/>
                <w:color w:val="FFFFFF"/>
                <w:sz w:val="16"/>
                <w:szCs w:val="16"/>
              </w:rPr>
            </w:pPr>
            <w:r w:rsidRPr="00D57B11">
              <w:rPr>
                <w:rFonts w:ascii="Arial" w:hAnsi="Arial" w:cs="Arial"/>
                <w:sz w:val="16"/>
                <w:szCs w:val="16"/>
              </w:rPr>
              <w:t>kennen gängige Sicht- und Wahrnehmungsweisen, Vorurteile und Stereotype des eigenen und des anderen Landes und setzen sich mit ihnen auseinander  (z.B. S. 52, ex. 1)</w:t>
            </w:r>
          </w:p>
        </w:tc>
        <w:tc>
          <w:tcPr>
            <w:tcW w:w="6096" w:type="dxa"/>
            <w:gridSpan w:val="5"/>
            <w:tcBorders>
              <w:top w:val="single" w:sz="4" w:space="0" w:color="92D050"/>
              <w:left w:val="single" w:sz="4" w:space="0" w:color="92D050"/>
              <w:bottom w:val="single" w:sz="4" w:space="0" w:color="92D050"/>
              <w:right w:val="single" w:sz="4" w:space="0" w:color="92D050"/>
            </w:tcBorders>
            <w:shd w:val="clear" w:color="auto" w:fill="auto"/>
          </w:tcPr>
          <w:p w:rsidR="00D57B11" w:rsidRPr="00D57B11" w:rsidRDefault="00D57B11" w:rsidP="000B463A">
            <w:pPr>
              <w:spacing w:before="60" w:after="60"/>
              <w:rPr>
                <w:rFonts w:ascii="Arial" w:hAnsi="Arial" w:cs="Arial"/>
                <w:b/>
                <w:color w:val="FFFFFF"/>
                <w:sz w:val="16"/>
                <w:szCs w:val="16"/>
              </w:rPr>
            </w:pPr>
            <w:r w:rsidRPr="00D57B11">
              <w:rPr>
                <w:rFonts w:ascii="Arial" w:hAnsi="Arial" w:cs="Arial"/>
                <w:sz w:val="16"/>
                <w:szCs w:val="16"/>
              </w:rPr>
              <w:t>‒ Alltag und Lebensbedingungen (z.B. S. 52-53,  ex. 1-5)</w:t>
            </w:r>
          </w:p>
        </w:tc>
        <w:tc>
          <w:tcPr>
            <w:tcW w:w="4842" w:type="dxa"/>
            <w:gridSpan w:val="3"/>
            <w:tcBorders>
              <w:top w:val="single" w:sz="4" w:space="0" w:color="92D050"/>
              <w:left w:val="single" w:sz="4" w:space="0" w:color="92D050"/>
              <w:bottom w:val="single" w:sz="4" w:space="0" w:color="92D050"/>
              <w:right w:val="single" w:sz="4" w:space="0" w:color="92D050"/>
            </w:tcBorders>
            <w:shd w:val="clear" w:color="auto" w:fill="auto"/>
          </w:tcPr>
          <w:p w:rsidR="00D57B11" w:rsidRDefault="00D57B11" w:rsidP="00D57B11">
            <w:pPr>
              <w:spacing w:before="60" w:after="60"/>
              <w:rPr>
                <w:rFonts w:ascii="Arial" w:hAnsi="Arial" w:cs="Arial"/>
                <w:bCs/>
                <w:sz w:val="16"/>
                <w:szCs w:val="16"/>
              </w:rPr>
            </w:pPr>
            <w:r>
              <w:rPr>
                <w:rFonts w:ascii="Arial" w:hAnsi="Arial" w:cs="Arial"/>
                <w:bCs/>
                <w:sz w:val="16"/>
                <w:szCs w:val="16"/>
              </w:rPr>
              <w:t>Techniken der Sprachmittlung einsetzen (z.B. S. 31, ex. 6)</w:t>
            </w:r>
          </w:p>
          <w:p w:rsidR="00D57B11" w:rsidRPr="00B36352" w:rsidRDefault="00D57B11" w:rsidP="00D57B11">
            <w:pPr>
              <w:spacing w:before="60" w:after="60"/>
              <w:rPr>
                <w:rFonts w:ascii="Arial" w:hAnsi="Arial" w:cs="Arial"/>
                <w:b/>
                <w:color w:val="FFFFFF"/>
                <w:sz w:val="16"/>
                <w:szCs w:val="16"/>
              </w:rPr>
            </w:pPr>
            <w:r>
              <w:rPr>
                <w:rFonts w:ascii="Arial" w:hAnsi="Arial" w:cs="Arial"/>
                <w:bCs/>
                <w:sz w:val="16"/>
                <w:szCs w:val="16"/>
              </w:rPr>
              <w:t xml:space="preserve">Kompromisse finden (z.B. S. 34, ex. 1-3, </w:t>
            </w:r>
            <w:r w:rsidRPr="004C28A8">
              <w:rPr>
                <w:rFonts w:ascii="Arial" w:hAnsi="Arial" w:cs="Arial"/>
                <w:noProof/>
                <w:sz w:val="16"/>
                <w:szCs w:val="16"/>
              </w:rPr>
              <w:drawing>
                <wp:inline distT="0" distB="0" distL="0" distR="0" wp14:anchorId="689C896B" wp14:editId="5850B6B2">
                  <wp:extent cx="120650" cy="127000"/>
                  <wp:effectExtent l="19050" t="0" r="0" b="0"/>
                  <wp:docPr id="1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rFonts w:ascii="Arial" w:hAnsi="Arial" w:cs="Arial"/>
                <w:bCs/>
                <w:sz w:val="16"/>
                <w:szCs w:val="16"/>
              </w:rPr>
              <w:t xml:space="preserve"> S. 119, ex. 16)</w:t>
            </w:r>
          </w:p>
        </w:tc>
      </w:tr>
      <w:tr w:rsidR="006244F7" w:rsidRPr="00B36352" w:rsidTr="00D57B11">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6244F7" w:rsidRPr="00B36352" w:rsidRDefault="006244F7" w:rsidP="000B463A">
            <w:pPr>
              <w:spacing w:before="60" w:after="60"/>
              <w:rPr>
                <w:rFonts w:ascii="Arial" w:hAnsi="Arial" w:cs="Arial"/>
                <w:b/>
                <w:color w:val="FFFFFF"/>
              </w:rPr>
            </w:pPr>
          </w:p>
        </w:tc>
        <w:tc>
          <w:tcPr>
            <w:tcW w:w="2969" w:type="dxa"/>
            <w:tcBorders>
              <w:top w:val="single" w:sz="4" w:space="0" w:color="92D050"/>
              <w:left w:val="single" w:sz="4" w:space="0" w:color="99CC00"/>
              <w:bottom w:val="single" w:sz="4" w:space="0" w:color="99CC00"/>
              <w:right w:val="single" w:sz="4" w:space="0" w:color="99CC00"/>
            </w:tcBorders>
            <w:shd w:val="clear" w:color="auto" w:fill="auto"/>
          </w:tcPr>
          <w:p w:rsidR="00502CEC" w:rsidRPr="009E2497" w:rsidRDefault="00502CEC" w:rsidP="00D57B11">
            <w:pPr>
              <w:pStyle w:val="Default"/>
              <w:rPr>
                <w:sz w:val="16"/>
                <w:szCs w:val="16"/>
              </w:rPr>
            </w:pPr>
            <w:r w:rsidRPr="009E2497">
              <w:rPr>
                <w:sz w:val="16"/>
                <w:szCs w:val="16"/>
              </w:rPr>
              <w:t xml:space="preserve">sind in der Lage, ungewohnte Erfahrungen auszuhalten und mit ihnen sinnvoll und angemessen um-zugehen </w:t>
            </w:r>
            <w:r>
              <w:rPr>
                <w:sz w:val="16"/>
                <w:szCs w:val="16"/>
              </w:rPr>
              <w:t>(z.B. S. 53, ex. 4-5)</w:t>
            </w:r>
            <w:r>
              <w:rPr>
                <w:sz w:val="16"/>
                <w:szCs w:val="16"/>
              </w:rPr>
              <w:br/>
            </w:r>
          </w:p>
          <w:p w:rsidR="006244F7" w:rsidRPr="009E2497" w:rsidRDefault="006244F7" w:rsidP="00D57B11">
            <w:pPr>
              <w:pStyle w:val="Default"/>
              <w:rPr>
                <w:bCs/>
                <w:sz w:val="16"/>
                <w:szCs w:val="16"/>
              </w:rPr>
            </w:pPr>
            <w:r w:rsidRPr="009E2497">
              <w:rPr>
                <w:sz w:val="16"/>
                <w:szCs w:val="16"/>
              </w:rPr>
              <w:t>nehmen kulturelle Differenzen, Missverständnisse und Konfliktsituationen bewusst wahr, verständigen sich darüber und handeln gegebenenfalls gemeinsam</w:t>
            </w:r>
            <w:r w:rsidR="00B60C52">
              <w:rPr>
                <w:sz w:val="16"/>
                <w:szCs w:val="16"/>
              </w:rPr>
              <w:t xml:space="preserve"> (z.B. S. 52-53, ex. 3-4)</w:t>
            </w:r>
          </w:p>
        </w:tc>
        <w:tc>
          <w:tcPr>
            <w:tcW w:w="6096" w:type="dxa"/>
            <w:gridSpan w:val="5"/>
            <w:tcBorders>
              <w:top w:val="single" w:sz="4" w:space="0" w:color="92D050"/>
              <w:left w:val="single" w:sz="4" w:space="0" w:color="99CC00"/>
              <w:bottom w:val="single" w:sz="4" w:space="0" w:color="99CC00"/>
              <w:right w:val="single" w:sz="4" w:space="0" w:color="99CC00"/>
            </w:tcBorders>
          </w:tcPr>
          <w:p w:rsidR="006244F7" w:rsidRPr="009E2497" w:rsidRDefault="006244F7" w:rsidP="003442C9">
            <w:pPr>
              <w:pStyle w:val="Default"/>
              <w:spacing w:after="123"/>
              <w:rPr>
                <w:bCs/>
                <w:sz w:val="16"/>
                <w:szCs w:val="16"/>
              </w:rPr>
            </w:pPr>
          </w:p>
        </w:tc>
        <w:tc>
          <w:tcPr>
            <w:tcW w:w="4842" w:type="dxa"/>
            <w:gridSpan w:val="3"/>
            <w:tcBorders>
              <w:top w:val="single" w:sz="4" w:space="0" w:color="92D050"/>
              <w:left w:val="single" w:sz="4" w:space="0" w:color="99CC00"/>
              <w:bottom w:val="single" w:sz="4" w:space="0" w:color="99CC00"/>
              <w:right w:val="single" w:sz="4" w:space="0" w:color="99CC00"/>
            </w:tcBorders>
          </w:tcPr>
          <w:p w:rsidR="00BA352C" w:rsidRPr="00DE53A1" w:rsidRDefault="00BA352C" w:rsidP="00BA352C">
            <w:pPr>
              <w:spacing w:before="60" w:after="60"/>
              <w:rPr>
                <w:rFonts w:ascii="Arial" w:hAnsi="Arial" w:cs="Arial"/>
                <w:bCs/>
                <w:sz w:val="16"/>
                <w:szCs w:val="16"/>
              </w:rPr>
            </w:pPr>
          </w:p>
        </w:tc>
      </w:tr>
      <w:tr w:rsidR="006244F7" w:rsidRPr="00B36352" w:rsidTr="00C92F09">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244F7" w:rsidRPr="00B36352" w:rsidRDefault="006244F7" w:rsidP="000B463A">
            <w:pPr>
              <w:spacing w:before="60" w:after="60"/>
              <w:rPr>
                <w:rFonts w:ascii="Arial" w:hAnsi="Arial" w:cs="Arial"/>
                <w:b/>
                <w:color w:val="FFFFFF"/>
              </w:rPr>
            </w:pPr>
            <w:r w:rsidRPr="00B36352">
              <w:rPr>
                <w:rFonts w:ascii="Arial" w:hAnsi="Arial" w:cs="Arial"/>
                <w:b/>
                <w:color w:val="FFFFFF"/>
              </w:rPr>
              <w:t>Methodische Kompetenzen</w:t>
            </w:r>
          </w:p>
        </w:tc>
        <w:tc>
          <w:tcPr>
            <w:tcW w:w="2969" w:type="dxa"/>
            <w:tcBorders>
              <w:top w:val="single" w:sz="4" w:space="0" w:color="99CC00"/>
              <w:left w:val="single" w:sz="4" w:space="0" w:color="FFFFFF"/>
              <w:bottom w:val="single" w:sz="4" w:space="0" w:color="92D05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835" w:type="dxa"/>
            <w:gridSpan w:val="2"/>
            <w:tcBorders>
              <w:top w:val="single" w:sz="4" w:space="0" w:color="99CC00"/>
              <w:left w:val="single" w:sz="4" w:space="0" w:color="FFFFFF"/>
              <w:bottom w:val="single" w:sz="4" w:space="0" w:color="92D050"/>
              <w:right w:val="single" w:sz="4" w:space="0" w:color="FFFFFF"/>
            </w:tcBorders>
            <w:shd w:val="clear" w:color="auto" w:fill="99CC00"/>
          </w:tcPr>
          <w:p w:rsidR="006244F7" w:rsidRPr="00B36352" w:rsidRDefault="006244F7" w:rsidP="00FC157A">
            <w:pPr>
              <w:spacing w:before="60" w:after="60"/>
              <w:rPr>
                <w:rFonts w:ascii="Arial" w:hAnsi="Arial" w:cs="Arial"/>
                <w:b/>
                <w:color w:val="FFFFFF"/>
                <w:sz w:val="16"/>
                <w:szCs w:val="16"/>
              </w:rPr>
            </w:pPr>
            <w:r>
              <w:rPr>
                <w:rFonts w:ascii="Arial" w:hAnsi="Arial" w:cs="Arial"/>
                <w:b/>
                <w:color w:val="FFFFFF"/>
                <w:sz w:val="16"/>
                <w:szCs w:val="16"/>
              </w:rPr>
              <w:t>Textproduktion (Sprechen</w:t>
            </w:r>
            <w:r w:rsidR="00FC157A">
              <w:rPr>
                <w:rFonts w:ascii="Arial" w:hAnsi="Arial" w:cs="Arial"/>
                <w:b/>
                <w:color w:val="FFFFFF"/>
                <w:sz w:val="16"/>
                <w:szCs w:val="16"/>
              </w:rPr>
              <w:t>,</w:t>
            </w:r>
            <w:r>
              <w:rPr>
                <w:rFonts w:ascii="Arial" w:hAnsi="Arial" w:cs="Arial"/>
                <w:b/>
                <w:color w:val="FFFFFF"/>
                <w:sz w:val="16"/>
                <w:szCs w:val="16"/>
              </w:rPr>
              <w:t xml:space="preserve"> Schreiben</w:t>
            </w:r>
            <w:r w:rsidR="00FC157A">
              <w:rPr>
                <w:rFonts w:ascii="Arial" w:hAnsi="Arial" w:cs="Arial"/>
                <w:b/>
                <w:color w:val="FFFFFF"/>
                <w:sz w:val="16"/>
                <w:szCs w:val="16"/>
              </w:rPr>
              <w:t xml:space="preserve"> und Sprachmittlung</w:t>
            </w:r>
            <w:r>
              <w:rPr>
                <w:rFonts w:ascii="Arial" w:hAnsi="Arial" w:cs="Arial"/>
                <w:b/>
                <w:color w:val="FFFFFF"/>
                <w:sz w:val="16"/>
                <w:szCs w:val="16"/>
              </w:rPr>
              <w:t>)</w:t>
            </w:r>
          </w:p>
        </w:tc>
        <w:tc>
          <w:tcPr>
            <w:tcW w:w="2540" w:type="dxa"/>
            <w:gridSpan w:val="2"/>
            <w:tcBorders>
              <w:top w:val="single" w:sz="4" w:space="0" w:color="99CC00"/>
              <w:left w:val="single" w:sz="4" w:space="0" w:color="FFFFFF"/>
              <w:bottom w:val="single" w:sz="4" w:space="0" w:color="92D05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gridSpan w:val="3"/>
            <w:tcBorders>
              <w:top w:val="single" w:sz="4" w:space="0" w:color="99CC00"/>
              <w:left w:val="single" w:sz="4" w:space="0" w:color="FFFFFF"/>
              <w:bottom w:val="single" w:sz="4" w:space="0" w:color="92D050"/>
              <w:right w:val="single" w:sz="4" w:space="0" w:color="FFFFFF"/>
            </w:tcBorders>
            <w:shd w:val="clear" w:color="auto" w:fill="99CC00"/>
          </w:tcPr>
          <w:p w:rsidR="006244F7" w:rsidRPr="00B36352" w:rsidRDefault="006244F7" w:rsidP="000B463A">
            <w:pPr>
              <w:spacing w:before="60" w:after="60"/>
              <w:rPr>
                <w:rFonts w:ascii="Arial" w:hAnsi="Arial" w:cs="Arial"/>
                <w:b/>
                <w:color w:val="FFFFFF"/>
                <w:sz w:val="16"/>
                <w:szCs w:val="16"/>
              </w:rPr>
            </w:pPr>
            <w:r>
              <w:rPr>
                <w:rFonts w:ascii="Arial" w:hAnsi="Arial" w:cs="Arial"/>
                <w:b/>
                <w:color w:val="FFFFFF"/>
                <w:sz w:val="16"/>
                <w:szCs w:val="16"/>
              </w:rPr>
              <w:t>Präsentation und Mediennutzung</w:t>
            </w:r>
          </w:p>
        </w:tc>
        <w:tc>
          <w:tcPr>
            <w:tcW w:w="2782" w:type="dxa"/>
            <w:tcBorders>
              <w:top w:val="single" w:sz="4" w:space="0" w:color="99CC00"/>
              <w:left w:val="single" w:sz="4" w:space="0" w:color="FFFFFF"/>
              <w:bottom w:val="single" w:sz="4" w:space="0" w:color="92D050"/>
              <w:right w:val="single" w:sz="4" w:space="0" w:color="99CC00"/>
            </w:tcBorders>
            <w:shd w:val="clear" w:color="auto" w:fill="99CC00"/>
          </w:tcPr>
          <w:p w:rsidR="006244F7" w:rsidRPr="00B36352" w:rsidRDefault="006244F7" w:rsidP="000B463A">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7C0937" w:rsidRPr="00B36352" w:rsidTr="00C92F09">
        <w:trPr>
          <w:cantSplit/>
        </w:trPr>
        <w:tc>
          <w:tcPr>
            <w:tcW w:w="1567" w:type="dxa"/>
            <w:vMerge/>
            <w:tcBorders>
              <w:top w:val="single" w:sz="4" w:space="0" w:color="FFFFFF"/>
              <w:left w:val="single" w:sz="4" w:space="0" w:color="999999"/>
              <w:bottom w:val="single" w:sz="4" w:space="0" w:color="FFFFFF"/>
              <w:right w:val="single" w:sz="4" w:space="0" w:color="92D050"/>
            </w:tcBorders>
            <w:shd w:val="clear" w:color="auto" w:fill="99CC00"/>
          </w:tcPr>
          <w:p w:rsidR="007C0937" w:rsidRPr="00B36352" w:rsidRDefault="007C0937" w:rsidP="000B463A">
            <w:pPr>
              <w:spacing w:before="60" w:after="60"/>
              <w:rPr>
                <w:rFonts w:ascii="Arial" w:hAnsi="Arial" w:cs="Arial"/>
                <w:b/>
                <w:color w:val="FFFFFF"/>
              </w:rPr>
            </w:pPr>
          </w:p>
        </w:tc>
        <w:tc>
          <w:tcPr>
            <w:tcW w:w="2969" w:type="dxa"/>
            <w:tcBorders>
              <w:top w:val="single" w:sz="4" w:space="0" w:color="92D050"/>
              <w:left w:val="single" w:sz="4" w:space="0" w:color="92D050"/>
              <w:bottom w:val="nil"/>
              <w:right w:val="single" w:sz="4" w:space="0" w:color="92D050"/>
            </w:tcBorders>
            <w:shd w:val="clear" w:color="auto" w:fill="auto"/>
          </w:tcPr>
          <w:p w:rsidR="007C0937" w:rsidRPr="000B463A" w:rsidRDefault="007C0937" w:rsidP="007C0937">
            <w:pPr>
              <w:pStyle w:val="Default"/>
              <w:rPr>
                <w:b/>
                <w:sz w:val="16"/>
                <w:szCs w:val="16"/>
              </w:rPr>
            </w:pPr>
            <w:r w:rsidRPr="000B463A">
              <w:rPr>
                <w:b/>
                <w:sz w:val="16"/>
                <w:szCs w:val="16"/>
              </w:rPr>
              <w:t>Hörverstehen/Hör-/Sehverstehen</w:t>
            </w:r>
          </w:p>
          <w:p w:rsidR="007C0937" w:rsidRPr="009E2497" w:rsidRDefault="007C0937" w:rsidP="007C0937">
            <w:pPr>
              <w:pStyle w:val="Default"/>
              <w:rPr>
                <w:sz w:val="16"/>
                <w:szCs w:val="16"/>
              </w:rPr>
            </w:pPr>
            <w:r w:rsidRPr="009E2497">
              <w:rPr>
                <w:sz w:val="16"/>
                <w:szCs w:val="16"/>
              </w:rPr>
              <w:t>eine vorbereitende Organisations- und Strukturierungshilfe nutzen (</w:t>
            </w:r>
            <w:proofErr w:type="spellStart"/>
            <w:r w:rsidRPr="009E2497">
              <w:rPr>
                <w:i/>
                <w:iCs/>
                <w:sz w:val="16"/>
                <w:szCs w:val="16"/>
              </w:rPr>
              <w:t>advance</w:t>
            </w:r>
            <w:proofErr w:type="spellEnd"/>
            <w:r w:rsidRPr="009E2497">
              <w:rPr>
                <w:i/>
                <w:iCs/>
                <w:sz w:val="16"/>
                <w:szCs w:val="16"/>
              </w:rPr>
              <w:t xml:space="preserve"> </w:t>
            </w:r>
            <w:proofErr w:type="spellStart"/>
            <w:r w:rsidRPr="009E2497">
              <w:rPr>
                <w:i/>
                <w:iCs/>
                <w:sz w:val="16"/>
                <w:szCs w:val="16"/>
              </w:rPr>
              <w:t>organizer</w:t>
            </w:r>
            <w:proofErr w:type="spellEnd"/>
            <w:r w:rsidRPr="009E2497">
              <w:rPr>
                <w:sz w:val="16"/>
                <w:szCs w:val="16"/>
              </w:rPr>
              <w:t xml:space="preserve">) </w:t>
            </w:r>
            <w:r>
              <w:rPr>
                <w:sz w:val="16"/>
                <w:szCs w:val="16"/>
              </w:rPr>
              <w:t>(z.B. S. 27, 2c)</w:t>
            </w:r>
          </w:p>
          <w:p w:rsidR="007C0937" w:rsidRDefault="007C0937" w:rsidP="007C0937">
            <w:pPr>
              <w:pStyle w:val="Default"/>
              <w:rPr>
                <w:sz w:val="16"/>
                <w:szCs w:val="16"/>
              </w:rPr>
            </w:pPr>
          </w:p>
          <w:p w:rsidR="007C0937" w:rsidRPr="009E2497" w:rsidRDefault="007C0937" w:rsidP="007C0937">
            <w:pPr>
              <w:pStyle w:val="Default"/>
              <w:rPr>
                <w:sz w:val="16"/>
                <w:szCs w:val="16"/>
              </w:rPr>
            </w:pPr>
            <w:r w:rsidRPr="009E2497">
              <w:rPr>
                <w:sz w:val="16"/>
                <w:szCs w:val="16"/>
              </w:rPr>
              <w:t>Fragen und Erwartungen an Hör- und Hör-/</w:t>
            </w:r>
            <w:proofErr w:type="spellStart"/>
            <w:r w:rsidRPr="009E2497">
              <w:rPr>
                <w:sz w:val="16"/>
                <w:szCs w:val="16"/>
              </w:rPr>
              <w:t>Sehtexte</w:t>
            </w:r>
            <w:proofErr w:type="spellEnd"/>
            <w:r w:rsidRPr="009E2497">
              <w:rPr>
                <w:sz w:val="16"/>
                <w:szCs w:val="16"/>
              </w:rPr>
              <w:t xml:space="preserve"> formulieren</w:t>
            </w:r>
            <w:r>
              <w:rPr>
                <w:sz w:val="16"/>
                <w:szCs w:val="16"/>
              </w:rPr>
              <w:t xml:space="preserve"> (z.B. S. 27, 2a)</w:t>
            </w:r>
          </w:p>
          <w:p w:rsidR="007C0937" w:rsidRDefault="007C0937" w:rsidP="007C0937">
            <w:pPr>
              <w:pStyle w:val="Default"/>
              <w:rPr>
                <w:sz w:val="16"/>
                <w:szCs w:val="16"/>
              </w:rPr>
            </w:pPr>
          </w:p>
          <w:p w:rsidR="007C0937" w:rsidRDefault="007C0937" w:rsidP="007C0937">
            <w:pPr>
              <w:pStyle w:val="Default"/>
              <w:rPr>
                <w:sz w:val="16"/>
                <w:szCs w:val="16"/>
              </w:rPr>
            </w:pPr>
            <w:r w:rsidRPr="009E2497">
              <w:rPr>
                <w:sz w:val="16"/>
                <w:szCs w:val="16"/>
              </w:rPr>
              <w:t>sich einen groben Überblick über den Inhalt eines Hörtextes verschaffen</w:t>
            </w:r>
            <w:r>
              <w:rPr>
                <w:sz w:val="16"/>
                <w:szCs w:val="16"/>
              </w:rPr>
              <w:t xml:space="preserve"> (z.B. S. 34, ex. 2)</w:t>
            </w:r>
          </w:p>
          <w:p w:rsidR="007C0937" w:rsidRPr="009E2497" w:rsidRDefault="007C0937" w:rsidP="007C0937">
            <w:pPr>
              <w:pStyle w:val="Default"/>
              <w:rPr>
                <w:sz w:val="16"/>
                <w:szCs w:val="16"/>
              </w:rPr>
            </w:pPr>
          </w:p>
          <w:p w:rsidR="007C0937" w:rsidRPr="009E2497" w:rsidRDefault="007C0937" w:rsidP="007C0937">
            <w:pPr>
              <w:pStyle w:val="Default"/>
              <w:rPr>
                <w:sz w:val="16"/>
                <w:szCs w:val="16"/>
              </w:rPr>
            </w:pPr>
            <w:r w:rsidRPr="009E2497">
              <w:rPr>
                <w:sz w:val="16"/>
                <w:szCs w:val="16"/>
              </w:rPr>
              <w:t xml:space="preserve">Verständnislücken (z. B. im Wortschatz) durch </w:t>
            </w:r>
            <w:r w:rsidRPr="009E2497">
              <w:rPr>
                <w:i/>
                <w:iCs/>
                <w:sz w:val="16"/>
                <w:szCs w:val="16"/>
              </w:rPr>
              <w:t xml:space="preserve">intelligent </w:t>
            </w:r>
            <w:proofErr w:type="spellStart"/>
            <w:r w:rsidRPr="009E2497">
              <w:rPr>
                <w:i/>
                <w:iCs/>
                <w:sz w:val="16"/>
                <w:szCs w:val="16"/>
              </w:rPr>
              <w:t>guessing</w:t>
            </w:r>
            <w:proofErr w:type="spellEnd"/>
            <w:r w:rsidRPr="009E2497">
              <w:rPr>
                <w:i/>
                <w:iCs/>
                <w:sz w:val="16"/>
                <w:szCs w:val="16"/>
              </w:rPr>
              <w:t xml:space="preserve"> </w:t>
            </w:r>
            <w:r w:rsidRPr="009E2497">
              <w:rPr>
                <w:sz w:val="16"/>
                <w:szCs w:val="16"/>
              </w:rPr>
              <w:t xml:space="preserve">schließen </w:t>
            </w:r>
            <w:r>
              <w:rPr>
                <w:sz w:val="16"/>
                <w:szCs w:val="16"/>
              </w:rPr>
              <w:t xml:space="preserve">(z.B. </w:t>
            </w:r>
            <w:r w:rsidRPr="003C71B4">
              <w:rPr>
                <w:sz w:val="16"/>
                <w:szCs w:val="16"/>
                <w:highlight w:val="lightGray"/>
              </w:rPr>
              <w:t>S. 40, ex. 1</w:t>
            </w:r>
            <w:r>
              <w:rPr>
                <w:sz w:val="16"/>
                <w:szCs w:val="16"/>
              </w:rPr>
              <w:t>)</w:t>
            </w:r>
          </w:p>
          <w:p w:rsidR="007C0937" w:rsidRDefault="007C0937" w:rsidP="007C0937">
            <w:pPr>
              <w:pStyle w:val="Default"/>
              <w:rPr>
                <w:sz w:val="16"/>
                <w:szCs w:val="16"/>
              </w:rPr>
            </w:pPr>
          </w:p>
          <w:p w:rsidR="007C0937" w:rsidRDefault="007C0937" w:rsidP="007C0937">
            <w:pPr>
              <w:pStyle w:val="Default"/>
              <w:rPr>
                <w:sz w:val="16"/>
                <w:szCs w:val="16"/>
              </w:rPr>
            </w:pPr>
            <w:r w:rsidRPr="009E2497">
              <w:rPr>
                <w:sz w:val="16"/>
                <w:szCs w:val="16"/>
              </w:rPr>
              <w:t>nonverbale Signale und Gestaltungselemente, wie z. B. Mimik, Gestik, Geräusche, Musik, Licht, Farben und Kameraführung zum Verstehen der Wirkungs- und Funktionsweise eines Films nutzen</w:t>
            </w:r>
            <w:r>
              <w:rPr>
                <w:sz w:val="16"/>
                <w:szCs w:val="16"/>
              </w:rPr>
              <w:t xml:space="preserve"> (z.B. S. 39, ex. 2-3)</w:t>
            </w:r>
          </w:p>
          <w:p w:rsidR="007C0937" w:rsidRPr="009E2497" w:rsidRDefault="007C0937" w:rsidP="007C0937">
            <w:pPr>
              <w:pStyle w:val="Default"/>
              <w:rPr>
                <w:sz w:val="16"/>
                <w:szCs w:val="16"/>
              </w:rPr>
            </w:pPr>
          </w:p>
          <w:p w:rsidR="007C0937" w:rsidRDefault="007C0937" w:rsidP="007C0937">
            <w:pPr>
              <w:pStyle w:val="Default"/>
              <w:rPr>
                <w:sz w:val="16"/>
                <w:szCs w:val="16"/>
              </w:rPr>
            </w:pPr>
            <w:r w:rsidRPr="009E2497">
              <w:rPr>
                <w:sz w:val="16"/>
                <w:szCs w:val="16"/>
              </w:rPr>
              <w:t xml:space="preserve">verschiedene Hörtechniken (u. a. </w:t>
            </w:r>
            <w:proofErr w:type="spellStart"/>
            <w:r w:rsidRPr="009E2497">
              <w:rPr>
                <w:i/>
                <w:iCs/>
                <w:sz w:val="16"/>
                <w:szCs w:val="16"/>
              </w:rPr>
              <w:t>listening</w:t>
            </w:r>
            <w:proofErr w:type="spellEnd"/>
            <w:r w:rsidRPr="009E2497">
              <w:rPr>
                <w:i/>
                <w:iCs/>
                <w:sz w:val="16"/>
                <w:szCs w:val="16"/>
              </w:rPr>
              <w:t xml:space="preserve"> </w:t>
            </w:r>
            <w:proofErr w:type="spellStart"/>
            <w:r w:rsidRPr="009E2497">
              <w:rPr>
                <w:i/>
                <w:iCs/>
                <w:sz w:val="16"/>
                <w:szCs w:val="16"/>
              </w:rPr>
              <w:t>for</w:t>
            </w:r>
            <w:proofErr w:type="spellEnd"/>
            <w:r w:rsidRPr="009E2497">
              <w:rPr>
                <w:i/>
                <w:iCs/>
                <w:sz w:val="16"/>
                <w:szCs w:val="16"/>
              </w:rPr>
              <w:t xml:space="preserve"> global/</w:t>
            </w:r>
            <w:proofErr w:type="spellStart"/>
            <w:r w:rsidRPr="009E2497">
              <w:rPr>
                <w:i/>
                <w:iCs/>
                <w:sz w:val="16"/>
                <w:szCs w:val="16"/>
              </w:rPr>
              <w:t>detailed</w:t>
            </w:r>
            <w:proofErr w:type="spellEnd"/>
            <w:r w:rsidRPr="009E2497">
              <w:rPr>
                <w:i/>
                <w:iCs/>
                <w:sz w:val="16"/>
                <w:szCs w:val="16"/>
              </w:rPr>
              <w:t xml:space="preserve"> </w:t>
            </w:r>
            <w:proofErr w:type="spellStart"/>
            <w:r w:rsidRPr="009E2497">
              <w:rPr>
                <w:i/>
                <w:iCs/>
                <w:sz w:val="16"/>
                <w:szCs w:val="16"/>
              </w:rPr>
              <w:t>information</w:t>
            </w:r>
            <w:proofErr w:type="spellEnd"/>
            <w:r w:rsidRPr="009E2497">
              <w:rPr>
                <w:sz w:val="16"/>
                <w:szCs w:val="16"/>
              </w:rPr>
              <w:t>) anwenden</w:t>
            </w:r>
            <w:r>
              <w:rPr>
                <w:sz w:val="16"/>
                <w:szCs w:val="16"/>
              </w:rPr>
              <w:t xml:space="preserve"> (z.B. S.27, ex. 2; </w:t>
            </w:r>
            <w:r w:rsidRPr="003C71B4">
              <w:rPr>
                <w:sz w:val="16"/>
                <w:szCs w:val="16"/>
                <w:highlight w:val="lightGray"/>
              </w:rPr>
              <w:t>S. 40, ex. 1</w:t>
            </w:r>
            <w:r>
              <w:rPr>
                <w:sz w:val="16"/>
                <w:szCs w:val="16"/>
              </w:rPr>
              <w:t>)</w:t>
            </w:r>
          </w:p>
          <w:p w:rsidR="007C0937" w:rsidRDefault="007C0937" w:rsidP="000B463A">
            <w:pPr>
              <w:spacing w:before="60" w:after="60"/>
              <w:rPr>
                <w:rFonts w:ascii="Arial" w:hAnsi="Arial" w:cs="Arial"/>
                <w:b/>
                <w:color w:val="FFFFFF"/>
                <w:sz w:val="16"/>
                <w:szCs w:val="16"/>
              </w:rPr>
            </w:pPr>
          </w:p>
        </w:tc>
        <w:tc>
          <w:tcPr>
            <w:tcW w:w="2835" w:type="dxa"/>
            <w:gridSpan w:val="2"/>
            <w:tcBorders>
              <w:top w:val="single" w:sz="4" w:space="0" w:color="92D050"/>
              <w:left w:val="single" w:sz="4" w:space="0" w:color="92D050"/>
              <w:bottom w:val="nil"/>
              <w:right w:val="single" w:sz="4" w:space="0" w:color="92D050"/>
            </w:tcBorders>
            <w:shd w:val="clear" w:color="auto" w:fill="auto"/>
          </w:tcPr>
          <w:p w:rsidR="007C0937" w:rsidRPr="000B463A" w:rsidRDefault="007C0937" w:rsidP="007C0937">
            <w:pPr>
              <w:pStyle w:val="Default"/>
              <w:rPr>
                <w:b/>
                <w:color w:val="auto"/>
                <w:sz w:val="16"/>
                <w:szCs w:val="16"/>
              </w:rPr>
            </w:pPr>
            <w:r w:rsidRPr="000B463A">
              <w:rPr>
                <w:b/>
                <w:color w:val="auto"/>
                <w:sz w:val="16"/>
                <w:szCs w:val="16"/>
              </w:rPr>
              <w:t>Sprechen</w:t>
            </w:r>
          </w:p>
          <w:p w:rsidR="007C0937" w:rsidRPr="00FC157A" w:rsidRDefault="007C0937" w:rsidP="007C0937">
            <w:pPr>
              <w:pStyle w:val="Default"/>
              <w:rPr>
                <w:sz w:val="16"/>
                <w:szCs w:val="16"/>
              </w:rPr>
            </w:pPr>
            <w:proofErr w:type="spellStart"/>
            <w:r w:rsidRPr="00FC157A">
              <w:rPr>
                <w:i/>
                <w:iCs/>
                <w:sz w:val="16"/>
                <w:szCs w:val="16"/>
              </w:rPr>
              <w:t>word</w:t>
            </w:r>
            <w:proofErr w:type="spellEnd"/>
            <w:r w:rsidRPr="00FC157A">
              <w:rPr>
                <w:i/>
                <w:iCs/>
                <w:sz w:val="16"/>
                <w:szCs w:val="16"/>
              </w:rPr>
              <w:t xml:space="preserve"> </w:t>
            </w:r>
            <w:proofErr w:type="spellStart"/>
            <w:r w:rsidRPr="00FC157A">
              <w:rPr>
                <w:i/>
                <w:iCs/>
                <w:sz w:val="16"/>
                <w:szCs w:val="16"/>
              </w:rPr>
              <w:t>banks</w:t>
            </w:r>
            <w:proofErr w:type="spellEnd"/>
            <w:r w:rsidRPr="00FC157A">
              <w:rPr>
                <w:i/>
                <w:iCs/>
                <w:sz w:val="16"/>
                <w:szCs w:val="16"/>
              </w:rPr>
              <w:t xml:space="preserve">, </w:t>
            </w:r>
            <w:proofErr w:type="spellStart"/>
            <w:r w:rsidRPr="00FC157A">
              <w:rPr>
                <w:i/>
                <w:iCs/>
                <w:sz w:val="16"/>
                <w:szCs w:val="16"/>
              </w:rPr>
              <w:t>chunks</w:t>
            </w:r>
            <w:proofErr w:type="spellEnd"/>
            <w:r w:rsidRPr="00FC157A">
              <w:rPr>
                <w:i/>
                <w:iCs/>
                <w:sz w:val="16"/>
                <w:szCs w:val="16"/>
              </w:rPr>
              <w:t xml:space="preserve"> </w:t>
            </w:r>
            <w:r w:rsidRPr="00FC157A">
              <w:rPr>
                <w:sz w:val="16"/>
                <w:szCs w:val="16"/>
              </w:rPr>
              <w:t xml:space="preserve">und </w:t>
            </w:r>
            <w:proofErr w:type="spellStart"/>
            <w:r w:rsidRPr="00FC157A">
              <w:rPr>
                <w:i/>
                <w:iCs/>
                <w:sz w:val="16"/>
                <w:szCs w:val="16"/>
              </w:rPr>
              <w:t>useful</w:t>
            </w:r>
            <w:proofErr w:type="spellEnd"/>
            <w:r w:rsidRPr="00FC157A">
              <w:rPr>
                <w:i/>
                <w:iCs/>
                <w:sz w:val="16"/>
                <w:szCs w:val="16"/>
              </w:rPr>
              <w:t xml:space="preserve"> </w:t>
            </w:r>
            <w:proofErr w:type="spellStart"/>
            <w:r w:rsidRPr="00FC157A">
              <w:rPr>
                <w:i/>
                <w:iCs/>
                <w:sz w:val="16"/>
                <w:szCs w:val="16"/>
              </w:rPr>
              <w:t>expressions</w:t>
            </w:r>
            <w:proofErr w:type="spellEnd"/>
            <w:r w:rsidRPr="00FC157A">
              <w:rPr>
                <w:i/>
                <w:iCs/>
                <w:sz w:val="16"/>
                <w:szCs w:val="16"/>
              </w:rPr>
              <w:t xml:space="preserve"> </w:t>
            </w:r>
            <w:r w:rsidRPr="00FC157A">
              <w:rPr>
                <w:sz w:val="16"/>
                <w:szCs w:val="16"/>
              </w:rPr>
              <w:t>nutzen, um Dialoge, Gespräche und Diskussionen vorzubereiten (z.B. S. 34, ex. 1; S. 53, ex. 5)</w:t>
            </w:r>
          </w:p>
          <w:p w:rsidR="007C0937" w:rsidRPr="00FC157A" w:rsidRDefault="007C0937" w:rsidP="007C0937">
            <w:pPr>
              <w:pStyle w:val="Default"/>
              <w:rPr>
                <w:sz w:val="16"/>
                <w:szCs w:val="16"/>
              </w:rPr>
            </w:pPr>
          </w:p>
          <w:p w:rsidR="007C0937" w:rsidRPr="00FC157A" w:rsidRDefault="007C0937" w:rsidP="007C0937">
            <w:pPr>
              <w:pStyle w:val="Default"/>
              <w:rPr>
                <w:sz w:val="16"/>
                <w:szCs w:val="16"/>
              </w:rPr>
            </w:pPr>
            <w:proofErr w:type="spellStart"/>
            <w:r w:rsidRPr="00FC157A">
              <w:rPr>
                <w:i/>
                <w:iCs/>
                <w:sz w:val="16"/>
                <w:szCs w:val="16"/>
              </w:rPr>
              <w:t>paraphrasing</w:t>
            </w:r>
            <w:proofErr w:type="spellEnd"/>
            <w:r w:rsidRPr="00FC157A">
              <w:rPr>
                <w:i/>
                <w:iCs/>
                <w:sz w:val="16"/>
                <w:szCs w:val="16"/>
              </w:rPr>
              <w:t xml:space="preserve"> </w:t>
            </w:r>
            <w:r w:rsidRPr="00FC157A">
              <w:rPr>
                <w:sz w:val="16"/>
                <w:szCs w:val="16"/>
              </w:rPr>
              <w:t xml:space="preserve">und nonverbale Mittel gezielt einsetzen (z.B. S. 34, ex. 3; </w:t>
            </w:r>
            <w:r w:rsidRPr="00FC157A">
              <w:rPr>
                <w:noProof/>
                <w:sz w:val="16"/>
                <w:szCs w:val="16"/>
              </w:rPr>
              <w:drawing>
                <wp:inline distT="0" distB="0" distL="0" distR="0" wp14:anchorId="70529FDB" wp14:editId="2CCB88B3">
                  <wp:extent cx="120650" cy="127000"/>
                  <wp:effectExtent l="19050" t="0" r="0" b="0"/>
                  <wp:docPr id="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FC157A">
              <w:rPr>
                <w:sz w:val="16"/>
                <w:szCs w:val="16"/>
              </w:rPr>
              <w:t xml:space="preserve"> S. 119, ex. 16)</w:t>
            </w:r>
          </w:p>
          <w:p w:rsidR="007C0937" w:rsidRPr="00FC157A" w:rsidRDefault="007C0937" w:rsidP="007C0937">
            <w:pPr>
              <w:pStyle w:val="Default"/>
              <w:rPr>
                <w:sz w:val="16"/>
                <w:szCs w:val="16"/>
              </w:rPr>
            </w:pPr>
          </w:p>
          <w:p w:rsidR="007C0937" w:rsidRPr="00FC157A" w:rsidRDefault="007C0937" w:rsidP="007C0937">
            <w:pPr>
              <w:pStyle w:val="Default"/>
              <w:rPr>
                <w:sz w:val="16"/>
                <w:szCs w:val="16"/>
              </w:rPr>
            </w:pPr>
            <w:r w:rsidRPr="00FC157A">
              <w:rPr>
                <w:sz w:val="16"/>
                <w:szCs w:val="16"/>
              </w:rPr>
              <w:t xml:space="preserve">interaktive Gesprächsstrategien wie </w:t>
            </w:r>
            <w:proofErr w:type="spellStart"/>
            <w:r w:rsidRPr="00FC157A">
              <w:rPr>
                <w:i/>
                <w:iCs/>
                <w:sz w:val="16"/>
                <w:szCs w:val="16"/>
              </w:rPr>
              <w:t>initiating</w:t>
            </w:r>
            <w:proofErr w:type="spellEnd"/>
            <w:r w:rsidRPr="00FC157A">
              <w:rPr>
                <w:i/>
                <w:iCs/>
                <w:sz w:val="16"/>
                <w:szCs w:val="16"/>
              </w:rPr>
              <w:t>, turn-</w:t>
            </w:r>
            <w:proofErr w:type="spellStart"/>
            <w:r w:rsidRPr="00FC157A">
              <w:rPr>
                <w:i/>
                <w:iCs/>
                <w:sz w:val="16"/>
                <w:szCs w:val="16"/>
              </w:rPr>
              <w:t>taking</w:t>
            </w:r>
            <w:proofErr w:type="spellEnd"/>
            <w:r w:rsidRPr="00FC157A">
              <w:rPr>
                <w:i/>
                <w:iCs/>
                <w:sz w:val="16"/>
                <w:szCs w:val="16"/>
              </w:rPr>
              <w:t xml:space="preserve"> </w:t>
            </w:r>
            <w:r w:rsidRPr="00FC157A">
              <w:rPr>
                <w:sz w:val="16"/>
                <w:szCs w:val="16"/>
              </w:rPr>
              <w:t xml:space="preserve">und </w:t>
            </w:r>
            <w:proofErr w:type="spellStart"/>
            <w:r w:rsidRPr="00FC157A">
              <w:rPr>
                <w:i/>
                <w:iCs/>
                <w:sz w:val="16"/>
                <w:szCs w:val="16"/>
              </w:rPr>
              <w:t>responding</w:t>
            </w:r>
            <w:proofErr w:type="spellEnd"/>
            <w:r w:rsidRPr="00FC157A">
              <w:rPr>
                <w:i/>
                <w:iCs/>
                <w:sz w:val="16"/>
                <w:szCs w:val="16"/>
              </w:rPr>
              <w:t xml:space="preserve"> </w:t>
            </w:r>
            <w:r w:rsidRPr="00FC157A">
              <w:rPr>
                <w:sz w:val="16"/>
                <w:szCs w:val="16"/>
              </w:rPr>
              <w:t xml:space="preserve">gezielt einsetzen (z.B. S. 34, ex. 3; </w:t>
            </w:r>
            <w:r w:rsidRPr="00FC157A">
              <w:rPr>
                <w:noProof/>
                <w:sz w:val="16"/>
                <w:szCs w:val="16"/>
              </w:rPr>
              <w:drawing>
                <wp:inline distT="0" distB="0" distL="0" distR="0" wp14:anchorId="1748037C" wp14:editId="40BA7853">
                  <wp:extent cx="120650" cy="127000"/>
                  <wp:effectExtent l="19050" t="0" r="0" b="0"/>
                  <wp:docPr id="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FC157A">
              <w:rPr>
                <w:sz w:val="16"/>
                <w:szCs w:val="16"/>
              </w:rPr>
              <w:t xml:space="preserve"> S. 119, ex. 16) </w:t>
            </w:r>
          </w:p>
          <w:p w:rsidR="007C0937" w:rsidRPr="00FC157A" w:rsidRDefault="007C0937" w:rsidP="007C0937">
            <w:pPr>
              <w:pStyle w:val="Default"/>
              <w:jc w:val="both"/>
              <w:rPr>
                <w:sz w:val="16"/>
                <w:szCs w:val="16"/>
              </w:rPr>
            </w:pPr>
          </w:p>
          <w:p w:rsidR="007C0937" w:rsidRPr="00FC157A" w:rsidRDefault="007C0937" w:rsidP="007C0937">
            <w:pPr>
              <w:pStyle w:val="Default"/>
              <w:jc w:val="both"/>
              <w:rPr>
                <w:sz w:val="16"/>
                <w:szCs w:val="16"/>
              </w:rPr>
            </w:pPr>
            <w:proofErr w:type="spellStart"/>
            <w:r w:rsidRPr="00FC157A">
              <w:rPr>
                <w:i/>
                <w:iCs/>
                <w:sz w:val="16"/>
                <w:szCs w:val="16"/>
              </w:rPr>
              <w:t>paraphrasing</w:t>
            </w:r>
            <w:proofErr w:type="spellEnd"/>
            <w:r w:rsidRPr="00FC157A">
              <w:rPr>
                <w:i/>
                <w:iCs/>
                <w:sz w:val="16"/>
                <w:szCs w:val="16"/>
              </w:rPr>
              <w:t xml:space="preserve"> </w:t>
            </w:r>
            <w:r w:rsidRPr="00FC157A">
              <w:rPr>
                <w:sz w:val="16"/>
                <w:szCs w:val="16"/>
              </w:rPr>
              <w:t>und nonverbale Mittel gezielt einsetzen (z.B. S. 53, ex. 5)</w:t>
            </w:r>
          </w:p>
          <w:p w:rsidR="007C0937" w:rsidRPr="00FC157A" w:rsidRDefault="007C0937" w:rsidP="007C0937">
            <w:pPr>
              <w:pStyle w:val="Default"/>
              <w:jc w:val="both"/>
              <w:rPr>
                <w:sz w:val="16"/>
                <w:szCs w:val="16"/>
              </w:rPr>
            </w:pPr>
          </w:p>
          <w:p w:rsidR="007C0937" w:rsidRPr="00FC157A" w:rsidRDefault="007C0937" w:rsidP="007C0937">
            <w:pPr>
              <w:rPr>
                <w:rFonts w:ascii="Arial" w:hAnsi="Arial" w:cs="Arial"/>
                <w:sz w:val="16"/>
                <w:szCs w:val="16"/>
              </w:rPr>
            </w:pPr>
            <w:r w:rsidRPr="00FC157A">
              <w:rPr>
                <w:rFonts w:ascii="Arial" w:hAnsi="Arial" w:cs="Arial"/>
                <w:b/>
                <w:bCs/>
                <w:sz w:val="16"/>
                <w:szCs w:val="16"/>
              </w:rPr>
              <w:t>Schreiben</w:t>
            </w:r>
            <w:r w:rsidRPr="00FC157A">
              <w:rPr>
                <w:rFonts w:ascii="Arial" w:hAnsi="Arial" w:cs="Arial"/>
                <w:b/>
                <w:bCs/>
                <w:sz w:val="16"/>
                <w:szCs w:val="16"/>
              </w:rPr>
              <w:br/>
            </w:r>
            <w:r w:rsidRPr="00FC157A">
              <w:rPr>
                <w:rFonts w:ascii="Arial" w:hAnsi="Arial" w:cs="Arial"/>
                <w:sz w:val="16"/>
                <w:szCs w:val="16"/>
              </w:rPr>
              <w:t xml:space="preserve">Techniken des Notierens zur Vorbereitung eigener Texte anwenden (z.B. S. 32, ex. 9c; </w:t>
            </w:r>
            <w:r w:rsidRPr="00FC157A">
              <w:rPr>
                <w:rFonts w:ascii="Arial" w:hAnsi="Arial" w:cs="Arial"/>
                <w:sz w:val="16"/>
                <w:szCs w:val="16"/>
                <w:highlight w:val="lightGray"/>
              </w:rPr>
              <w:t>S. 40, ex. 3</w:t>
            </w:r>
            <w:r w:rsidRPr="00FC157A">
              <w:rPr>
                <w:rFonts w:ascii="Arial" w:hAnsi="Arial" w:cs="Arial"/>
                <w:sz w:val="16"/>
                <w:szCs w:val="16"/>
              </w:rPr>
              <w:t>)</w:t>
            </w:r>
            <w:r w:rsidRPr="00FC157A">
              <w:rPr>
                <w:rFonts w:ascii="Arial" w:hAnsi="Arial" w:cs="Arial"/>
                <w:sz w:val="16"/>
                <w:szCs w:val="16"/>
              </w:rPr>
              <w:br/>
            </w:r>
          </w:p>
          <w:p w:rsidR="007C0937" w:rsidRPr="00FC157A" w:rsidRDefault="007C0937" w:rsidP="007C0937">
            <w:pPr>
              <w:jc w:val="both"/>
              <w:rPr>
                <w:rFonts w:ascii="Arial" w:hAnsi="Arial" w:cs="Arial"/>
                <w:sz w:val="16"/>
                <w:szCs w:val="16"/>
              </w:rPr>
            </w:pPr>
            <w:r w:rsidRPr="00FC157A">
              <w:rPr>
                <w:rFonts w:ascii="Arial" w:hAnsi="Arial" w:cs="Arial"/>
                <w:sz w:val="16"/>
                <w:szCs w:val="16"/>
              </w:rPr>
              <w:t xml:space="preserve">zunehmend selbstständig Wörterverzeichnisse und zweisprachige Wörterbücher zum Nachschlagen und zur Textproduktion verwenden (z.B. </w:t>
            </w:r>
            <w:proofErr w:type="spellStart"/>
            <w:r w:rsidRPr="00FC157A">
              <w:rPr>
                <w:rFonts w:ascii="Arial" w:hAnsi="Arial" w:cs="Arial"/>
                <w:i/>
                <w:sz w:val="16"/>
                <w:szCs w:val="16"/>
              </w:rPr>
              <w:t>Dictionary</w:t>
            </w:r>
            <w:proofErr w:type="spellEnd"/>
            <w:r w:rsidRPr="00FC157A">
              <w:rPr>
                <w:rFonts w:ascii="Arial" w:hAnsi="Arial" w:cs="Arial"/>
                <w:sz w:val="16"/>
                <w:szCs w:val="16"/>
              </w:rPr>
              <w:t xml:space="preserve"> im Anhang des Schülerbuchs) </w:t>
            </w:r>
          </w:p>
          <w:p w:rsidR="007C0937" w:rsidRPr="00FC157A" w:rsidRDefault="007C0937" w:rsidP="007C0937">
            <w:pPr>
              <w:jc w:val="both"/>
              <w:rPr>
                <w:rFonts w:ascii="Arial" w:hAnsi="Arial" w:cs="Arial"/>
                <w:sz w:val="16"/>
                <w:szCs w:val="16"/>
              </w:rPr>
            </w:pPr>
          </w:p>
          <w:p w:rsidR="00C92F09" w:rsidRDefault="007C0937" w:rsidP="00C92F09">
            <w:pPr>
              <w:rPr>
                <w:rFonts w:ascii="Arial" w:hAnsi="Arial" w:cs="Arial"/>
                <w:b/>
                <w:color w:val="FFFFFF"/>
                <w:sz w:val="16"/>
                <w:szCs w:val="16"/>
              </w:rPr>
            </w:pPr>
            <w:r w:rsidRPr="00FC157A">
              <w:rPr>
                <w:rFonts w:ascii="Arial" w:hAnsi="Arial" w:cs="Arial"/>
                <w:sz w:val="16"/>
                <w:szCs w:val="16"/>
              </w:rPr>
              <w:t xml:space="preserve">zunehmend selbstständig die Phasen des Schreibprozesses (Entwerfen, Schreiben, Überarbeiten) durchführen (z.B. S. 38, ex. 4a; </w:t>
            </w:r>
            <w:r w:rsidRPr="00FC157A">
              <w:rPr>
                <w:rFonts w:ascii="Arial" w:hAnsi="Arial" w:cs="Arial"/>
                <w:noProof/>
                <w:sz w:val="16"/>
                <w:szCs w:val="16"/>
              </w:rPr>
              <w:drawing>
                <wp:inline distT="0" distB="0" distL="0" distR="0" wp14:anchorId="4CA6DE8B" wp14:editId="38B464E5">
                  <wp:extent cx="120650" cy="127000"/>
                  <wp:effectExtent l="19050" t="0" r="0" b="0"/>
                  <wp:docPr id="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FC157A">
              <w:rPr>
                <w:rFonts w:ascii="Arial" w:hAnsi="Arial" w:cs="Arial"/>
                <w:sz w:val="16"/>
                <w:szCs w:val="16"/>
              </w:rPr>
              <w:t xml:space="preserve"> S. 119, ex. 17</w:t>
            </w:r>
            <w:r>
              <w:rPr>
                <w:rFonts w:ascii="Arial" w:hAnsi="Arial" w:cs="Arial"/>
                <w:sz w:val="16"/>
                <w:szCs w:val="16"/>
              </w:rPr>
              <w:t>)</w:t>
            </w:r>
          </w:p>
        </w:tc>
        <w:tc>
          <w:tcPr>
            <w:tcW w:w="2540" w:type="dxa"/>
            <w:gridSpan w:val="2"/>
            <w:tcBorders>
              <w:top w:val="single" w:sz="4" w:space="0" w:color="92D050"/>
              <w:left w:val="single" w:sz="4" w:space="0" w:color="92D050"/>
              <w:bottom w:val="nil"/>
              <w:right w:val="single" w:sz="4" w:space="0" w:color="92D050"/>
            </w:tcBorders>
            <w:shd w:val="clear" w:color="auto" w:fill="auto"/>
          </w:tcPr>
          <w:p w:rsidR="007C0937" w:rsidRDefault="007C0937" w:rsidP="007C0937">
            <w:pPr>
              <w:pStyle w:val="Default"/>
              <w:rPr>
                <w:sz w:val="16"/>
                <w:szCs w:val="16"/>
              </w:rPr>
            </w:pPr>
            <w:r w:rsidRPr="00FC157A">
              <w:rPr>
                <w:sz w:val="16"/>
                <w:szCs w:val="16"/>
              </w:rPr>
              <w:t xml:space="preserve">Techniken zur Visualisierung von sprachlichen Strukturen (u. a. </w:t>
            </w:r>
            <w:proofErr w:type="spellStart"/>
            <w:r w:rsidRPr="00FC157A">
              <w:rPr>
                <w:i/>
                <w:iCs/>
                <w:sz w:val="16"/>
                <w:szCs w:val="16"/>
              </w:rPr>
              <w:t>timeline</w:t>
            </w:r>
            <w:proofErr w:type="spellEnd"/>
            <w:r w:rsidRPr="00FC157A">
              <w:rPr>
                <w:sz w:val="16"/>
                <w:szCs w:val="16"/>
              </w:rPr>
              <w:t>) anwenden (z.B. S. 33, ex. 11b)</w:t>
            </w:r>
          </w:p>
          <w:p w:rsidR="007C0937" w:rsidRDefault="007C0937" w:rsidP="007C0937">
            <w:pPr>
              <w:pStyle w:val="Default"/>
              <w:rPr>
                <w:sz w:val="16"/>
                <w:szCs w:val="16"/>
                <w:highlight w:val="yellow"/>
              </w:rPr>
            </w:pPr>
          </w:p>
          <w:p w:rsidR="007C0937" w:rsidRPr="007C0937" w:rsidRDefault="007C0937" w:rsidP="007C0937">
            <w:pPr>
              <w:pStyle w:val="Default"/>
              <w:rPr>
                <w:sz w:val="16"/>
                <w:szCs w:val="16"/>
              </w:rPr>
            </w:pPr>
            <w:r w:rsidRPr="007C0937">
              <w:rPr>
                <w:sz w:val="16"/>
                <w:szCs w:val="16"/>
              </w:rPr>
              <w:t xml:space="preserve">mit Lernpostern (z.B. Aufbereitung von Wortschatz und Grammatik) und Lernprogrammen arbeiten (Lernsoftware im Workbook) </w:t>
            </w:r>
          </w:p>
          <w:p w:rsidR="007C0937" w:rsidRPr="007C0937" w:rsidRDefault="007C0937" w:rsidP="007C0937">
            <w:pPr>
              <w:pStyle w:val="Default"/>
              <w:rPr>
                <w:sz w:val="16"/>
                <w:szCs w:val="16"/>
              </w:rPr>
            </w:pPr>
          </w:p>
          <w:p w:rsidR="007C0937" w:rsidRPr="000B463A" w:rsidRDefault="007C0937" w:rsidP="007C0937">
            <w:pPr>
              <w:pStyle w:val="Default"/>
              <w:rPr>
                <w:sz w:val="16"/>
                <w:szCs w:val="16"/>
                <w:highlight w:val="yellow"/>
              </w:rPr>
            </w:pPr>
            <w:r w:rsidRPr="007C0937">
              <w:rPr>
                <w:sz w:val="16"/>
                <w:szCs w:val="16"/>
              </w:rPr>
              <w:t xml:space="preserve">mit dem Portfolio arbeiten </w:t>
            </w:r>
            <w:r w:rsidRPr="00FC157A">
              <w:rPr>
                <w:sz w:val="16"/>
                <w:szCs w:val="16"/>
              </w:rPr>
              <w:t>(Portfolio im Green Line Workbook)</w:t>
            </w:r>
            <w:r w:rsidRPr="000B463A">
              <w:rPr>
                <w:sz w:val="16"/>
                <w:szCs w:val="16"/>
                <w:highlight w:val="yellow"/>
              </w:rPr>
              <w:t xml:space="preserve"> </w:t>
            </w:r>
          </w:p>
          <w:p w:rsidR="007C0937" w:rsidRDefault="007C0937" w:rsidP="007C0937">
            <w:pPr>
              <w:pStyle w:val="Default"/>
              <w:rPr>
                <w:sz w:val="16"/>
                <w:szCs w:val="16"/>
                <w:highlight w:val="yellow"/>
              </w:rPr>
            </w:pPr>
          </w:p>
          <w:p w:rsidR="007C0937" w:rsidRDefault="007C0937" w:rsidP="007C0937">
            <w:pPr>
              <w:pStyle w:val="Default"/>
              <w:rPr>
                <w:sz w:val="16"/>
                <w:szCs w:val="16"/>
              </w:rPr>
            </w:pPr>
            <w:r w:rsidRPr="00122707">
              <w:rPr>
                <w:sz w:val="16"/>
                <w:szCs w:val="16"/>
              </w:rPr>
              <w:t>zunehmend selbstständig mit dem Grammatikteil der Lehrwerke oder mit Grammatiken arbeiten (z.B. S. 15</w:t>
            </w:r>
            <w:r>
              <w:rPr>
                <w:sz w:val="16"/>
                <w:szCs w:val="16"/>
              </w:rPr>
              <w:t>5</w:t>
            </w:r>
            <w:r w:rsidRPr="00122707">
              <w:rPr>
                <w:sz w:val="16"/>
                <w:szCs w:val="16"/>
              </w:rPr>
              <w:t>-15</w:t>
            </w:r>
            <w:r>
              <w:rPr>
                <w:sz w:val="16"/>
                <w:szCs w:val="16"/>
              </w:rPr>
              <w:t>9</w:t>
            </w:r>
            <w:r w:rsidRPr="00122707">
              <w:rPr>
                <w:sz w:val="16"/>
                <w:szCs w:val="16"/>
              </w:rPr>
              <w:t xml:space="preserve"> im Anhang des Schülerbuchs) </w:t>
            </w:r>
          </w:p>
          <w:p w:rsidR="007C0937" w:rsidRDefault="007C0937" w:rsidP="007C0937">
            <w:pPr>
              <w:rPr>
                <w:rFonts w:ascii="Arial" w:hAnsi="Arial" w:cs="Arial"/>
                <w:bCs/>
                <w:sz w:val="16"/>
                <w:szCs w:val="16"/>
                <w:highlight w:val="yellow"/>
              </w:rPr>
            </w:pPr>
          </w:p>
          <w:p w:rsidR="007C0937" w:rsidRPr="007C0937" w:rsidRDefault="007C0937" w:rsidP="007C0937">
            <w:pPr>
              <w:pStyle w:val="Default"/>
              <w:jc w:val="both"/>
              <w:rPr>
                <w:sz w:val="16"/>
                <w:szCs w:val="16"/>
              </w:rPr>
            </w:pPr>
            <w:r w:rsidRPr="007C0937">
              <w:rPr>
                <w:sz w:val="16"/>
                <w:szCs w:val="16"/>
              </w:rPr>
              <w:t xml:space="preserve">Verfahren zur Vernetzung (z. B. </w:t>
            </w:r>
            <w:proofErr w:type="spellStart"/>
            <w:r w:rsidRPr="007C0937">
              <w:rPr>
                <w:i/>
                <w:iCs/>
                <w:sz w:val="16"/>
                <w:szCs w:val="16"/>
              </w:rPr>
              <w:t>mind</w:t>
            </w:r>
            <w:proofErr w:type="spellEnd"/>
            <w:r w:rsidRPr="007C0937">
              <w:rPr>
                <w:i/>
                <w:iCs/>
                <w:sz w:val="16"/>
                <w:szCs w:val="16"/>
              </w:rPr>
              <w:t xml:space="preserve"> </w:t>
            </w:r>
            <w:proofErr w:type="spellStart"/>
            <w:r w:rsidRPr="007C0937">
              <w:rPr>
                <w:i/>
                <w:iCs/>
                <w:sz w:val="16"/>
                <w:szCs w:val="16"/>
              </w:rPr>
              <w:t>maps</w:t>
            </w:r>
            <w:proofErr w:type="spellEnd"/>
            <w:r w:rsidRPr="007C0937">
              <w:rPr>
                <w:sz w:val="16"/>
                <w:szCs w:val="16"/>
              </w:rPr>
              <w:t>), Strukturierung (z. B. Wortfelder) und Speicherung (z. B. Wortkarteien) von sprachlichen Mitteln anwenden</w:t>
            </w:r>
          </w:p>
          <w:p w:rsidR="007C0937" w:rsidRDefault="007C0937" w:rsidP="007C0937">
            <w:pPr>
              <w:pStyle w:val="Default"/>
              <w:jc w:val="both"/>
              <w:rPr>
                <w:sz w:val="16"/>
                <w:szCs w:val="16"/>
              </w:rPr>
            </w:pPr>
            <w:r w:rsidRPr="007C0937">
              <w:rPr>
                <w:sz w:val="16"/>
                <w:szCs w:val="16"/>
              </w:rPr>
              <w:t>(</w:t>
            </w:r>
            <w:r>
              <w:rPr>
                <w:sz w:val="16"/>
                <w:szCs w:val="16"/>
              </w:rPr>
              <w:t xml:space="preserve">z.B. S. 34, ex. 1; </w:t>
            </w:r>
            <w:r w:rsidRPr="007C0937">
              <w:rPr>
                <w:sz w:val="16"/>
                <w:szCs w:val="16"/>
              </w:rPr>
              <w:t>Lernsoftware im Workbook)</w:t>
            </w:r>
          </w:p>
          <w:p w:rsidR="007C0937" w:rsidRDefault="007C0937" w:rsidP="007C0937">
            <w:pPr>
              <w:pStyle w:val="Default"/>
              <w:jc w:val="both"/>
              <w:rPr>
                <w:sz w:val="16"/>
                <w:szCs w:val="16"/>
              </w:rPr>
            </w:pPr>
          </w:p>
          <w:p w:rsidR="007C0937" w:rsidRPr="007C0937" w:rsidRDefault="007C0937" w:rsidP="007C0937">
            <w:pPr>
              <w:pStyle w:val="Default"/>
              <w:rPr>
                <w:sz w:val="16"/>
                <w:szCs w:val="16"/>
              </w:rPr>
            </w:pPr>
            <w:r w:rsidRPr="007C0937">
              <w:rPr>
                <w:sz w:val="16"/>
                <w:szCs w:val="16"/>
              </w:rPr>
              <w:t xml:space="preserve">zunehmend selbstständig Wortschatz durch </w:t>
            </w:r>
            <w:r w:rsidRPr="007C0937">
              <w:rPr>
                <w:i/>
                <w:iCs/>
                <w:sz w:val="16"/>
                <w:szCs w:val="16"/>
              </w:rPr>
              <w:t xml:space="preserve">intelligent </w:t>
            </w:r>
            <w:proofErr w:type="spellStart"/>
            <w:r w:rsidRPr="007C0937">
              <w:rPr>
                <w:i/>
                <w:iCs/>
                <w:sz w:val="16"/>
                <w:szCs w:val="16"/>
              </w:rPr>
              <w:t>guessing</w:t>
            </w:r>
            <w:proofErr w:type="spellEnd"/>
            <w:r w:rsidRPr="007C0937">
              <w:rPr>
                <w:i/>
                <w:iCs/>
                <w:sz w:val="16"/>
                <w:szCs w:val="16"/>
              </w:rPr>
              <w:t xml:space="preserve"> </w:t>
            </w:r>
            <w:r w:rsidRPr="007C0937">
              <w:rPr>
                <w:sz w:val="16"/>
                <w:szCs w:val="16"/>
              </w:rPr>
              <w:t xml:space="preserve">erschließen und erweitern (potenzieller Wortschatz) (Word </w:t>
            </w:r>
            <w:proofErr w:type="spellStart"/>
            <w:r w:rsidRPr="007C0937">
              <w:rPr>
                <w:sz w:val="16"/>
                <w:szCs w:val="16"/>
              </w:rPr>
              <w:t>banks</w:t>
            </w:r>
            <w:proofErr w:type="spellEnd"/>
            <w:r w:rsidRPr="007C0937">
              <w:rPr>
                <w:sz w:val="16"/>
                <w:szCs w:val="16"/>
              </w:rPr>
              <w:t xml:space="preserve"> im Workbook)</w:t>
            </w:r>
          </w:p>
          <w:p w:rsidR="007C0937" w:rsidRDefault="007C0937" w:rsidP="007C0937">
            <w:pPr>
              <w:pStyle w:val="Default"/>
              <w:jc w:val="both"/>
              <w:rPr>
                <w:sz w:val="16"/>
                <w:szCs w:val="16"/>
                <w:highlight w:val="yellow"/>
              </w:rPr>
            </w:pPr>
          </w:p>
          <w:p w:rsidR="007C0937" w:rsidRDefault="007C0937" w:rsidP="000B463A">
            <w:pPr>
              <w:spacing w:before="60" w:after="60"/>
              <w:rPr>
                <w:rFonts w:ascii="Arial" w:hAnsi="Arial" w:cs="Arial"/>
                <w:b/>
                <w:color w:val="FFFFFF"/>
                <w:sz w:val="16"/>
                <w:szCs w:val="16"/>
              </w:rPr>
            </w:pPr>
          </w:p>
        </w:tc>
        <w:tc>
          <w:tcPr>
            <w:tcW w:w="2781" w:type="dxa"/>
            <w:gridSpan w:val="3"/>
            <w:tcBorders>
              <w:top w:val="single" w:sz="4" w:space="0" w:color="92D050"/>
              <w:left w:val="single" w:sz="4" w:space="0" w:color="92D050"/>
              <w:bottom w:val="nil"/>
              <w:right w:val="single" w:sz="4" w:space="0" w:color="92D050"/>
            </w:tcBorders>
            <w:shd w:val="clear" w:color="auto" w:fill="auto"/>
          </w:tcPr>
          <w:p w:rsidR="007C0937" w:rsidRPr="009E2497" w:rsidRDefault="007C0937" w:rsidP="007C0937">
            <w:pPr>
              <w:pStyle w:val="Default"/>
              <w:rPr>
                <w:sz w:val="16"/>
                <w:szCs w:val="16"/>
              </w:rPr>
            </w:pPr>
            <w:r>
              <w:rPr>
                <w:sz w:val="16"/>
                <w:szCs w:val="16"/>
              </w:rPr>
              <w:t>arbeiten mit Lernprogrammen (Lernsoftware im Workbook)</w:t>
            </w:r>
          </w:p>
          <w:p w:rsidR="007C0937" w:rsidRDefault="007C0937" w:rsidP="000B463A">
            <w:pPr>
              <w:spacing w:before="60" w:after="60"/>
              <w:rPr>
                <w:rFonts w:ascii="Arial" w:hAnsi="Arial" w:cs="Arial"/>
                <w:b/>
                <w:color w:val="FFFFFF"/>
                <w:sz w:val="16"/>
                <w:szCs w:val="16"/>
              </w:rPr>
            </w:pPr>
          </w:p>
        </w:tc>
        <w:tc>
          <w:tcPr>
            <w:tcW w:w="2782" w:type="dxa"/>
            <w:tcBorders>
              <w:top w:val="single" w:sz="4" w:space="0" w:color="92D050"/>
              <w:left w:val="single" w:sz="4" w:space="0" w:color="92D050"/>
              <w:bottom w:val="nil"/>
              <w:right w:val="single" w:sz="4" w:space="0" w:color="92D050"/>
            </w:tcBorders>
            <w:shd w:val="clear" w:color="auto" w:fill="auto"/>
          </w:tcPr>
          <w:p w:rsidR="007C0937" w:rsidRPr="00FC157A" w:rsidRDefault="007C0937" w:rsidP="007C0937">
            <w:pPr>
              <w:pStyle w:val="Default"/>
              <w:rPr>
                <w:sz w:val="16"/>
                <w:szCs w:val="16"/>
              </w:rPr>
            </w:pPr>
            <w:r w:rsidRPr="00FC157A">
              <w:rPr>
                <w:sz w:val="16"/>
                <w:szCs w:val="16"/>
              </w:rPr>
              <w:t xml:space="preserve">erkennen und nutzen für sie förderliche Lernbedingungen, organisieren ihre Lernarbeit und teilen sich ihre Zeit ein (S. 35, Unit </w:t>
            </w:r>
            <w:proofErr w:type="spellStart"/>
            <w:r w:rsidRPr="00FC157A">
              <w:rPr>
                <w:sz w:val="16"/>
                <w:szCs w:val="16"/>
              </w:rPr>
              <w:t>task</w:t>
            </w:r>
            <w:proofErr w:type="spellEnd"/>
            <w:r w:rsidRPr="00FC157A">
              <w:rPr>
                <w:sz w:val="16"/>
                <w:szCs w:val="16"/>
              </w:rPr>
              <w:t xml:space="preserve">) </w:t>
            </w:r>
            <w:r w:rsidRPr="00FC157A">
              <w:rPr>
                <w:sz w:val="16"/>
                <w:szCs w:val="16"/>
              </w:rPr>
              <w:br/>
            </w:r>
          </w:p>
          <w:p w:rsidR="007C0937" w:rsidRPr="00FC157A" w:rsidRDefault="007C0937" w:rsidP="007C0937">
            <w:pPr>
              <w:pStyle w:val="Default"/>
              <w:rPr>
                <w:sz w:val="16"/>
                <w:szCs w:val="16"/>
              </w:rPr>
            </w:pPr>
            <w:r w:rsidRPr="00FC157A">
              <w:rPr>
                <w:sz w:val="16"/>
                <w:szCs w:val="16"/>
              </w:rPr>
              <w:t xml:space="preserve">organisieren Partner- und Gruppenarbeit (z.B. S. 27, ex. 3; S. 35, Unit </w:t>
            </w:r>
            <w:proofErr w:type="spellStart"/>
            <w:r w:rsidRPr="00FC157A">
              <w:rPr>
                <w:sz w:val="16"/>
                <w:szCs w:val="16"/>
              </w:rPr>
              <w:t>task</w:t>
            </w:r>
            <w:proofErr w:type="spellEnd"/>
            <w:r w:rsidRPr="00FC157A">
              <w:rPr>
                <w:sz w:val="16"/>
                <w:szCs w:val="16"/>
              </w:rPr>
              <w:t xml:space="preserve">) </w:t>
            </w:r>
            <w:r w:rsidRPr="00FC157A">
              <w:rPr>
                <w:sz w:val="16"/>
                <w:szCs w:val="16"/>
              </w:rPr>
              <w:br/>
            </w:r>
          </w:p>
          <w:p w:rsidR="007C0937" w:rsidRPr="00FC157A" w:rsidRDefault="007C0937" w:rsidP="007C0937">
            <w:pPr>
              <w:pStyle w:val="Default"/>
              <w:rPr>
                <w:sz w:val="16"/>
                <w:szCs w:val="16"/>
              </w:rPr>
            </w:pPr>
            <w:r w:rsidRPr="00FC157A">
              <w:rPr>
                <w:sz w:val="16"/>
                <w:szCs w:val="16"/>
              </w:rPr>
              <w:t xml:space="preserve">arbeiten einzeln, zu zweit und in Gruppen, auch über längere Zeit (z.B. S. 35, Unit </w:t>
            </w:r>
            <w:proofErr w:type="spellStart"/>
            <w:r w:rsidRPr="00FC157A">
              <w:rPr>
                <w:sz w:val="16"/>
                <w:szCs w:val="16"/>
              </w:rPr>
              <w:t>task</w:t>
            </w:r>
            <w:proofErr w:type="spellEnd"/>
            <w:r w:rsidRPr="00FC157A">
              <w:rPr>
                <w:sz w:val="16"/>
                <w:szCs w:val="16"/>
              </w:rPr>
              <w:t xml:space="preserve">) </w:t>
            </w:r>
            <w:r w:rsidRPr="00FC157A">
              <w:rPr>
                <w:sz w:val="16"/>
                <w:szCs w:val="16"/>
              </w:rPr>
              <w:br/>
            </w:r>
          </w:p>
          <w:p w:rsidR="007C0937" w:rsidRPr="00FC157A" w:rsidRDefault="007C0937" w:rsidP="007C0937">
            <w:pPr>
              <w:pStyle w:val="Default"/>
              <w:rPr>
                <w:sz w:val="16"/>
                <w:szCs w:val="16"/>
              </w:rPr>
            </w:pPr>
            <w:r w:rsidRPr="00FC157A">
              <w:rPr>
                <w:sz w:val="16"/>
                <w:szCs w:val="16"/>
              </w:rPr>
              <w:t xml:space="preserve">arbeiten projekt- und produktorientiert (S. 35, Unit </w:t>
            </w:r>
            <w:proofErr w:type="spellStart"/>
            <w:r w:rsidRPr="00FC157A">
              <w:rPr>
                <w:sz w:val="16"/>
                <w:szCs w:val="16"/>
              </w:rPr>
              <w:t>task</w:t>
            </w:r>
            <w:proofErr w:type="spellEnd"/>
            <w:r w:rsidRPr="00FC157A">
              <w:rPr>
                <w:sz w:val="16"/>
                <w:szCs w:val="16"/>
              </w:rPr>
              <w:t xml:space="preserve">) </w:t>
            </w:r>
            <w:r w:rsidRPr="00FC157A">
              <w:rPr>
                <w:sz w:val="16"/>
                <w:szCs w:val="16"/>
              </w:rPr>
              <w:br/>
            </w:r>
          </w:p>
          <w:p w:rsidR="007C0937" w:rsidRPr="00FC157A" w:rsidRDefault="007C0937" w:rsidP="007C0937">
            <w:pPr>
              <w:pStyle w:val="Default"/>
              <w:rPr>
                <w:sz w:val="16"/>
                <w:szCs w:val="16"/>
              </w:rPr>
            </w:pPr>
            <w:r w:rsidRPr="00FC157A">
              <w:rPr>
                <w:sz w:val="16"/>
                <w:szCs w:val="16"/>
              </w:rPr>
              <w:t xml:space="preserve">beschreiben ihren eigenen Lernfortschritt und dokumentieren ihn z. B. in einem Portfolio, Lerntagebuch oder </w:t>
            </w:r>
            <w:proofErr w:type="spellStart"/>
            <w:r w:rsidRPr="00FC157A">
              <w:rPr>
                <w:i/>
                <w:iCs/>
                <w:sz w:val="16"/>
                <w:szCs w:val="16"/>
              </w:rPr>
              <w:t>logbook</w:t>
            </w:r>
            <w:proofErr w:type="spellEnd"/>
            <w:r w:rsidRPr="00FC157A">
              <w:rPr>
                <w:sz w:val="16"/>
                <w:szCs w:val="16"/>
              </w:rPr>
              <w:t>, (Portfolio im Green Line Workbook)</w:t>
            </w:r>
            <w:r w:rsidRPr="00FC157A">
              <w:rPr>
                <w:sz w:val="16"/>
                <w:szCs w:val="16"/>
              </w:rPr>
              <w:br/>
            </w:r>
          </w:p>
          <w:p w:rsidR="007C0937" w:rsidRDefault="007C0937" w:rsidP="007C0937">
            <w:pPr>
              <w:spacing w:before="60" w:after="60"/>
              <w:rPr>
                <w:rFonts w:ascii="Arial" w:hAnsi="Arial" w:cs="Arial"/>
                <w:b/>
                <w:color w:val="FFFFFF"/>
                <w:sz w:val="16"/>
                <w:szCs w:val="16"/>
              </w:rPr>
            </w:pPr>
            <w:r w:rsidRPr="00FC157A">
              <w:rPr>
                <w:rFonts w:ascii="Arial" w:hAnsi="Arial" w:cs="Arial"/>
                <w:sz w:val="16"/>
                <w:szCs w:val="16"/>
              </w:rPr>
              <w:t xml:space="preserve">finden Regeln, erkennen Fehler in Selbstkorrektur sowie </w:t>
            </w:r>
            <w:proofErr w:type="spellStart"/>
            <w:r w:rsidRPr="00FC157A">
              <w:rPr>
                <w:rFonts w:ascii="Arial" w:hAnsi="Arial" w:cs="Arial"/>
                <w:i/>
                <w:iCs/>
                <w:sz w:val="16"/>
                <w:szCs w:val="16"/>
              </w:rPr>
              <w:t>peer</w:t>
            </w:r>
            <w:proofErr w:type="spellEnd"/>
            <w:r w:rsidRPr="00FC157A">
              <w:rPr>
                <w:rFonts w:ascii="Arial" w:hAnsi="Arial" w:cs="Arial"/>
                <w:i/>
                <w:iCs/>
                <w:sz w:val="16"/>
                <w:szCs w:val="16"/>
              </w:rPr>
              <w:t xml:space="preserve"> </w:t>
            </w:r>
            <w:proofErr w:type="spellStart"/>
            <w:r w:rsidRPr="00FC157A">
              <w:rPr>
                <w:rFonts w:ascii="Arial" w:hAnsi="Arial" w:cs="Arial"/>
                <w:i/>
                <w:iCs/>
                <w:sz w:val="16"/>
                <w:szCs w:val="16"/>
              </w:rPr>
              <w:t>correction</w:t>
            </w:r>
            <w:proofErr w:type="spellEnd"/>
            <w:r w:rsidRPr="00FC157A">
              <w:rPr>
                <w:rFonts w:ascii="Arial" w:hAnsi="Arial" w:cs="Arial"/>
                <w:i/>
                <w:iCs/>
                <w:sz w:val="16"/>
                <w:szCs w:val="16"/>
              </w:rPr>
              <w:t xml:space="preserve"> </w:t>
            </w:r>
            <w:r w:rsidRPr="00FC157A">
              <w:rPr>
                <w:rFonts w:ascii="Arial" w:hAnsi="Arial" w:cs="Arial"/>
                <w:sz w:val="16"/>
                <w:szCs w:val="16"/>
              </w:rPr>
              <w:t>und nutzen diese Erkenntnisse für den eigenen Lernprozess (z.B. S. 29, ex. 3)</w:t>
            </w:r>
          </w:p>
        </w:tc>
      </w:tr>
      <w:tr w:rsidR="006244F7" w:rsidRPr="00B36352" w:rsidTr="00FC157A">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6244F7" w:rsidRPr="00B36352" w:rsidRDefault="006244F7" w:rsidP="000B463A">
            <w:pPr>
              <w:spacing w:before="60" w:after="60"/>
              <w:rPr>
                <w:rFonts w:ascii="Arial" w:hAnsi="Arial" w:cs="Arial"/>
                <w:b/>
                <w:color w:val="FFFFFF"/>
              </w:rPr>
            </w:pPr>
          </w:p>
        </w:tc>
        <w:tc>
          <w:tcPr>
            <w:tcW w:w="2969" w:type="dxa"/>
            <w:tcBorders>
              <w:top w:val="single" w:sz="4" w:space="0" w:color="92D050"/>
              <w:left w:val="single" w:sz="4" w:space="0" w:color="99CC00"/>
              <w:bottom w:val="single" w:sz="4" w:space="0" w:color="99CC00"/>
              <w:right w:val="single" w:sz="4" w:space="0" w:color="99CC00"/>
            </w:tcBorders>
            <w:shd w:val="clear" w:color="auto" w:fill="auto"/>
          </w:tcPr>
          <w:p w:rsidR="001C7611" w:rsidRDefault="006244F7" w:rsidP="000B463A">
            <w:pPr>
              <w:spacing w:before="60" w:after="60"/>
              <w:rPr>
                <w:sz w:val="16"/>
                <w:szCs w:val="16"/>
              </w:rPr>
            </w:pPr>
            <w:r w:rsidRPr="000B463A">
              <w:rPr>
                <w:rFonts w:ascii="Arial" w:hAnsi="Arial" w:cs="Arial"/>
                <w:b/>
                <w:bCs/>
                <w:sz w:val="16"/>
                <w:szCs w:val="16"/>
              </w:rPr>
              <w:t>L</w:t>
            </w:r>
            <w:r w:rsidR="000B463A" w:rsidRPr="000B463A">
              <w:rPr>
                <w:rFonts w:ascii="Arial" w:hAnsi="Arial" w:cs="Arial"/>
                <w:b/>
                <w:bCs/>
                <w:sz w:val="16"/>
                <w:szCs w:val="16"/>
              </w:rPr>
              <w:t>eseverstehen</w:t>
            </w:r>
            <w:r w:rsidR="000B463A">
              <w:rPr>
                <w:rFonts w:ascii="Arial" w:hAnsi="Arial" w:cs="Arial"/>
                <w:b/>
                <w:bCs/>
                <w:sz w:val="16"/>
                <w:szCs w:val="16"/>
              </w:rPr>
              <w:br/>
            </w:r>
            <w:r w:rsidR="001C7611" w:rsidRPr="003442C9">
              <w:rPr>
                <w:rFonts w:ascii="Arial" w:hAnsi="Arial" w:cs="Arial"/>
                <w:sz w:val="16"/>
                <w:szCs w:val="16"/>
              </w:rPr>
              <w:t>wichtige Details und Textstellen kenntlich machen</w:t>
            </w:r>
            <w:r w:rsidR="000B463A" w:rsidRPr="003442C9">
              <w:rPr>
                <w:rFonts w:ascii="Arial" w:hAnsi="Arial" w:cs="Arial"/>
                <w:sz w:val="16"/>
                <w:szCs w:val="16"/>
              </w:rPr>
              <w:t xml:space="preserve"> (z.B. S. 38, ex. 2a)</w:t>
            </w:r>
            <w:r w:rsidR="001C7611" w:rsidRPr="009E2497">
              <w:rPr>
                <w:rFonts w:ascii="Arial" w:hAnsi="Arial" w:cs="Arial"/>
                <w:sz w:val="16"/>
                <w:szCs w:val="16"/>
              </w:rPr>
              <w:t xml:space="preserve"> </w:t>
            </w:r>
          </w:p>
          <w:p w:rsidR="000B463A" w:rsidRPr="009E2497" w:rsidRDefault="000B463A" w:rsidP="000B463A">
            <w:pPr>
              <w:pStyle w:val="Default"/>
              <w:rPr>
                <w:sz w:val="16"/>
                <w:szCs w:val="16"/>
              </w:rPr>
            </w:pPr>
          </w:p>
          <w:p w:rsidR="000B463A" w:rsidRDefault="000B463A" w:rsidP="000B463A">
            <w:pPr>
              <w:pStyle w:val="Default"/>
              <w:rPr>
                <w:sz w:val="16"/>
                <w:szCs w:val="16"/>
              </w:rPr>
            </w:pPr>
            <w:r w:rsidRPr="009E2497">
              <w:rPr>
                <w:sz w:val="16"/>
                <w:szCs w:val="16"/>
              </w:rPr>
              <w:t>zunehmend selbstständig Wörterverzeichnisse, zweisprachige Wörterbücher (auch elektronisch) und weitere geeignete Nachschlagewerke nutzen und unbekanntes Vokabular erschließen</w:t>
            </w:r>
            <w:r>
              <w:rPr>
                <w:sz w:val="16"/>
                <w:szCs w:val="16"/>
              </w:rPr>
              <w:t xml:space="preserve"> (z.B. S. 181-182)</w:t>
            </w:r>
            <w:r w:rsidRPr="009E2497">
              <w:rPr>
                <w:sz w:val="16"/>
                <w:szCs w:val="16"/>
              </w:rPr>
              <w:t xml:space="preserve"> </w:t>
            </w:r>
          </w:p>
          <w:p w:rsidR="000B463A" w:rsidRPr="009E2497" w:rsidRDefault="000B463A" w:rsidP="000B463A">
            <w:pPr>
              <w:pStyle w:val="Default"/>
              <w:rPr>
                <w:sz w:val="16"/>
                <w:szCs w:val="16"/>
              </w:rPr>
            </w:pPr>
          </w:p>
          <w:p w:rsidR="006244F7" w:rsidRDefault="000B463A" w:rsidP="000B463A">
            <w:pPr>
              <w:pStyle w:val="Default"/>
              <w:rPr>
                <w:sz w:val="16"/>
                <w:szCs w:val="16"/>
              </w:rPr>
            </w:pPr>
            <w:r w:rsidRPr="009E2497">
              <w:rPr>
                <w:sz w:val="16"/>
                <w:szCs w:val="16"/>
              </w:rPr>
              <w:t>verschiedene Lesetechniken (</w:t>
            </w:r>
            <w:proofErr w:type="spellStart"/>
            <w:r w:rsidRPr="009E2497">
              <w:rPr>
                <w:i/>
                <w:iCs/>
                <w:sz w:val="16"/>
                <w:szCs w:val="16"/>
              </w:rPr>
              <w:t>skimming</w:t>
            </w:r>
            <w:proofErr w:type="spellEnd"/>
            <w:r w:rsidRPr="009E2497">
              <w:rPr>
                <w:i/>
                <w:iCs/>
                <w:sz w:val="16"/>
                <w:szCs w:val="16"/>
              </w:rPr>
              <w:t xml:space="preserve">, </w:t>
            </w:r>
            <w:proofErr w:type="spellStart"/>
            <w:r w:rsidRPr="009E2497">
              <w:rPr>
                <w:i/>
                <w:iCs/>
                <w:sz w:val="16"/>
                <w:szCs w:val="16"/>
              </w:rPr>
              <w:t>scanning</w:t>
            </w:r>
            <w:proofErr w:type="spellEnd"/>
            <w:r w:rsidRPr="009E2497">
              <w:rPr>
                <w:i/>
                <w:iCs/>
                <w:sz w:val="16"/>
                <w:szCs w:val="16"/>
              </w:rPr>
              <w:t>, intensive</w:t>
            </w:r>
            <w:r w:rsidR="003442C9">
              <w:rPr>
                <w:i/>
                <w:iCs/>
                <w:sz w:val="16"/>
                <w:szCs w:val="16"/>
              </w:rPr>
              <w:t xml:space="preserve"> </w:t>
            </w:r>
            <w:proofErr w:type="spellStart"/>
            <w:r w:rsidR="006244F7" w:rsidRPr="009E2497">
              <w:rPr>
                <w:i/>
                <w:iCs/>
                <w:sz w:val="16"/>
                <w:szCs w:val="16"/>
              </w:rPr>
              <w:t>reading</w:t>
            </w:r>
            <w:proofErr w:type="spellEnd"/>
            <w:r w:rsidR="006244F7" w:rsidRPr="009E2497">
              <w:rPr>
                <w:i/>
                <w:iCs/>
                <w:sz w:val="16"/>
                <w:szCs w:val="16"/>
              </w:rPr>
              <w:t xml:space="preserve">, extensive </w:t>
            </w:r>
            <w:proofErr w:type="spellStart"/>
            <w:r w:rsidR="006244F7" w:rsidRPr="009E2497">
              <w:rPr>
                <w:i/>
                <w:iCs/>
                <w:sz w:val="16"/>
                <w:szCs w:val="16"/>
              </w:rPr>
              <w:t>reading</w:t>
            </w:r>
            <w:proofErr w:type="spellEnd"/>
            <w:r w:rsidR="006244F7" w:rsidRPr="009E2497">
              <w:rPr>
                <w:sz w:val="16"/>
                <w:szCs w:val="16"/>
              </w:rPr>
              <w:t>) auf unterschiedliche Textsorten anwenden</w:t>
            </w:r>
            <w:r w:rsidR="006244F7">
              <w:rPr>
                <w:sz w:val="16"/>
                <w:szCs w:val="16"/>
              </w:rPr>
              <w:t xml:space="preserve"> (z.B. S. </w:t>
            </w:r>
            <w:r>
              <w:rPr>
                <w:sz w:val="16"/>
                <w:szCs w:val="16"/>
              </w:rPr>
              <w:t xml:space="preserve">36-38 </w:t>
            </w:r>
            <w:r w:rsidR="006244F7">
              <w:rPr>
                <w:sz w:val="16"/>
                <w:szCs w:val="16"/>
              </w:rPr>
              <w:t>)</w:t>
            </w:r>
            <w:r w:rsidR="006244F7" w:rsidRPr="009E2497">
              <w:rPr>
                <w:sz w:val="16"/>
                <w:szCs w:val="16"/>
              </w:rPr>
              <w:t xml:space="preserve"> </w:t>
            </w:r>
          </w:p>
          <w:p w:rsidR="003442C9" w:rsidRPr="009E2497" w:rsidRDefault="003442C9" w:rsidP="000B463A">
            <w:pPr>
              <w:pStyle w:val="Default"/>
              <w:rPr>
                <w:sz w:val="16"/>
                <w:szCs w:val="16"/>
              </w:rPr>
            </w:pPr>
          </w:p>
          <w:p w:rsidR="006244F7" w:rsidRPr="009E2497" w:rsidRDefault="006244F7" w:rsidP="003B561D">
            <w:pPr>
              <w:pStyle w:val="Default"/>
              <w:rPr>
                <w:bCs/>
                <w:sz w:val="16"/>
                <w:szCs w:val="16"/>
              </w:rPr>
            </w:pPr>
            <w:r w:rsidRPr="009E2497">
              <w:rPr>
                <w:sz w:val="16"/>
                <w:szCs w:val="16"/>
              </w:rPr>
              <w:t xml:space="preserve">unterschiedliche Techniken zum Notieren und Ordnen von Grundgedanken und Detailinformationen einsetzen (u. a. Randnotizen, Zwischenüberschriften, </w:t>
            </w:r>
            <w:proofErr w:type="spellStart"/>
            <w:r w:rsidRPr="009E2497">
              <w:rPr>
                <w:i/>
                <w:iCs/>
                <w:sz w:val="16"/>
                <w:szCs w:val="16"/>
              </w:rPr>
              <w:t>mind</w:t>
            </w:r>
            <w:proofErr w:type="spellEnd"/>
            <w:r w:rsidRPr="009E2497">
              <w:rPr>
                <w:i/>
                <w:iCs/>
                <w:sz w:val="16"/>
                <w:szCs w:val="16"/>
              </w:rPr>
              <w:t xml:space="preserve"> </w:t>
            </w:r>
            <w:proofErr w:type="spellStart"/>
            <w:r w:rsidRPr="009E2497">
              <w:rPr>
                <w:i/>
                <w:iCs/>
                <w:sz w:val="16"/>
                <w:szCs w:val="16"/>
              </w:rPr>
              <w:t>maps</w:t>
            </w:r>
            <w:proofErr w:type="spellEnd"/>
            <w:r w:rsidRPr="009E2497">
              <w:rPr>
                <w:sz w:val="16"/>
                <w:szCs w:val="16"/>
              </w:rPr>
              <w:t>)</w:t>
            </w:r>
            <w:r w:rsidR="001C7611">
              <w:rPr>
                <w:sz w:val="16"/>
                <w:szCs w:val="16"/>
              </w:rPr>
              <w:t xml:space="preserve"> (z.B. S. </w:t>
            </w:r>
            <w:r w:rsidR="000B463A">
              <w:rPr>
                <w:sz w:val="16"/>
                <w:szCs w:val="16"/>
              </w:rPr>
              <w:t>38</w:t>
            </w:r>
            <w:r w:rsidR="001C7611">
              <w:rPr>
                <w:sz w:val="16"/>
                <w:szCs w:val="16"/>
              </w:rPr>
              <w:t xml:space="preserve">, ex. </w:t>
            </w:r>
            <w:r w:rsidR="000B463A">
              <w:rPr>
                <w:sz w:val="16"/>
                <w:szCs w:val="16"/>
              </w:rPr>
              <w:t>2b</w:t>
            </w:r>
            <w:r w:rsidR="001C7611">
              <w:rPr>
                <w:sz w:val="16"/>
                <w:szCs w:val="16"/>
              </w:rPr>
              <w:t>)</w:t>
            </w:r>
          </w:p>
        </w:tc>
        <w:tc>
          <w:tcPr>
            <w:tcW w:w="2835" w:type="dxa"/>
            <w:gridSpan w:val="2"/>
            <w:tcBorders>
              <w:top w:val="single" w:sz="4" w:space="0" w:color="92D050"/>
              <w:left w:val="single" w:sz="4" w:space="0" w:color="99CC00"/>
              <w:bottom w:val="single" w:sz="4" w:space="0" w:color="99CC00"/>
              <w:right w:val="single" w:sz="4" w:space="0" w:color="99CC00"/>
            </w:tcBorders>
          </w:tcPr>
          <w:p w:rsidR="00FC157A" w:rsidRPr="003B561D" w:rsidRDefault="00FC157A" w:rsidP="00C92F09">
            <w:pPr>
              <w:jc w:val="both"/>
              <w:rPr>
                <w:rFonts w:ascii="Arial" w:hAnsi="Arial" w:cs="Arial"/>
                <w:b/>
                <w:bCs/>
                <w:sz w:val="16"/>
                <w:szCs w:val="16"/>
              </w:rPr>
            </w:pPr>
            <w:r w:rsidRPr="003B561D">
              <w:rPr>
                <w:rFonts w:ascii="Arial" w:hAnsi="Arial" w:cs="Arial"/>
                <w:b/>
                <w:bCs/>
                <w:sz w:val="16"/>
                <w:szCs w:val="16"/>
              </w:rPr>
              <w:t>Mediation</w:t>
            </w:r>
          </w:p>
          <w:p w:rsidR="00FC157A" w:rsidRPr="003B561D" w:rsidRDefault="00FC157A" w:rsidP="003B561D">
            <w:pPr>
              <w:pStyle w:val="Default"/>
              <w:rPr>
                <w:rFonts w:cs="Times New Roman"/>
                <w:sz w:val="16"/>
                <w:szCs w:val="16"/>
              </w:rPr>
            </w:pPr>
            <w:r w:rsidRPr="003B561D">
              <w:rPr>
                <w:rFonts w:cs="Times New Roman"/>
                <w:sz w:val="16"/>
                <w:szCs w:val="16"/>
              </w:rPr>
              <w:t>Verwendung von Glossaren</w:t>
            </w:r>
            <w:r w:rsidR="003B561D" w:rsidRPr="003B561D">
              <w:rPr>
                <w:rFonts w:cs="Times New Roman"/>
                <w:sz w:val="16"/>
                <w:szCs w:val="16"/>
              </w:rPr>
              <w:t xml:space="preserve"> (z.B. S. 31, ex. 6, </w:t>
            </w:r>
            <w:r w:rsidR="003B561D" w:rsidRPr="003B561D">
              <w:rPr>
                <w:noProof/>
                <w:sz w:val="16"/>
                <w:szCs w:val="16"/>
              </w:rPr>
              <w:drawing>
                <wp:inline distT="0" distB="0" distL="0" distR="0" wp14:anchorId="2540945E" wp14:editId="3988A980">
                  <wp:extent cx="120650" cy="127000"/>
                  <wp:effectExtent l="19050" t="0" r="0" b="0"/>
                  <wp:docPr id="1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3B561D" w:rsidRPr="003B561D">
              <w:rPr>
                <w:rFonts w:cs="Times New Roman"/>
                <w:sz w:val="16"/>
                <w:szCs w:val="16"/>
              </w:rPr>
              <w:t xml:space="preserve"> S. 117, ex. 8; </w:t>
            </w:r>
            <w:r w:rsidR="003B561D" w:rsidRPr="003B561D">
              <w:rPr>
                <w:noProof/>
                <w:sz w:val="16"/>
                <w:szCs w:val="16"/>
              </w:rPr>
              <w:drawing>
                <wp:inline distT="0" distB="0" distL="0" distR="0" wp14:anchorId="4ADB54B0" wp14:editId="5B4CBED3">
                  <wp:extent cx="127000" cy="127000"/>
                  <wp:effectExtent l="19050" t="0" r="6350" b="0"/>
                  <wp:docPr id="1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3B561D" w:rsidRPr="003B561D">
              <w:rPr>
                <w:rFonts w:cs="Times New Roman"/>
                <w:sz w:val="16"/>
                <w:szCs w:val="16"/>
              </w:rPr>
              <w:t xml:space="preserve"> S. 117, ex. 9)</w:t>
            </w:r>
            <w:r w:rsidRPr="003B561D">
              <w:rPr>
                <w:rFonts w:cs="Times New Roman"/>
                <w:sz w:val="16"/>
                <w:szCs w:val="16"/>
              </w:rPr>
              <w:t xml:space="preserve"> </w:t>
            </w:r>
          </w:p>
          <w:p w:rsidR="003B561D" w:rsidRPr="003B561D" w:rsidRDefault="003B561D" w:rsidP="003B561D">
            <w:pPr>
              <w:pStyle w:val="Default"/>
              <w:rPr>
                <w:rFonts w:cs="Times New Roman"/>
                <w:sz w:val="16"/>
                <w:szCs w:val="16"/>
              </w:rPr>
            </w:pPr>
          </w:p>
          <w:p w:rsidR="003B561D" w:rsidRPr="003B561D" w:rsidRDefault="00FC157A" w:rsidP="003B561D">
            <w:pPr>
              <w:pStyle w:val="Default"/>
              <w:rPr>
                <w:rFonts w:cs="Times New Roman"/>
                <w:sz w:val="16"/>
                <w:szCs w:val="16"/>
              </w:rPr>
            </w:pPr>
            <w:r w:rsidRPr="003B561D">
              <w:rPr>
                <w:rFonts w:cs="Times New Roman"/>
                <w:sz w:val="16"/>
                <w:szCs w:val="16"/>
              </w:rPr>
              <w:t>Vorausplanung</w:t>
            </w:r>
            <w:r w:rsidR="003B561D" w:rsidRPr="003B561D">
              <w:rPr>
                <w:rFonts w:cs="Times New Roman"/>
                <w:sz w:val="16"/>
                <w:szCs w:val="16"/>
              </w:rPr>
              <w:t xml:space="preserve"> (z.B. S. 31, ex. 6, </w:t>
            </w:r>
            <w:r w:rsidR="003B561D" w:rsidRPr="003B561D">
              <w:rPr>
                <w:noProof/>
                <w:sz w:val="16"/>
                <w:szCs w:val="16"/>
              </w:rPr>
              <w:drawing>
                <wp:inline distT="0" distB="0" distL="0" distR="0" wp14:anchorId="2A418B28" wp14:editId="2F844397">
                  <wp:extent cx="120650" cy="127000"/>
                  <wp:effectExtent l="19050" t="0" r="0" b="0"/>
                  <wp:docPr id="1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3B561D" w:rsidRPr="003B561D">
              <w:rPr>
                <w:rFonts w:cs="Times New Roman"/>
                <w:sz w:val="16"/>
                <w:szCs w:val="16"/>
              </w:rPr>
              <w:t xml:space="preserve"> S. 117, ex. 8; </w:t>
            </w:r>
            <w:r w:rsidR="003B561D" w:rsidRPr="003B561D">
              <w:rPr>
                <w:noProof/>
                <w:sz w:val="16"/>
                <w:szCs w:val="16"/>
              </w:rPr>
              <w:drawing>
                <wp:inline distT="0" distB="0" distL="0" distR="0" wp14:anchorId="0021CB54" wp14:editId="2B821655">
                  <wp:extent cx="127000" cy="127000"/>
                  <wp:effectExtent l="19050" t="0" r="6350" b="0"/>
                  <wp:docPr id="1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3B561D" w:rsidRPr="003B561D">
              <w:rPr>
                <w:rFonts w:cs="Times New Roman"/>
                <w:sz w:val="16"/>
                <w:szCs w:val="16"/>
              </w:rPr>
              <w:t xml:space="preserve"> S. 117, ex. 9) </w:t>
            </w:r>
          </w:p>
          <w:p w:rsidR="003B561D" w:rsidRPr="003B561D" w:rsidRDefault="003B561D" w:rsidP="003B561D">
            <w:pPr>
              <w:pStyle w:val="Default"/>
              <w:rPr>
                <w:rFonts w:cs="Times New Roman"/>
                <w:sz w:val="16"/>
                <w:szCs w:val="16"/>
              </w:rPr>
            </w:pPr>
          </w:p>
          <w:p w:rsidR="003B561D" w:rsidRPr="003B561D" w:rsidRDefault="00FC157A" w:rsidP="003B561D">
            <w:pPr>
              <w:pStyle w:val="Default"/>
              <w:rPr>
                <w:rFonts w:cs="Times New Roman"/>
                <w:sz w:val="16"/>
                <w:szCs w:val="16"/>
              </w:rPr>
            </w:pPr>
            <w:r w:rsidRPr="003B561D">
              <w:rPr>
                <w:sz w:val="16"/>
                <w:szCs w:val="16"/>
              </w:rPr>
              <w:t>Antizipation von Bedürfnissen der Gesprächspartner</w:t>
            </w:r>
            <w:r w:rsidR="003B561D" w:rsidRPr="003B561D">
              <w:rPr>
                <w:sz w:val="16"/>
                <w:szCs w:val="16"/>
              </w:rPr>
              <w:t xml:space="preserve"> </w:t>
            </w:r>
            <w:r w:rsidR="003B561D" w:rsidRPr="003B561D">
              <w:rPr>
                <w:rFonts w:cs="Times New Roman"/>
                <w:sz w:val="16"/>
                <w:szCs w:val="16"/>
              </w:rPr>
              <w:t xml:space="preserve">(z.B. S. 31, ex. 6, </w:t>
            </w:r>
            <w:r w:rsidR="003B561D" w:rsidRPr="003B561D">
              <w:rPr>
                <w:noProof/>
                <w:sz w:val="16"/>
                <w:szCs w:val="16"/>
              </w:rPr>
              <w:drawing>
                <wp:inline distT="0" distB="0" distL="0" distR="0" wp14:anchorId="389F72ED" wp14:editId="5808D13A">
                  <wp:extent cx="120650" cy="127000"/>
                  <wp:effectExtent l="19050" t="0" r="0" b="0"/>
                  <wp:docPr id="1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3B561D" w:rsidRPr="003B561D">
              <w:rPr>
                <w:rFonts w:cs="Times New Roman"/>
                <w:sz w:val="16"/>
                <w:szCs w:val="16"/>
              </w:rPr>
              <w:t xml:space="preserve"> S. 117, ex. 8; </w:t>
            </w:r>
            <w:r w:rsidR="003B561D" w:rsidRPr="003B561D">
              <w:rPr>
                <w:noProof/>
                <w:sz w:val="16"/>
                <w:szCs w:val="16"/>
              </w:rPr>
              <w:drawing>
                <wp:inline distT="0" distB="0" distL="0" distR="0" wp14:anchorId="654F83D2" wp14:editId="368102C1">
                  <wp:extent cx="127000" cy="127000"/>
                  <wp:effectExtent l="19050" t="0" r="6350" b="0"/>
                  <wp:docPr id="1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3B561D" w:rsidRPr="003B561D">
              <w:rPr>
                <w:rFonts w:cs="Times New Roman"/>
                <w:sz w:val="16"/>
                <w:szCs w:val="16"/>
              </w:rPr>
              <w:t xml:space="preserve"> S. 117, ex. 9) </w:t>
            </w:r>
          </w:p>
          <w:p w:rsidR="00FC157A" w:rsidRPr="003B561D" w:rsidRDefault="00FC157A" w:rsidP="003B561D">
            <w:pPr>
              <w:pStyle w:val="Default"/>
              <w:rPr>
                <w:sz w:val="16"/>
                <w:szCs w:val="16"/>
              </w:rPr>
            </w:pPr>
          </w:p>
          <w:p w:rsidR="003B561D" w:rsidRPr="003B561D" w:rsidRDefault="00FC157A" w:rsidP="003B561D">
            <w:pPr>
              <w:pStyle w:val="Default"/>
              <w:rPr>
                <w:rFonts w:cs="Times New Roman"/>
                <w:sz w:val="16"/>
                <w:szCs w:val="16"/>
              </w:rPr>
            </w:pPr>
            <w:r w:rsidRPr="003B561D">
              <w:rPr>
                <w:sz w:val="16"/>
                <w:szCs w:val="16"/>
              </w:rPr>
              <w:t xml:space="preserve">Kompensationsstrategien wie </w:t>
            </w:r>
            <w:proofErr w:type="spellStart"/>
            <w:r w:rsidRPr="003B561D">
              <w:rPr>
                <w:i/>
                <w:iCs/>
                <w:sz w:val="16"/>
                <w:szCs w:val="16"/>
              </w:rPr>
              <w:t>paraphrasing</w:t>
            </w:r>
            <w:proofErr w:type="spellEnd"/>
            <w:r w:rsidR="003B561D" w:rsidRPr="003B561D">
              <w:rPr>
                <w:i/>
                <w:iCs/>
                <w:sz w:val="16"/>
                <w:szCs w:val="16"/>
              </w:rPr>
              <w:t xml:space="preserve"> </w:t>
            </w:r>
            <w:r w:rsidR="003B561D" w:rsidRPr="003B561D">
              <w:rPr>
                <w:rFonts w:cs="Times New Roman"/>
                <w:sz w:val="16"/>
                <w:szCs w:val="16"/>
              </w:rPr>
              <w:t xml:space="preserve">(z.B. S. 31, ex. 6, </w:t>
            </w:r>
            <w:r w:rsidR="003B561D" w:rsidRPr="003B561D">
              <w:rPr>
                <w:noProof/>
                <w:sz w:val="16"/>
                <w:szCs w:val="16"/>
              </w:rPr>
              <w:drawing>
                <wp:inline distT="0" distB="0" distL="0" distR="0" wp14:anchorId="0E537C6F" wp14:editId="33D96B64">
                  <wp:extent cx="120650" cy="127000"/>
                  <wp:effectExtent l="19050" t="0" r="0" b="0"/>
                  <wp:docPr id="1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3B561D" w:rsidRPr="003B561D">
              <w:rPr>
                <w:rFonts w:cs="Times New Roman"/>
                <w:sz w:val="16"/>
                <w:szCs w:val="16"/>
              </w:rPr>
              <w:t xml:space="preserve"> S. 117, ex. 8; </w:t>
            </w:r>
            <w:r w:rsidR="003B561D" w:rsidRPr="003B561D">
              <w:rPr>
                <w:noProof/>
                <w:sz w:val="16"/>
                <w:szCs w:val="16"/>
              </w:rPr>
              <w:drawing>
                <wp:inline distT="0" distB="0" distL="0" distR="0" wp14:anchorId="36F9B697" wp14:editId="24DEA1D6">
                  <wp:extent cx="127000" cy="127000"/>
                  <wp:effectExtent l="19050" t="0" r="6350" b="0"/>
                  <wp:docPr id="1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3B561D" w:rsidRPr="003B561D">
              <w:rPr>
                <w:rFonts w:cs="Times New Roman"/>
                <w:sz w:val="16"/>
                <w:szCs w:val="16"/>
              </w:rPr>
              <w:t xml:space="preserve"> S. 117, ex. 9) </w:t>
            </w:r>
          </w:p>
          <w:p w:rsidR="003B561D" w:rsidRPr="003B561D" w:rsidRDefault="003B561D" w:rsidP="003B561D">
            <w:pPr>
              <w:pStyle w:val="Default"/>
              <w:rPr>
                <w:sz w:val="16"/>
                <w:szCs w:val="16"/>
              </w:rPr>
            </w:pPr>
          </w:p>
          <w:p w:rsidR="006244F7" w:rsidRPr="009E2497" w:rsidRDefault="00FC157A" w:rsidP="003B561D">
            <w:pPr>
              <w:pStyle w:val="Default"/>
              <w:rPr>
                <w:bCs/>
                <w:sz w:val="16"/>
                <w:szCs w:val="16"/>
              </w:rPr>
            </w:pPr>
            <w:r w:rsidRPr="003B561D">
              <w:rPr>
                <w:sz w:val="16"/>
                <w:szCs w:val="16"/>
              </w:rPr>
              <w:t>Vereinfachung von komplexen Strukturen</w:t>
            </w:r>
            <w:r w:rsidR="003B561D" w:rsidRPr="003B561D">
              <w:rPr>
                <w:sz w:val="16"/>
                <w:szCs w:val="16"/>
              </w:rPr>
              <w:t xml:space="preserve"> </w:t>
            </w:r>
            <w:r w:rsidR="003B561D" w:rsidRPr="003B561D">
              <w:rPr>
                <w:rFonts w:cs="Times New Roman"/>
                <w:sz w:val="16"/>
                <w:szCs w:val="16"/>
              </w:rPr>
              <w:t xml:space="preserve">(z.B. S. 31, ex. 6, </w:t>
            </w:r>
            <w:r w:rsidR="003B561D" w:rsidRPr="003B561D">
              <w:rPr>
                <w:noProof/>
                <w:sz w:val="16"/>
                <w:szCs w:val="16"/>
              </w:rPr>
              <w:drawing>
                <wp:inline distT="0" distB="0" distL="0" distR="0" wp14:anchorId="0BF36690" wp14:editId="13B2514C">
                  <wp:extent cx="120650" cy="127000"/>
                  <wp:effectExtent l="19050" t="0" r="0" b="0"/>
                  <wp:docPr id="1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3B561D" w:rsidRPr="003B561D">
              <w:rPr>
                <w:rFonts w:cs="Times New Roman"/>
                <w:sz w:val="16"/>
                <w:szCs w:val="16"/>
              </w:rPr>
              <w:t xml:space="preserve"> S. 117, ex. 8; </w:t>
            </w:r>
            <w:r w:rsidR="003B561D" w:rsidRPr="003B561D">
              <w:rPr>
                <w:noProof/>
                <w:sz w:val="16"/>
                <w:szCs w:val="16"/>
              </w:rPr>
              <w:drawing>
                <wp:inline distT="0" distB="0" distL="0" distR="0" wp14:anchorId="3AE57FD1" wp14:editId="1165390A">
                  <wp:extent cx="127000" cy="127000"/>
                  <wp:effectExtent l="19050" t="0" r="6350" b="0"/>
                  <wp:docPr id="1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3B561D" w:rsidRPr="003B561D">
              <w:rPr>
                <w:rFonts w:cs="Times New Roman"/>
                <w:sz w:val="16"/>
                <w:szCs w:val="16"/>
              </w:rPr>
              <w:t xml:space="preserve"> S. 117, ex. 9) </w:t>
            </w:r>
          </w:p>
        </w:tc>
        <w:tc>
          <w:tcPr>
            <w:tcW w:w="2540" w:type="dxa"/>
            <w:gridSpan w:val="2"/>
            <w:tcBorders>
              <w:top w:val="single" w:sz="4" w:space="0" w:color="92D050"/>
              <w:left w:val="single" w:sz="4" w:space="0" w:color="99CC00"/>
              <w:bottom w:val="single" w:sz="4" w:space="0" w:color="99CC00"/>
              <w:right w:val="single" w:sz="4" w:space="0" w:color="99CC00"/>
            </w:tcBorders>
            <w:shd w:val="clear" w:color="auto" w:fill="auto"/>
          </w:tcPr>
          <w:p w:rsidR="005952B0" w:rsidRPr="000B463A" w:rsidRDefault="007C0937" w:rsidP="000147FE">
            <w:pPr>
              <w:spacing w:before="60" w:after="60"/>
              <w:rPr>
                <w:bCs/>
                <w:sz w:val="16"/>
                <w:szCs w:val="16"/>
                <w:highlight w:val="yellow"/>
              </w:rPr>
            </w:pPr>
            <w:r w:rsidRPr="007C0937">
              <w:rPr>
                <w:rFonts w:ascii="Arial" w:hAnsi="Arial" w:cs="Arial"/>
                <w:sz w:val="16"/>
                <w:szCs w:val="16"/>
              </w:rPr>
              <w:t>zunehmend selbstständig Wörterverzeichnisse und zweisprachige Wörterbücher zum Nachschlagen nutzen (</w:t>
            </w:r>
            <w:proofErr w:type="spellStart"/>
            <w:r w:rsidRPr="007C0937">
              <w:rPr>
                <w:rFonts w:ascii="Arial" w:hAnsi="Arial" w:cs="Arial"/>
                <w:i/>
                <w:sz w:val="16"/>
                <w:szCs w:val="16"/>
              </w:rPr>
              <w:t>Dictionary</w:t>
            </w:r>
            <w:proofErr w:type="spellEnd"/>
            <w:r w:rsidRPr="007C0937">
              <w:rPr>
                <w:rFonts w:ascii="Arial" w:hAnsi="Arial" w:cs="Arial"/>
                <w:sz w:val="16"/>
                <w:szCs w:val="16"/>
              </w:rPr>
              <w:t xml:space="preserve"> im Anhang des Schülerbuchs)</w:t>
            </w:r>
          </w:p>
        </w:tc>
        <w:tc>
          <w:tcPr>
            <w:tcW w:w="2781" w:type="dxa"/>
            <w:gridSpan w:val="3"/>
            <w:tcBorders>
              <w:top w:val="single" w:sz="4" w:space="0" w:color="92D050"/>
              <w:left w:val="single" w:sz="4" w:space="0" w:color="99CC00"/>
              <w:bottom w:val="single" w:sz="4" w:space="0" w:color="99CC00"/>
              <w:right w:val="single" w:sz="4" w:space="0" w:color="99CC00"/>
            </w:tcBorders>
          </w:tcPr>
          <w:p w:rsidR="006244F7" w:rsidRPr="009E2497" w:rsidRDefault="006244F7" w:rsidP="00FC157A">
            <w:pPr>
              <w:pStyle w:val="Default"/>
              <w:rPr>
                <w:bCs/>
                <w:sz w:val="16"/>
                <w:szCs w:val="16"/>
              </w:rPr>
            </w:pPr>
          </w:p>
        </w:tc>
        <w:tc>
          <w:tcPr>
            <w:tcW w:w="2782" w:type="dxa"/>
            <w:tcBorders>
              <w:top w:val="single" w:sz="4" w:space="0" w:color="92D050"/>
              <w:left w:val="single" w:sz="4" w:space="0" w:color="99CC00"/>
              <w:bottom w:val="single" w:sz="4" w:space="0" w:color="99CC00"/>
              <w:right w:val="single" w:sz="4" w:space="0" w:color="99CC00"/>
            </w:tcBorders>
            <w:shd w:val="clear" w:color="auto" w:fill="auto"/>
          </w:tcPr>
          <w:p w:rsidR="006244F7" w:rsidRPr="009E2497" w:rsidRDefault="006244F7" w:rsidP="00A2189D">
            <w:pPr>
              <w:pStyle w:val="Default"/>
              <w:spacing w:after="121"/>
              <w:rPr>
                <w:bCs/>
                <w:sz w:val="16"/>
                <w:szCs w:val="16"/>
              </w:rPr>
            </w:pPr>
            <w:r w:rsidRPr="009E2497">
              <w:rPr>
                <w:sz w:val="16"/>
                <w:szCs w:val="16"/>
              </w:rPr>
              <w:t xml:space="preserve"> </w:t>
            </w:r>
          </w:p>
        </w:tc>
      </w:tr>
      <w:tr w:rsidR="006244F7" w:rsidRPr="00B36352" w:rsidTr="000B463A">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6244F7" w:rsidRPr="00B36352" w:rsidRDefault="006244F7" w:rsidP="000B463A">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907" w:type="dxa"/>
            <w:gridSpan w:val="9"/>
            <w:tcBorders>
              <w:top w:val="single" w:sz="4" w:space="0" w:color="99CC00"/>
              <w:left w:val="single" w:sz="4" w:space="0" w:color="FFFFFF"/>
              <w:right w:val="single" w:sz="4" w:space="0" w:color="99CC00"/>
            </w:tcBorders>
            <w:shd w:val="clear" w:color="auto" w:fill="99CC00"/>
          </w:tcPr>
          <w:p w:rsidR="006244F7" w:rsidRPr="00B36352" w:rsidRDefault="006244F7" w:rsidP="000B463A">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6244F7" w:rsidRPr="00B36352" w:rsidTr="000B463A">
        <w:trPr>
          <w:cantSplit/>
        </w:trPr>
        <w:tc>
          <w:tcPr>
            <w:tcW w:w="1567" w:type="dxa"/>
            <w:vMerge/>
            <w:tcBorders>
              <w:left w:val="single" w:sz="4" w:space="0" w:color="999999"/>
              <w:bottom w:val="single" w:sz="4" w:space="0" w:color="99CC00"/>
              <w:right w:val="single" w:sz="4" w:space="0" w:color="FFFFFF"/>
            </w:tcBorders>
            <w:shd w:val="clear" w:color="auto" w:fill="99CC00"/>
          </w:tcPr>
          <w:p w:rsidR="006244F7" w:rsidRPr="00B36352" w:rsidRDefault="006244F7" w:rsidP="000B463A">
            <w:pPr>
              <w:spacing w:before="60" w:after="60"/>
              <w:rPr>
                <w:rFonts w:ascii="Arial" w:hAnsi="Arial" w:cs="Arial"/>
                <w:b/>
                <w:color w:val="FFFFFF"/>
              </w:rPr>
            </w:pPr>
          </w:p>
        </w:tc>
        <w:tc>
          <w:tcPr>
            <w:tcW w:w="13907" w:type="dxa"/>
            <w:gridSpan w:val="9"/>
            <w:tcBorders>
              <w:left w:val="single" w:sz="4" w:space="0" w:color="FFFFFF"/>
              <w:bottom w:val="single" w:sz="4" w:space="0" w:color="99CC00"/>
              <w:right w:val="single" w:sz="4" w:space="0" w:color="99CC00"/>
            </w:tcBorders>
          </w:tcPr>
          <w:p w:rsidR="00AC010C" w:rsidRPr="00223200" w:rsidRDefault="00AC010C" w:rsidP="00223200">
            <w:pPr>
              <w:rPr>
                <w:b/>
              </w:rPr>
            </w:pPr>
            <w:bookmarkStart w:id="0" w:name="_GoBack"/>
            <w:r w:rsidRPr="00223200">
              <w:rPr>
                <w:b/>
              </w:rPr>
              <w:t xml:space="preserve">Green Line 3 Vorschläge zur Leistungsmessung (ISBN: </w:t>
            </w:r>
            <w:hyperlink r:id="rId13" w:history="1">
              <w:r w:rsidRPr="00223200">
                <w:rPr>
                  <w:rStyle w:val="Hyperlink"/>
                  <w:b/>
                </w:rPr>
                <w:t>978-3-12-854234-8</w:t>
              </w:r>
            </w:hyperlink>
            <w:r w:rsidRPr="00223200">
              <w:rPr>
                <w:b/>
              </w:rPr>
              <w:t>)</w:t>
            </w:r>
          </w:p>
          <w:bookmarkEnd w:id="0"/>
          <w:p w:rsidR="006244F7" w:rsidRPr="000147FE" w:rsidRDefault="006244F7" w:rsidP="000147FE">
            <w:pPr>
              <w:shd w:val="clear" w:color="auto" w:fill="FFFFFF"/>
              <w:tabs>
                <w:tab w:val="num" w:pos="290"/>
              </w:tabs>
              <w:spacing w:before="60" w:after="60"/>
              <w:rPr>
                <w:rFonts w:ascii="Arial" w:hAnsi="Arial" w:cs="Arial"/>
                <w:sz w:val="16"/>
                <w:szCs w:val="16"/>
              </w:rPr>
            </w:pPr>
            <w:r w:rsidRPr="000147FE">
              <w:rPr>
                <w:rFonts w:ascii="Arial" w:hAnsi="Arial" w:cs="Arial"/>
                <w:b/>
                <w:sz w:val="16"/>
                <w:szCs w:val="16"/>
              </w:rPr>
              <w:t>Hörverstehen:</w:t>
            </w:r>
            <w:r w:rsidRPr="000147FE">
              <w:rPr>
                <w:rFonts w:ascii="Arial" w:hAnsi="Arial" w:cs="Arial"/>
                <w:sz w:val="16"/>
                <w:szCs w:val="16"/>
              </w:rPr>
              <w:t xml:space="preserve"> Green Line </w:t>
            </w:r>
            <w:r w:rsidR="00963B45" w:rsidRPr="000147FE">
              <w:rPr>
                <w:rFonts w:ascii="Arial" w:hAnsi="Arial" w:cs="Arial"/>
                <w:sz w:val="16"/>
                <w:szCs w:val="16"/>
              </w:rPr>
              <w:t>3</w:t>
            </w:r>
            <w:r w:rsidRPr="000147FE">
              <w:rPr>
                <w:rFonts w:ascii="Arial" w:hAnsi="Arial" w:cs="Arial"/>
                <w:sz w:val="16"/>
                <w:szCs w:val="16"/>
              </w:rPr>
              <w:t xml:space="preserve"> Vorschläge zur Leistungsmessung Unit </w:t>
            </w:r>
            <w:r w:rsidR="00963B45" w:rsidRPr="000147FE">
              <w:rPr>
                <w:rFonts w:ascii="Arial" w:hAnsi="Arial" w:cs="Arial"/>
                <w:sz w:val="16"/>
                <w:szCs w:val="16"/>
              </w:rPr>
              <w:t>2</w:t>
            </w:r>
            <w:r w:rsidRPr="000147FE">
              <w:rPr>
                <w:rFonts w:ascii="Arial" w:hAnsi="Arial" w:cs="Arial"/>
                <w:sz w:val="16"/>
                <w:szCs w:val="16"/>
              </w:rPr>
              <w:t>, ex. 1: Aufgabe zum globalen und detaillierten / selektiven Hörverstehen</w:t>
            </w:r>
            <w:r w:rsidRPr="000147FE">
              <w:rPr>
                <w:rFonts w:ascii="Arial" w:hAnsi="Arial" w:cs="Arial"/>
                <w:sz w:val="16"/>
                <w:szCs w:val="16"/>
              </w:rPr>
              <w:br/>
            </w:r>
            <w:r w:rsidRPr="000147FE">
              <w:rPr>
                <w:rFonts w:ascii="Arial" w:hAnsi="Arial" w:cs="Arial"/>
                <w:b/>
                <w:sz w:val="16"/>
                <w:szCs w:val="16"/>
              </w:rPr>
              <w:t>zusammenhängendes Sprechen:</w:t>
            </w:r>
            <w:r w:rsidRPr="000147FE">
              <w:rPr>
                <w:rFonts w:ascii="Arial" w:hAnsi="Arial" w:cs="Arial"/>
                <w:sz w:val="16"/>
                <w:szCs w:val="16"/>
              </w:rPr>
              <w:t xml:space="preserve"> Green Line </w:t>
            </w:r>
            <w:r w:rsidR="00963B45" w:rsidRPr="000147FE">
              <w:rPr>
                <w:rFonts w:ascii="Arial" w:hAnsi="Arial" w:cs="Arial"/>
                <w:sz w:val="16"/>
                <w:szCs w:val="16"/>
              </w:rPr>
              <w:t>3</w:t>
            </w:r>
            <w:r w:rsidRPr="000147FE">
              <w:rPr>
                <w:rFonts w:ascii="Arial" w:hAnsi="Arial" w:cs="Arial"/>
                <w:sz w:val="16"/>
                <w:szCs w:val="16"/>
              </w:rPr>
              <w:t xml:space="preserve"> Vorschläge zur Leistungsmessung, </w:t>
            </w:r>
            <w:proofErr w:type="spellStart"/>
            <w:r w:rsidRPr="000147FE">
              <w:rPr>
                <w:rFonts w:ascii="Arial" w:hAnsi="Arial" w:cs="Arial"/>
                <w:i/>
                <w:sz w:val="16"/>
                <w:szCs w:val="16"/>
              </w:rPr>
              <w:t>Monologue-Speaking</w:t>
            </w:r>
            <w:proofErr w:type="spellEnd"/>
            <w:r w:rsidRPr="000147FE">
              <w:rPr>
                <w:rFonts w:ascii="Arial" w:hAnsi="Arial" w:cs="Arial"/>
                <w:i/>
                <w:sz w:val="16"/>
                <w:szCs w:val="16"/>
              </w:rPr>
              <w:t xml:space="preserve"> Cards</w:t>
            </w:r>
            <w:r w:rsidRPr="000147FE">
              <w:rPr>
                <w:rFonts w:ascii="Arial" w:hAnsi="Arial" w:cs="Arial"/>
                <w:sz w:val="16"/>
                <w:szCs w:val="16"/>
              </w:rPr>
              <w:t xml:space="preserve"> Unit </w:t>
            </w:r>
            <w:r w:rsidR="00963B45" w:rsidRPr="000147FE">
              <w:rPr>
                <w:rFonts w:ascii="Arial" w:hAnsi="Arial" w:cs="Arial"/>
                <w:sz w:val="16"/>
                <w:szCs w:val="16"/>
              </w:rPr>
              <w:t>2</w:t>
            </w:r>
            <w:r w:rsidRPr="000147FE">
              <w:rPr>
                <w:rFonts w:ascii="Arial" w:hAnsi="Arial" w:cs="Arial"/>
                <w:sz w:val="16"/>
                <w:szCs w:val="16"/>
              </w:rPr>
              <w:t xml:space="preserve">: anhand eines Bildes </w:t>
            </w:r>
            <w:r w:rsidR="00963B45" w:rsidRPr="000147FE">
              <w:rPr>
                <w:rFonts w:ascii="Arial" w:hAnsi="Arial" w:cs="Arial"/>
                <w:sz w:val="16"/>
                <w:szCs w:val="16"/>
              </w:rPr>
              <w:t xml:space="preserve">ein Ereignis </w:t>
            </w:r>
            <w:r w:rsidRPr="000147FE">
              <w:rPr>
                <w:rFonts w:ascii="Arial" w:hAnsi="Arial" w:cs="Arial"/>
                <w:sz w:val="16"/>
                <w:szCs w:val="16"/>
              </w:rPr>
              <w:t>beschreiben</w:t>
            </w:r>
            <w:r w:rsidRPr="000147FE">
              <w:rPr>
                <w:rFonts w:ascii="Arial" w:hAnsi="Arial" w:cs="Arial"/>
                <w:sz w:val="16"/>
                <w:szCs w:val="16"/>
              </w:rPr>
              <w:br/>
            </w:r>
            <w:r w:rsidRPr="000147FE">
              <w:rPr>
                <w:rFonts w:ascii="Arial" w:hAnsi="Arial" w:cs="Arial"/>
                <w:b/>
                <w:sz w:val="16"/>
                <w:szCs w:val="16"/>
              </w:rPr>
              <w:t>an Gesprächen teilnehmen:</w:t>
            </w:r>
            <w:r w:rsidRPr="000147FE">
              <w:rPr>
                <w:rFonts w:ascii="Arial" w:hAnsi="Arial" w:cs="Arial"/>
                <w:sz w:val="16"/>
                <w:szCs w:val="16"/>
              </w:rPr>
              <w:t xml:space="preserve"> Green Line </w:t>
            </w:r>
            <w:r w:rsidR="00963B45" w:rsidRPr="000147FE">
              <w:rPr>
                <w:rFonts w:ascii="Arial" w:hAnsi="Arial" w:cs="Arial"/>
                <w:sz w:val="16"/>
                <w:szCs w:val="16"/>
              </w:rPr>
              <w:t>3</w:t>
            </w:r>
            <w:r w:rsidRPr="000147FE">
              <w:rPr>
                <w:rFonts w:ascii="Arial" w:hAnsi="Arial" w:cs="Arial"/>
                <w:sz w:val="16"/>
                <w:szCs w:val="16"/>
              </w:rPr>
              <w:t xml:space="preserve"> Vorschläge zur Leistungsmessung, </w:t>
            </w:r>
            <w:proofErr w:type="spellStart"/>
            <w:r w:rsidRPr="000147FE">
              <w:rPr>
                <w:rFonts w:ascii="Arial" w:hAnsi="Arial" w:cs="Arial"/>
                <w:i/>
                <w:sz w:val="16"/>
                <w:szCs w:val="16"/>
              </w:rPr>
              <w:t>Dialogue-Speaking</w:t>
            </w:r>
            <w:proofErr w:type="spellEnd"/>
            <w:r w:rsidRPr="000147FE">
              <w:rPr>
                <w:rFonts w:ascii="Arial" w:hAnsi="Arial" w:cs="Arial"/>
                <w:i/>
                <w:sz w:val="16"/>
                <w:szCs w:val="16"/>
              </w:rPr>
              <w:t xml:space="preserve"> Cards</w:t>
            </w:r>
            <w:r w:rsidRPr="000147FE">
              <w:rPr>
                <w:rFonts w:ascii="Arial" w:hAnsi="Arial" w:cs="Arial"/>
                <w:sz w:val="16"/>
                <w:szCs w:val="16"/>
              </w:rPr>
              <w:t xml:space="preserve"> Unit </w:t>
            </w:r>
            <w:r w:rsidR="00963B45" w:rsidRPr="000147FE">
              <w:rPr>
                <w:rFonts w:ascii="Arial" w:hAnsi="Arial" w:cs="Arial"/>
                <w:sz w:val="16"/>
                <w:szCs w:val="16"/>
              </w:rPr>
              <w:t>2</w:t>
            </w:r>
            <w:r w:rsidRPr="000147FE">
              <w:rPr>
                <w:rFonts w:ascii="Arial" w:hAnsi="Arial" w:cs="Arial"/>
                <w:sz w:val="16"/>
                <w:szCs w:val="16"/>
              </w:rPr>
              <w:t xml:space="preserve">: </w:t>
            </w:r>
            <w:r w:rsidR="00963B45" w:rsidRPr="000147FE">
              <w:rPr>
                <w:rFonts w:ascii="Arial" w:hAnsi="Arial" w:cs="Arial"/>
                <w:sz w:val="16"/>
                <w:szCs w:val="16"/>
              </w:rPr>
              <w:t>jemanden Ratschläge geben bzw. Kompromisse finden</w:t>
            </w:r>
            <w:r w:rsidRPr="000147FE">
              <w:rPr>
                <w:rFonts w:ascii="Arial" w:hAnsi="Arial" w:cs="Arial"/>
                <w:sz w:val="16"/>
                <w:szCs w:val="16"/>
              </w:rPr>
              <w:br/>
            </w:r>
            <w:r w:rsidRPr="000147FE">
              <w:rPr>
                <w:rFonts w:ascii="Arial" w:hAnsi="Arial" w:cs="Arial"/>
                <w:b/>
                <w:sz w:val="16"/>
                <w:szCs w:val="16"/>
              </w:rPr>
              <w:t>Leseverstehen:</w:t>
            </w:r>
            <w:r w:rsidRPr="000147FE">
              <w:rPr>
                <w:rFonts w:ascii="Arial" w:hAnsi="Arial" w:cs="Arial"/>
                <w:sz w:val="16"/>
                <w:szCs w:val="16"/>
              </w:rPr>
              <w:t xml:space="preserve"> Green Line </w:t>
            </w:r>
            <w:r w:rsidR="00963B45" w:rsidRPr="000147FE">
              <w:rPr>
                <w:rFonts w:ascii="Arial" w:hAnsi="Arial" w:cs="Arial"/>
                <w:sz w:val="16"/>
                <w:szCs w:val="16"/>
              </w:rPr>
              <w:t>3</w:t>
            </w:r>
            <w:r w:rsidRPr="000147FE">
              <w:rPr>
                <w:rFonts w:ascii="Arial" w:hAnsi="Arial" w:cs="Arial"/>
                <w:sz w:val="16"/>
                <w:szCs w:val="16"/>
              </w:rPr>
              <w:t xml:space="preserve"> Vorschläge zur Leistungsmessung Unit </w:t>
            </w:r>
            <w:r w:rsidR="00963B45" w:rsidRPr="000147FE">
              <w:rPr>
                <w:rFonts w:ascii="Arial" w:hAnsi="Arial" w:cs="Arial"/>
                <w:sz w:val="16"/>
                <w:szCs w:val="16"/>
              </w:rPr>
              <w:t>2</w:t>
            </w:r>
            <w:r w:rsidRPr="000147FE">
              <w:rPr>
                <w:rFonts w:ascii="Arial" w:hAnsi="Arial" w:cs="Arial"/>
                <w:sz w:val="16"/>
                <w:szCs w:val="16"/>
              </w:rPr>
              <w:t>, ex. 3: Aufgabe zum globalen / selektiven Leseverstehen</w:t>
            </w:r>
            <w:r w:rsidRPr="000147FE">
              <w:rPr>
                <w:rFonts w:ascii="Arial" w:hAnsi="Arial" w:cs="Arial"/>
                <w:sz w:val="16"/>
                <w:szCs w:val="16"/>
              </w:rPr>
              <w:br/>
            </w:r>
            <w:r w:rsidRPr="000147FE">
              <w:rPr>
                <w:rFonts w:ascii="Arial" w:hAnsi="Arial" w:cs="Arial"/>
                <w:b/>
                <w:sz w:val="16"/>
                <w:szCs w:val="16"/>
              </w:rPr>
              <w:t>Schreiben:</w:t>
            </w:r>
            <w:r w:rsidRPr="000147FE">
              <w:rPr>
                <w:rFonts w:ascii="Arial" w:hAnsi="Arial" w:cs="Arial"/>
                <w:sz w:val="16"/>
                <w:szCs w:val="16"/>
              </w:rPr>
              <w:t xml:space="preserve"> Green Line </w:t>
            </w:r>
            <w:r w:rsidR="00963B45" w:rsidRPr="000147FE">
              <w:rPr>
                <w:rFonts w:ascii="Arial" w:hAnsi="Arial" w:cs="Arial"/>
                <w:sz w:val="16"/>
                <w:szCs w:val="16"/>
              </w:rPr>
              <w:t>3</w:t>
            </w:r>
            <w:r w:rsidRPr="000147FE">
              <w:rPr>
                <w:rFonts w:ascii="Arial" w:hAnsi="Arial" w:cs="Arial"/>
                <w:sz w:val="16"/>
                <w:szCs w:val="16"/>
              </w:rPr>
              <w:t xml:space="preserve"> Vorschläge zur Leistungsmessung Unit </w:t>
            </w:r>
            <w:r w:rsidR="00963B45" w:rsidRPr="000147FE">
              <w:rPr>
                <w:rFonts w:ascii="Arial" w:hAnsi="Arial" w:cs="Arial"/>
                <w:sz w:val="16"/>
                <w:szCs w:val="16"/>
              </w:rPr>
              <w:t>2</w:t>
            </w:r>
            <w:r w:rsidRPr="000147FE">
              <w:rPr>
                <w:rFonts w:ascii="Arial" w:hAnsi="Arial" w:cs="Arial"/>
                <w:sz w:val="16"/>
                <w:szCs w:val="16"/>
              </w:rPr>
              <w:t xml:space="preserve">, ex. </w:t>
            </w:r>
            <w:r w:rsidR="00C25D67" w:rsidRPr="000147FE">
              <w:rPr>
                <w:rFonts w:ascii="Arial" w:hAnsi="Arial" w:cs="Arial"/>
                <w:sz w:val="16"/>
                <w:szCs w:val="16"/>
              </w:rPr>
              <w:t>5</w:t>
            </w:r>
            <w:r w:rsidRPr="000147FE">
              <w:rPr>
                <w:rFonts w:ascii="Arial" w:hAnsi="Arial" w:cs="Arial"/>
                <w:sz w:val="16"/>
                <w:szCs w:val="16"/>
              </w:rPr>
              <w:t xml:space="preserve">: </w:t>
            </w:r>
            <w:r w:rsidR="000147FE">
              <w:rPr>
                <w:rFonts w:ascii="Arial" w:hAnsi="Arial" w:cs="Arial"/>
                <w:sz w:val="16"/>
                <w:szCs w:val="16"/>
              </w:rPr>
              <w:t xml:space="preserve">auf eine E-Mail reagieren und Ratschläge geben </w:t>
            </w:r>
            <w:r w:rsidRPr="000147FE">
              <w:rPr>
                <w:rFonts w:ascii="Arial" w:hAnsi="Arial" w:cs="Arial"/>
                <w:sz w:val="16"/>
                <w:szCs w:val="16"/>
              </w:rPr>
              <w:br/>
            </w:r>
            <w:r w:rsidRPr="000147FE">
              <w:rPr>
                <w:rFonts w:ascii="Arial" w:hAnsi="Arial" w:cs="Arial"/>
                <w:b/>
                <w:sz w:val="16"/>
                <w:szCs w:val="16"/>
              </w:rPr>
              <w:t>Sprachmittlung:</w:t>
            </w:r>
            <w:r w:rsidRPr="000147FE">
              <w:rPr>
                <w:rFonts w:ascii="Arial" w:hAnsi="Arial" w:cs="Arial"/>
                <w:sz w:val="16"/>
                <w:szCs w:val="16"/>
              </w:rPr>
              <w:t xml:space="preserve"> Green Line </w:t>
            </w:r>
            <w:r w:rsidR="00963B45" w:rsidRPr="000147FE">
              <w:rPr>
                <w:rFonts w:ascii="Arial" w:hAnsi="Arial" w:cs="Arial"/>
                <w:sz w:val="16"/>
                <w:szCs w:val="16"/>
              </w:rPr>
              <w:t>3</w:t>
            </w:r>
            <w:r w:rsidRPr="000147FE">
              <w:rPr>
                <w:rFonts w:ascii="Arial" w:hAnsi="Arial" w:cs="Arial"/>
                <w:sz w:val="16"/>
                <w:szCs w:val="16"/>
              </w:rPr>
              <w:t xml:space="preserve"> Vorschläge zur Leistungsmessung Unit </w:t>
            </w:r>
            <w:r w:rsidR="00963B45" w:rsidRPr="000147FE">
              <w:rPr>
                <w:rFonts w:ascii="Arial" w:hAnsi="Arial" w:cs="Arial"/>
                <w:sz w:val="16"/>
                <w:szCs w:val="16"/>
              </w:rPr>
              <w:t>2</w:t>
            </w:r>
            <w:r w:rsidRPr="000147FE">
              <w:rPr>
                <w:rFonts w:ascii="Arial" w:hAnsi="Arial" w:cs="Arial"/>
                <w:sz w:val="16"/>
                <w:szCs w:val="16"/>
              </w:rPr>
              <w:t>, ex. 7: den Inhalt einer deutsch</w:t>
            </w:r>
            <w:r w:rsidR="000147FE">
              <w:rPr>
                <w:rFonts w:ascii="Arial" w:hAnsi="Arial" w:cs="Arial"/>
                <w:sz w:val="16"/>
                <w:szCs w:val="16"/>
              </w:rPr>
              <w:t xml:space="preserve">sprachigen E-Mail </w:t>
            </w:r>
            <w:r w:rsidRPr="000147FE">
              <w:rPr>
                <w:rFonts w:ascii="Arial" w:hAnsi="Arial" w:cs="Arial"/>
                <w:sz w:val="16"/>
                <w:szCs w:val="16"/>
              </w:rPr>
              <w:t>auf Englisch wiedergeben</w:t>
            </w:r>
          </w:p>
        </w:tc>
      </w:tr>
    </w:tbl>
    <w:p w:rsidR="006244F7" w:rsidRDefault="006244F7"/>
    <w:p w:rsidR="006244F7" w:rsidRDefault="006244F7"/>
    <w:p w:rsidR="006244F7" w:rsidRDefault="006244F7"/>
    <w:p w:rsidR="006244F7" w:rsidRDefault="006244F7"/>
    <w:p w:rsidR="006244F7" w:rsidRDefault="006244F7"/>
    <w:p w:rsidR="003442C9" w:rsidRDefault="003442C9"/>
    <w:p w:rsidR="003442C9" w:rsidRDefault="003442C9"/>
    <w:p w:rsidR="003442C9" w:rsidRDefault="003442C9"/>
    <w:p w:rsidR="003442C9" w:rsidRDefault="003442C9"/>
    <w:p w:rsidR="00C92F09" w:rsidRDefault="00C92F09"/>
    <w:p w:rsidR="00C92F09" w:rsidRDefault="00C92F09"/>
    <w:p w:rsidR="003442C9" w:rsidRDefault="003442C9"/>
    <w:p w:rsidR="003442C9" w:rsidRDefault="003442C9"/>
    <w:p w:rsidR="003442C9" w:rsidRDefault="003442C9"/>
    <w:p w:rsidR="003442C9" w:rsidRDefault="003442C9"/>
    <w:p w:rsidR="003442C9" w:rsidRDefault="003442C9"/>
    <w:tbl>
      <w:tblPr>
        <w:tblW w:w="0" w:type="auto"/>
        <w:tblCellMar>
          <w:left w:w="0" w:type="dxa"/>
        </w:tblCellMar>
        <w:tblLook w:val="01E0" w:firstRow="1" w:lastRow="1" w:firstColumn="1" w:lastColumn="1" w:noHBand="0" w:noVBand="0"/>
      </w:tblPr>
      <w:tblGrid>
        <w:gridCol w:w="1494"/>
        <w:gridCol w:w="6063"/>
        <w:gridCol w:w="5428"/>
        <w:gridCol w:w="281"/>
        <w:gridCol w:w="2208"/>
      </w:tblGrid>
      <w:tr w:rsidR="003442C9" w:rsidRPr="00B36352" w:rsidTr="00FC157A">
        <w:trPr>
          <w:trHeight w:val="278"/>
        </w:trPr>
        <w:tc>
          <w:tcPr>
            <w:tcW w:w="1494" w:type="dxa"/>
            <w:vMerge w:val="restart"/>
            <w:tcMar>
              <w:left w:w="0" w:type="dxa"/>
              <w:right w:w="0" w:type="dxa"/>
            </w:tcMar>
          </w:tcPr>
          <w:p w:rsidR="003442C9" w:rsidRPr="00B36352" w:rsidRDefault="003442C9" w:rsidP="008E35FE">
            <w:pPr>
              <w:rPr>
                <w:rFonts w:ascii="Arial" w:hAnsi="Arial" w:cs="Arial"/>
                <w:color w:val="000000"/>
                <w:sz w:val="21"/>
                <w:szCs w:val="21"/>
              </w:rPr>
            </w:pPr>
            <w:r>
              <w:rPr>
                <w:noProof/>
              </w:rPr>
              <w:lastRenderedPageBreak/>
              <w:drawing>
                <wp:inline distT="0" distB="0" distL="0" distR="0" wp14:anchorId="1758A2AF" wp14:editId="3E65D4FD">
                  <wp:extent cx="776378" cy="1033224"/>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8553" cy="1036119"/>
                          </a:xfrm>
                          <a:prstGeom prst="rect">
                            <a:avLst/>
                          </a:prstGeom>
                        </pic:spPr>
                      </pic:pic>
                    </a:graphicData>
                  </a:graphic>
                </wp:inline>
              </w:drawing>
            </w:r>
          </w:p>
        </w:tc>
        <w:tc>
          <w:tcPr>
            <w:tcW w:w="11491" w:type="dxa"/>
            <w:gridSpan w:val="2"/>
            <w:tcMar>
              <w:left w:w="108" w:type="dxa"/>
            </w:tcMar>
          </w:tcPr>
          <w:p w:rsidR="003442C9" w:rsidRPr="00B36352" w:rsidRDefault="003442C9" w:rsidP="008E35FE">
            <w:pPr>
              <w:rPr>
                <w:rFonts w:ascii="Arial" w:hAnsi="Arial" w:cs="Arial"/>
                <w:b/>
                <w:sz w:val="28"/>
                <w:szCs w:val="28"/>
              </w:rPr>
            </w:pPr>
            <w:r w:rsidRPr="00B36352">
              <w:rPr>
                <w:rFonts w:ascii="Arial" w:hAnsi="Arial" w:cs="Arial"/>
                <w:b/>
                <w:sz w:val="28"/>
                <w:szCs w:val="28"/>
              </w:rPr>
              <w:t>Planungsmuster</w:t>
            </w:r>
          </w:p>
        </w:tc>
        <w:tc>
          <w:tcPr>
            <w:tcW w:w="2489" w:type="dxa"/>
            <w:gridSpan w:val="2"/>
          </w:tcPr>
          <w:p w:rsidR="003442C9" w:rsidRPr="00B36352" w:rsidRDefault="003442C9" w:rsidP="008E35FE">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Pr>
                <w:rFonts w:ascii="Arial" w:hAnsi="Arial" w:cs="Arial"/>
                <w:color w:val="000000"/>
                <w:sz w:val="21"/>
                <w:szCs w:val="21"/>
              </w:rPr>
              <w:t>7</w:t>
            </w:r>
            <w:r w:rsidRPr="00B36352">
              <w:rPr>
                <w:rFonts w:ascii="Arial" w:hAnsi="Arial" w:cs="Arial"/>
                <w:color w:val="000000"/>
                <w:sz w:val="21"/>
                <w:szCs w:val="21"/>
              </w:rPr>
              <w:t>.1</w:t>
            </w:r>
          </w:p>
        </w:tc>
      </w:tr>
      <w:tr w:rsidR="003442C9" w:rsidRPr="00B36352" w:rsidTr="00FC157A">
        <w:trPr>
          <w:trHeight w:val="284"/>
        </w:trPr>
        <w:tc>
          <w:tcPr>
            <w:tcW w:w="1494" w:type="dxa"/>
            <w:vMerge/>
          </w:tcPr>
          <w:p w:rsidR="003442C9" w:rsidRPr="00B36352" w:rsidRDefault="003442C9" w:rsidP="008E35FE">
            <w:pPr>
              <w:rPr>
                <w:rFonts w:ascii="Arial" w:hAnsi="Arial" w:cs="Arial"/>
                <w:color w:val="000000"/>
                <w:sz w:val="21"/>
                <w:szCs w:val="21"/>
              </w:rPr>
            </w:pPr>
          </w:p>
        </w:tc>
        <w:tc>
          <w:tcPr>
            <w:tcW w:w="11491" w:type="dxa"/>
            <w:gridSpan w:val="2"/>
            <w:tcMar>
              <w:left w:w="108" w:type="dxa"/>
            </w:tcMar>
          </w:tcPr>
          <w:p w:rsidR="003442C9" w:rsidRPr="00B36352" w:rsidRDefault="003442C9" w:rsidP="008E35FE">
            <w:pPr>
              <w:spacing w:before="20"/>
              <w:rPr>
                <w:rFonts w:ascii="Arial" w:hAnsi="Arial" w:cs="Arial"/>
                <w:b/>
                <w:color w:val="000000"/>
                <w:sz w:val="21"/>
                <w:szCs w:val="21"/>
              </w:rPr>
            </w:pPr>
          </w:p>
        </w:tc>
        <w:tc>
          <w:tcPr>
            <w:tcW w:w="2489" w:type="dxa"/>
            <w:gridSpan w:val="2"/>
          </w:tcPr>
          <w:p w:rsidR="003442C9" w:rsidRPr="00B36352" w:rsidRDefault="003442C9" w:rsidP="008E35FE">
            <w:pPr>
              <w:spacing w:before="20"/>
              <w:rPr>
                <w:rFonts w:ascii="Arial" w:hAnsi="Arial" w:cs="Arial"/>
                <w:color w:val="000000"/>
                <w:sz w:val="21"/>
                <w:szCs w:val="21"/>
              </w:rPr>
            </w:pPr>
            <w:r w:rsidRPr="00B36352">
              <w:rPr>
                <w:rFonts w:ascii="Arial" w:hAnsi="Arial" w:cs="Arial"/>
                <w:color w:val="000000"/>
                <w:sz w:val="21"/>
                <w:szCs w:val="21"/>
              </w:rPr>
              <w:t>Niveaustuf</w:t>
            </w:r>
            <w:r>
              <w:rPr>
                <w:rFonts w:ascii="Arial" w:hAnsi="Arial" w:cs="Arial"/>
                <w:color w:val="000000"/>
                <w:sz w:val="21"/>
                <w:szCs w:val="21"/>
              </w:rPr>
              <w:t>e A2</w:t>
            </w:r>
          </w:p>
        </w:tc>
      </w:tr>
      <w:tr w:rsidR="003442C9" w:rsidRPr="00B36352" w:rsidTr="00FC157A">
        <w:trPr>
          <w:trHeight w:val="285"/>
        </w:trPr>
        <w:tc>
          <w:tcPr>
            <w:tcW w:w="1494" w:type="dxa"/>
            <w:vMerge/>
          </w:tcPr>
          <w:p w:rsidR="003442C9" w:rsidRPr="00B36352" w:rsidRDefault="003442C9" w:rsidP="008E35FE">
            <w:pPr>
              <w:rPr>
                <w:rFonts w:ascii="Arial" w:hAnsi="Arial" w:cs="Arial"/>
                <w:color w:val="000000"/>
                <w:sz w:val="21"/>
                <w:szCs w:val="21"/>
              </w:rPr>
            </w:pPr>
          </w:p>
        </w:tc>
        <w:tc>
          <w:tcPr>
            <w:tcW w:w="11491" w:type="dxa"/>
            <w:gridSpan w:val="2"/>
            <w:tcMar>
              <w:left w:w="108" w:type="dxa"/>
            </w:tcMar>
          </w:tcPr>
          <w:p w:rsidR="003442C9" w:rsidRPr="00B36352" w:rsidRDefault="003442C9" w:rsidP="008E35FE">
            <w:pPr>
              <w:spacing w:before="20"/>
              <w:rPr>
                <w:rFonts w:ascii="Arial" w:hAnsi="Arial" w:cs="Arial"/>
                <w:color w:val="000000"/>
                <w:sz w:val="21"/>
                <w:szCs w:val="21"/>
              </w:rPr>
            </w:pPr>
            <w:r w:rsidRPr="00B36352">
              <w:rPr>
                <w:rFonts w:ascii="Arial" w:hAnsi="Arial" w:cs="Arial"/>
                <w:b/>
              </w:rPr>
              <w:t xml:space="preserve">Green Line </w:t>
            </w:r>
            <w:r>
              <w:rPr>
                <w:rFonts w:ascii="Arial" w:hAnsi="Arial" w:cs="Arial"/>
                <w:b/>
              </w:rPr>
              <w:t>3</w:t>
            </w:r>
          </w:p>
        </w:tc>
        <w:tc>
          <w:tcPr>
            <w:tcW w:w="2489" w:type="dxa"/>
            <w:gridSpan w:val="2"/>
          </w:tcPr>
          <w:p w:rsidR="003442C9" w:rsidRPr="00B36352" w:rsidRDefault="003442C9" w:rsidP="008E35FE">
            <w:pPr>
              <w:spacing w:before="20"/>
              <w:rPr>
                <w:rFonts w:ascii="Arial" w:hAnsi="Arial" w:cs="Arial"/>
                <w:color w:val="000000"/>
                <w:sz w:val="21"/>
                <w:szCs w:val="21"/>
              </w:rPr>
            </w:pPr>
          </w:p>
        </w:tc>
      </w:tr>
      <w:tr w:rsidR="003442C9" w:rsidRPr="00B36352" w:rsidTr="00FC157A">
        <w:trPr>
          <w:trHeight w:val="284"/>
        </w:trPr>
        <w:tc>
          <w:tcPr>
            <w:tcW w:w="1494" w:type="dxa"/>
            <w:vMerge/>
          </w:tcPr>
          <w:p w:rsidR="003442C9" w:rsidRPr="00B36352" w:rsidRDefault="003442C9" w:rsidP="008E35FE">
            <w:pPr>
              <w:rPr>
                <w:rFonts w:ascii="Arial" w:hAnsi="Arial" w:cs="Arial"/>
                <w:color w:val="000000"/>
                <w:sz w:val="21"/>
                <w:szCs w:val="21"/>
              </w:rPr>
            </w:pPr>
          </w:p>
        </w:tc>
        <w:tc>
          <w:tcPr>
            <w:tcW w:w="6063" w:type="dxa"/>
            <w:shd w:val="clear" w:color="auto" w:fill="auto"/>
            <w:tcMar>
              <w:left w:w="108" w:type="dxa"/>
            </w:tcMar>
          </w:tcPr>
          <w:p w:rsidR="003442C9" w:rsidRPr="00DD27ED" w:rsidRDefault="003442C9" w:rsidP="003442C9">
            <w:pPr>
              <w:spacing w:before="20"/>
              <w:rPr>
                <w:rFonts w:ascii="Arial" w:hAnsi="Arial" w:cs="Arial"/>
                <w:b/>
                <w:color w:val="000000"/>
                <w:sz w:val="21"/>
                <w:szCs w:val="21"/>
                <w:lang w:val="en-US"/>
              </w:rPr>
            </w:pPr>
            <w:r w:rsidRPr="00DD27ED">
              <w:rPr>
                <w:rFonts w:ascii="Arial" w:hAnsi="Arial" w:cs="Arial"/>
                <w:b/>
                <w:lang w:val="en-US"/>
              </w:rPr>
              <w:t xml:space="preserve">Unit </w:t>
            </w:r>
            <w:r>
              <w:rPr>
                <w:rFonts w:ascii="Arial" w:hAnsi="Arial" w:cs="Arial"/>
                <w:b/>
                <w:lang w:val="en-US"/>
              </w:rPr>
              <w:t>3</w:t>
            </w:r>
            <w:r w:rsidRPr="00DD27ED">
              <w:rPr>
                <w:rFonts w:ascii="Arial" w:hAnsi="Arial" w:cs="Arial"/>
                <w:b/>
                <w:lang w:val="en-US"/>
              </w:rPr>
              <w:t xml:space="preserve">: </w:t>
            </w:r>
            <w:r>
              <w:rPr>
                <w:rFonts w:ascii="Arial" w:hAnsi="Arial" w:cs="Arial"/>
                <w:b/>
                <w:lang w:val="en-US"/>
              </w:rPr>
              <w:t>Let’s go to Scotland</w:t>
            </w:r>
            <w:r w:rsidRPr="00DD27ED">
              <w:rPr>
                <w:rFonts w:ascii="Arial" w:hAnsi="Arial" w:cs="Arial"/>
                <w:b/>
                <w:lang w:val="en-US"/>
              </w:rPr>
              <w:t xml:space="preserve"> / Revision </w:t>
            </w:r>
            <w:r>
              <w:rPr>
                <w:rFonts w:ascii="Arial" w:hAnsi="Arial" w:cs="Arial"/>
                <w:b/>
                <w:lang w:val="en-US"/>
              </w:rPr>
              <w:t>C</w:t>
            </w:r>
            <w:r w:rsidRPr="00DD27ED">
              <w:rPr>
                <w:rFonts w:ascii="Arial" w:hAnsi="Arial" w:cs="Arial"/>
                <w:b/>
                <w:lang w:val="en-US"/>
              </w:rPr>
              <w:t xml:space="preserve"> / </w:t>
            </w:r>
            <w:r>
              <w:rPr>
                <w:rFonts w:ascii="Arial" w:hAnsi="Arial" w:cs="Arial"/>
                <w:b/>
                <w:lang w:val="en-US"/>
              </w:rPr>
              <w:t>Text smart 2 / Across cultures 3</w:t>
            </w:r>
          </w:p>
        </w:tc>
        <w:tc>
          <w:tcPr>
            <w:tcW w:w="5428" w:type="dxa"/>
            <w:tcBorders>
              <w:right w:val="single" w:sz="4" w:space="0" w:color="C0C0C0"/>
            </w:tcBorders>
            <w:shd w:val="clear" w:color="auto" w:fill="auto"/>
          </w:tcPr>
          <w:p w:rsidR="003442C9" w:rsidRPr="00B36352" w:rsidRDefault="003442C9" w:rsidP="008E35FE">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1" w:type="dxa"/>
            <w:tcBorders>
              <w:top w:val="single" w:sz="4" w:space="0" w:color="C0C0C0"/>
              <w:left w:val="single" w:sz="4" w:space="0" w:color="C0C0C0"/>
              <w:bottom w:val="single" w:sz="4" w:space="0" w:color="C0C0C0"/>
              <w:right w:val="single" w:sz="4" w:space="0" w:color="C0C0C0"/>
            </w:tcBorders>
            <w:shd w:val="clear" w:color="auto" w:fill="FFFFFF"/>
          </w:tcPr>
          <w:p w:rsidR="003442C9" w:rsidRPr="00B9784A" w:rsidRDefault="003442C9" w:rsidP="008E35FE">
            <w:pPr>
              <w:spacing w:before="20"/>
              <w:rPr>
                <w:rFonts w:ascii="Arial" w:hAnsi="Arial" w:cs="Arial"/>
                <w:highlight w:val="darkGray"/>
              </w:rPr>
            </w:pPr>
          </w:p>
        </w:tc>
        <w:tc>
          <w:tcPr>
            <w:tcW w:w="2208" w:type="dxa"/>
            <w:tcBorders>
              <w:left w:val="single" w:sz="4" w:space="0" w:color="C0C0C0"/>
            </w:tcBorders>
            <w:shd w:val="clear" w:color="auto" w:fill="auto"/>
            <w:tcMar>
              <w:left w:w="108" w:type="dxa"/>
            </w:tcMar>
          </w:tcPr>
          <w:p w:rsidR="003442C9" w:rsidRPr="00B36352" w:rsidRDefault="003442C9" w:rsidP="008E35FE">
            <w:pPr>
              <w:spacing w:before="20"/>
              <w:rPr>
                <w:rFonts w:ascii="Arial" w:hAnsi="Arial" w:cs="Arial"/>
              </w:rPr>
            </w:pPr>
            <w:r w:rsidRPr="00B36352">
              <w:rPr>
                <w:rFonts w:ascii="Arial" w:hAnsi="Arial" w:cs="Arial"/>
                <w:color w:val="000000"/>
              </w:rPr>
              <w:t>obligatorisch</w:t>
            </w:r>
          </w:p>
        </w:tc>
      </w:tr>
      <w:tr w:rsidR="003442C9" w:rsidRPr="00B36352" w:rsidTr="00FC157A">
        <w:trPr>
          <w:trHeight w:val="285"/>
        </w:trPr>
        <w:tc>
          <w:tcPr>
            <w:tcW w:w="1494" w:type="dxa"/>
            <w:vMerge/>
          </w:tcPr>
          <w:p w:rsidR="003442C9" w:rsidRPr="00B36352" w:rsidRDefault="003442C9" w:rsidP="008E35FE">
            <w:pPr>
              <w:rPr>
                <w:rFonts w:ascii="Arial" w:hAnsi="Arial" w:cs="Arial"/>
                <w:color w:val="000000"/>
                <w:sz w:val="21"/>
                <w:szCs w:val="21"/>
              </w:rPr>
            </w:pPr>
          </w:p>
        </w:tc>
        <w:tc>
          <w:tcPr>
            <w:tcW w:w="6063" w:type="dxa"/>
            <w:shd w:val="clear" w:color="auto" w:fill="auto"/>
            <w:tcMar>
              <w:left w:w="108" w:type="dxa"/>
            </w:tcMar>
          </w:tcPr>
          <w:p w:rsidR="003442C9" w:rsidRPr="00B36352" w:rsidRDefault="003442C9" w:rsidP="00762EB1">
            <w:pPr>
              <w:spacing w:before="20"/>
              <w:rPr>
                <w:rFonts w:ascii="Arial" w:hAnsi="Arial" w:cs="Arial"/>
              </w:rPr>
            </w:pPr>
            <w:r w:rsidRPr="00B36352">
              <w:rPr>
                <w:rFonts w:ascii="Arial" w:hAnsi="Arial" w:cs="Arial"/>
              </w:rPr>
              <w:t xml:space="preserve">Gesamtdauer: </w:t>
            </w:r>
            <w:r w:rsidRPr="00762EB1">
              <w:rPr>
                <w:rFonts w:ascii="Arial" w:hAnsi="Arial" w:cs="Arial"/>
              </w:rPr>
              <w:t>max. 3</w:t>
            </w:r>
            <w:r w:rsidR="00762EB1" w:rsidRPr="00762EB1">
              <w:rPr>
                <w:rFonts w:ascii="Arial" w:hAnsi="Arial" w:cs="Arial"/>
              </w:rPr>
              <w:t>1</w:t>
            </w:r>
            <w:r w:rsidRPr="00B36352">
              <w:rPr>
                <w:rFonts w:ascii="Arial" w:hAnsi="Arial" w:cs="Arial"/>
              </w:rPr>
              <w:t xml:space="preserve"> Stunden</w:t>
            </w:r>
          </w:p>
        </w:tc>
        <w:tc>
          <w:tcPr>
            <w:tcW w:w="5428" w:type="dxa"/>
            <w:tcBorders>
              <w:right w:val="single" w:sz="4" w:space="0" w:color="C0C0C0"/>
            </w:tcBorders>
            <w:shd w:val="clear" w:color="auto" w:fill="auto"/>
          </w:tcPr>
          <w:p w:rsidR="003442C9" w:rsidRPr="00B36352" w:rsidRDefault="003442C9" w:rsidP="008E35FE">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1" w:type="dxa"/>
            <w:tcBorders>
              <w:top w:val="single" w:sz="4" w:space="0" w:color="C0C0C0"/>
              <w:left w:val="single" w:sz="4" w:space="0" w:color="C0C0C0"/>
              <w:bottom w:val="single" w:sz="4" w:space="0" w:color="C0C0C0"/>
              <w:right w:val="single" w:sz="4" w:space="0" w:color="C0C0C0"/>
            </w:tcBorders>
            <w:shd w:val="clear" w:color="auto" w:fill="D9D9D9"/>
          </w:tcPr>
          <w:p w:rsidR="003442C9" w:rsidRPr="00B9784A" w:rsidRDefault="003442C9" w:rsidP="008E35FE">
            <w:pPr>
              <w:spacing w:before="20"/>
              <w:rPr>
                <w:rFonts w:ascii="Arial" w:hAnsi="Arial" w:cs="Arial"/>
                <w:highlight w:val="darkGray"/>
              </w:rPr>
            </w:pPr>
          </w:p>
        </w:tc>
        <w:tc>
          <w:tcPr>
            <w:tcW w:w="2208" w:type="dxa"/>
            <w:tcBorders>
              <w:left w:val="single" w:sz="4" w:space="0" w:color="C0C0C0"/>
            </w:tcBorders>
            <w:shd w:val="clear" w:color="auto" w:fill="auto"/>
            <w:tcMar>
              <w:left w:w="108" w:type="dxa"/>
            </w:tcMar>
          </w:tcPr>
          <w:p w:rsidR="003442C9" w:rsidRPr="00B36352" w:rsidRDefault="003442C9" w:rsidP="008E35FE">
            <w:pPr>
              <w:spacing w:before="20"/>
              <w:rPr>
                <w:rFonts w:ascii="Arial" w:hAnsi="Arial" w:cs="Arial"/>
              </w:rPr>
            </w:pPr>
            <w:r w:rsidRPr="00B36352">
              <w:rPr>
                <w:rFonts w:ascii="Arial" w:hAnsi="Arial" w:cs="Arial"/>
                <w:color w:val="000000"/>
              </w:rPr>
              <w:t>fakultativ</w:t>
            </w:r>
          </w:p>
        </w:tc>
      </w:tr>
    </w:tbl>
    <w:p w:rsidR="003442C9" w:rsidRDefault="003442C9" w:rsidP="003442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276"/>
        <w:gridCol w:w="2494"/>
        <w:gridCol w:w="2764"/>
        <w:gridCol w:w="3039"/>
      </w:tblGrid>
      <w:tr w:rsidR="003442C9" w:rsidRPr="00B36352" w:rsidTr="008E35FE">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3442C9" w:rsidRPr="00B36352" w:rsidRDefault="003442C9" w:rsidP="003442C9">
            <w:pPr>
              <w:spacing w:before="60" w:after="60"/>
              <w:rPr>
                <w:rFonts w:ascii="Arial" w:hAnsi="Arial" w:cs="Arial"/>
                <w:b/>
                <w:color w:val="FFFFFF"/>
              </w:rPr>
            </w:pPr>
            <w:r>
              <w:rPr>
                <w:rFonts w:ascii="Arial" w:hAnsi="Arial" w:cs="Arial"/>
                <w:b/>
                <w:color w:val="FFFFFF"/>
              </w:rPr>
              <w:t>15. – 22</w:t>
            </w:r>
            <w:r w:rsidRPr="00B36352">
              <w:rPr>
                <w:rFonts w:ascii="Arial" w:hAnsi="Arial" w:cs="Arial"/>
                <w:b/>
                <w:color w:val="FFFFFF"/>
              </w:rPr>
              <w:t xml:space="preserve">. </w:t>
            </w:r>
            <w:proofErr w:type="spellStart"/>
            <w:r w:rsidRPr="00B36352">
              <w:rPr>
                <w:rFonts w:ascii="Arial" w:hAnsi="Arial" w:cs="Arial"/>
                <w:b/>
                <w:color w:val="FFFFFF"/>
              </w:rPr>
              <w:t>Unterrichts</w:t>
            </w:r>
            <w:r w:rsidRPr="00B36352">
              <w:rPr>
                <w:rFonts w:ascii="Arial" w:hAnsi="Arial" w:cs="Arial"/>
                <w:b/>
                <w:color w:val="FFFFFF"/>
              </w:rPr>
              <w:softHyphen/>
              <w:t>woche</w:t>
            </w:r>
            <w:proofErr w:type="spellEnd"/>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3442C9" w:rsidRPr="00B36352" w:rsidRDefault="003442C9" w:rsidP="008E35FE">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3442C9" w:rsidRPr="00B36352" w:rsidRDefault="003442C9" w:rsidP="008E35FE">
            <w:pPr>
              <w:spacing w:before="60" w:after="60"/>
              <w:rPr>
                <w:rFonts w:ascii="Arial" w:hAnsi="Arial" w:cs="Arial"/>
                <w:b/>
                <w:color w:val="FFFFFF"/>
              </w:rPr>
            </w:pPr>
            <w:r w:rsidRPr="00B36352">
              <w:rPr>
                <w:rFonts w:ascii="Arial" w:hAnsi="Arial" w:cs="Arial"/>
                <w:b/>
                <w:color w:val="FFFFFF"/>
              </w:rPr>
              <w:t xml:space="preserve">Umfang </w:t>
            </w:r>
          </w:p>
        </w:tc>
      </w:tr>
      <w:tr w:rsidR="003442C9" w:rsidRPr="00B36352" w:rsidTr="008E35FE">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3442C9" w:rsidRPr="00B36352" w:rsidRDefault="003442C9" w:rsidP="008E35FE">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3442C9" w:rsidRPr="00B36352" w:rsidRDefault="003442C9" w:rsidP="008E35FE">
            <w:pPr>
              <w:spacing w:before="60" w:after="60"/>
              <w:rPr>
                <w:rFonts w:ascii="Arial" w:hAnsi="Arial" w:cs="Arial"/>
                <w:sz w:val="16"/>
                <w:szCs w:val="16"/>
              </w:rPr>
            </w:pPr>
            <w:r>
              <w:rPr>
                <w:rFonts w:ascii="Arial" w:hAnsi="Arial" w:cs="Arial"/>
                <w:sz w:val="16"/>
                <w:szCs w:val="16"/>
              </w:rPr>
              <w:t xml:space="preserve">Belegstellen im Text finden; wichtige Textmerkmale identifizieren; den Höhepunkt einer Geschichte erkennen und bewerten; über Sehenswürdigkeiten schreiben; </w:t>
            </w:r>
            <w:r w:rsidRPr="0012516F">
              <w:rPr>
                <w:rFonts w:ascii="Arial" w:hAnsi="Arial" w:cs="Arial"/>
                <w:sz w:val="16"/>
                <w:szCs w:val="16"/>
                <w:shd w:val="clear" w:color="auto" w:fill="BFBFBF" w:themeFill="background1" w:themeFillShade="BF"/>
              </w:rPr>
              <w:t>einen Reiseblog erstellen</w:t>
            </w:r>
            <w:r>
              <w:rPr>
                <w:rFonts w:ascii="Arial" w:hAnsi="Arial" w:cs="Arial"/>
                <w:sz w:val="16"/>
                <w:szCs w:val="16"/>
              </w:rPr>
              <w:t xml:space="preserve">; </w:t>
            </w:r>
            <w:proofErr w:type="spellStart"/>
            <w:r w:rsidRPr="0012516F">
              <w:rPr>
                <w:rFonts w:ascii="Arial" w:hAnsi="Arial" w:cs="Arial"/>
                <w:i/>
                <w:sz w:val="16"/>
                <w:szCs w:val="16"/>
              </w:rPr>
              <w:t>skills</w:t>
            </w:r>
            <w:proofErr w:type="spellEnd"/>
            <w:r>
              <w:rPr>
                <w:rFonts w:ascii="Arial" w:hAnsi="Arial" w:cs="Arial"/>
                <w:sz w:val="16"/>
                <w:szCs w:val="16"/>
              </w:rPr>
              <w:t xml:space="preserve">: einen überzeugenden Text schreiben; eine Episode in einer Geschichte ergänzen; eine Radiosendung verstehen; </w:t>
            </w:r>
            <w:r w:rsidRPr="0012516F">
              <w:rPr>
                <w:rFonts w:ascii="Arial" w:hAnsi="Arial" w:cs="Arial"/>
                <w:i/>
                <w:sz w:val="16"/>
                <w:szCs w:val="16"/>
              </w:rPr>
              <w:t xml:space="preserve">Scotland </w:t>
            </w:r>
            <w:proofErr w:type="spellStart"/>
            <w:r w:rsidRPr="0012516F">
              <w:rPr>
                <w:rFonts w:ascii="Arial" w:hAnsi="Arial" w:cs="Arial"/>
                <w:i/>
                <w:sz w:val="16"/>
                <w:szCs w:val="16"/>
              </w:rPr>
              <w:t>and</w:t>
            </w:r>
            <w:proofErr w:type="spellEnd"/>
            <w:r w:rsidRPr="0012516F">
              <w:rPr>
                <w:rFonts w:ascii="Arial" w:hAnsi="Arial" w:cs="Arial"/>
                <w:i/>
                <w:sz w:val="16"/>
                <w:szCs w:val="16"/>
              </w:rPr>
              <w:t xml:space="preserve"> </w:t>
            </w:r>
            <w:proofErr w:type="spellStart"/>
            <w:r w:rsidRPr="0012516F">
              <w:rPr>
                <w:rFonts w:ascii="Arial" w:hAnsi="Arial" w:cs="Arial"/>
                <w:i/>
                <w:sz w:val="16"/>
                <w:szCs w:val="16"/>
              </w:rPr>
              <w:t>the</w:t>
            </w:r>
            <w:proofErr w:type="spellEnd"/>
            <w:r w:rsidRPr="0012516F">
              <w:rPr>
                <w:rFonts w:ascii="Arial" w:hAnsi="Arial" w:cs="Arial"/>
                <w:i/>
                <w:sz w:val="16"/>
                <w:szCs w:val="16"/>
              </w:rPr>
              <w:t xml:space="preserve"> UK</w:t>
            </w:r>
            <w:r>
              <w:rPr>
                <w:rFonts w:ascii="Arial" w:hAnsi="Arial" w:cs="Arial"/>
                <w:sz w:val="16"/>
                <w:szCs w:val="16"/>
              </w:rPr>
              <w:t xml:space="preserve">; </w:t>
            </w:r>
            <w:proofErr w:type="spellStart"/>
            <w:r w:rsidRPr="0012516F">
              <w:rPr>
                <w:rFonts w:ascii="Arial" w:hAnsi="Arial" w:cs="Arial"/>
                <w:i/>
                <w:sz w:val="16"/>
                <w:szCs w:val="16"/>
              </w:rPr>
              <w:t>Scotland’s</w:t>
            </w:r>
            <w:proofErr w:type="spellEnd"/>
            <w:r w:rsidRPr="0012516F">
              <w:rPr>
                <w:rFonts w:ascii="Arial" w:hAnsi="Arial" w:cs="Arial"/>
                <w:i/>
                <w:sz w:val="16"/>
                <w:szCs w:val="16"/>
              </w:rPr>
              <w:t xml:space="preserve"> </w:t>
            </w:r>
            <w:proofErr w:type="spellStart"/>
            <w:r w:rsidRPr="0012516F">
              <w:rPr>
                <w:rFonts w:ascii="Arial" w:hAnsi="Arial" w:cs="Arial"/>
                <w:i/>
                <w:sz w:val="16"/>
                <w:szCs w:val="16"/>
              </w:rPr>
              <w:t>anthems</w:t>
            </w:r>
            <w:proofErr w:type="spellEnd"/>
            <w:r>
              <w:rPr>
                <w:rFonts w:ascii="Arial" w:hAnsi="Arial" w:cs="Arial"/>
                <w:sz w:val="16"/>
                <w:szCs w:val="16"/>
              </w:rPr>
              <w:t xml:space="preserve">; über Sehenswürdigkeiten in Deutschland informieren; </w:t>
            </w:r>
            <w:r w:rsidRPr="0012516F">
              <w:rPr>
                <w:rFonts w:ascii="Arial" w:hAnsi="Arial" w:cs="Arial"/>
                <w:sz w:val="16"/>
                <w:szCs w:val="16"/>
                <w:shd w:val="clear" w:color="auto" w:fill="BFBFBF" w:themeFill="background1" w:themeFillShade="BF"/>
              </w:rPr>
              <w:t>einen Wissenswettbewerb durchführen</w:t>
            </w:r>
            <w:r>
              <w:rPr>
                <w:rFonts w:ascii="Arial" w:hAnsi="Arial" w:cs="Arial"/>
                <w:sz w:val="16"/>
                <w:szCs w:val="16"/>
              </w:rPr>
              <w:t xml:space="preserve">; </w:t>
            </w:r>
            <w:proofErr w:type="spellStart"/>
            <w:r w:rsidRPr="0012516F">
              <w:rPr>
                <w:rFonts w:ascii="Arial" w:hAnsi="Arial" w:cs="Arial"/>
                <w:i/>
                <w:sz w:val="16"/>
                <w:szCs w:val="16"/>
              </w:rPr>
              <w:t>role</w:t>
            </w:r>
            <w:proofErr w:type="spellEnd"/>
            <w:r w:rsidRPr="0012516F">
              <w:rPr>
                <w:rFonts w:ascii="Arial" w:hAnsi="Arial" w:cs="Arial"/>
                <w:i/>
                <w:sz w:val="16"/>
                <w:szCs w:val="16"/>
              </w:rPr>
              <w:t xml:space="preserve"> </w:t>
            </w:r>
            <w:proofErr w:type="spellStart"/>
            <w:r w:rsidRPr="0012516F">
              <w:rPr>
                <w:rFonts w:ascii="Arial" w:hAnsi="Arial" w:cs="Arial"/>
                <w:i/>
                <w:sz w:val="16"/>
                <w:szCs w:val="16"/>
              </w:rPr>
              <w:t>play</w:t>
            </w:r>
            <w:proofErr w:type="spellEnd"/>
            <w:r>
              <w:rPr>
                <w:rFonts w:ascii="Arial" w:hAnsi="Arial" w:cs="Arial"/>
                <w:sz w:val="16"/>
                <w:szCs w:val="16"/>
              </w:rPr>
              <w:t xml:space="preserve">: ein Interview mit einem Reporter / einer Reporterin durchführen; die Handlung einer Filmsequenz zusammenfassen; eine schottische Legende nacherzählen; einen Reiseprospekt erstellen; Erwartungen an einen Text formulieren; Merkmale der Textsorten „Anweisungen“ und „Bericht“ erkennen; eine FAQ schreiben; über Informationsquellen sprechen; Informationen in </w:t>
            </w:r>
            <w:proofErr w:type="spellStart"/>
            <w:r w:rsidRPr="0012516F">
              <w:rPr>
                <w:rFonts w:ascii="Arial" w:hAnsi="Arial" w:cs="Arial"/>
                <w:i/>
                <w:sz w:val="16"/>
                <w:szCs w:val="16"/>
              </w:rPr>
              <w:t>headlines</w:t>
            </w:r>
            <w:proofErr w:type="spellEnd"/>
            <w:r>
              <w:rPr>
                <w:rFonts w:ascii="Arial" w:hAnsi="Arial" w:cs="Arial"/>
                <w:sz w:val="16"/>
                <w:szCs w:val="16"/>
              </w:rPr>
              <w:t xml:space="preserve">; einen Bericht zusammenfassen; Merkmale von </w:t>
            </w:r>
            <w:proofErr w:type="spellStart"/>
            <w:r>
              <w:rPr>
                <w:rFonts w:ascii="Arial" w:hAnsi="Arial" w:cs="Arial"/>
                <w:sz w:val="16"/>
                <w:szCs w:val="16"/>
              </w:rPr>
              <w:t>small</w:t>
            </w:r>
            <w:proofErr w:type="spellEnd"/>
            <w:r>
              <w:rPr>
                <w:rFonts w:ascii="Arial" w:hAnsi="Arial" w:cs="Arial"/>
                <w:sz w:val="16"/>
                <w:szCs w:val="16"/>
              </w:rPr>
              <w:t xml:space="preserve"> </w:t>
            </w:r>
            <w:proofErr w:type="spellStart"/>
            <w:r>
              <w:rPr>
                <w:rFonts w:ascii="Arial" w:hAnsi="Arial" w:cs="Arial"/>
                <w:sz w:val="16"/>
                <w:szCs w:val="16"/>
              </w:rPr>
              <w:t>talk</w:t>
            </w:r>
            <w:proofErr w:type="spellEnd"/>
            <w:r>
              <w:rPr>
                <w:rFonts w:ascii="Arial" w:hAnsi="Arial" w:cs="Arial"/>
                <w:sz w:val="16"/>
                <w:szCs w:val="16"/>
              </w:rPr>
              <w:t xml:space="preserve"> kennen lernen; einen Cartoon erläutern; </w:t>
            </w:r>
            <w:r w:rsidRPr="0012516F">
              <w:rPr>
                <w:rFonts w:ascii="Arial" w:hAnsi="Arial" w:cs="Arial"/>
                <w:i/>
                <w:sz w:val="16"/>
                <w:szCs w:val="16"/>
              </w:rPr>
              <w:t xml:space="preserve">a </w:t>
            </w:r>
            <w:proofErr w:type="spellStart"/>
            <w:r w:rsidRPr="0012516F">
              <w:rPr>
                <w:rFonts w:ascii="Arial" w:hAnsi="Arial" w:cs="Arial"/>
                <w:i/>
                <w:sz w:val="16"/>
                <w:szCs w:val="16"/>
              </w:rPr>
              <w:t>game</w:t>
            </w:r>
            <w:proofErr w:type="spellEnd"/>
            <w:r>
              <w:rPr>
                <w:rFonts w:ascii="Arial" w:hAnsi="Arial" w:cs="Arial"/>
                <w:sz w:val="16"/>
                <w:szCs w:val="16"/>
              </w:rPr>
              <w:t xml:space="preserve">: </w:t>
            </w:r>
            <w:proofErr w:type="spellStart"/>
            <w:r>
              <w:rPr>
                <w:rFonts w:ascii="Arial" w:hAnsi="Arial" w:cs="Arial"/>
                <w:i/>
                <w:sz w:val="16"/>
                <w:szCs w:val="16"/>
              </w:rPr>
              <w:t>s</w:t>
            </w:r>
            <w:r w:rsidRPr="0012516F">
              <w:rPr>
                <w:rFonts w:ascii="Arial" w:hAnsi="Arial" w:cs="Arial"/>
                <w:i/>
                <w:sz w:val="16"/>
                <w:szCs w:val="16"/>
              </w:rPr>
              <w:t>mall</w:t>
            </w:r>
            <w:proofErr w:type="spellEnd"/>
            <w:r w:rsidRPr="0012516F">
              <w:rPr>
                <w:rFonts w:ascii="Arial" w:hAnsi="Arial" w:cs="Arial"/>
                <w:i/>
                <w:sz w:val="16"/>
                <w:szCs w:val="16"/>
              </w:rPr>
              <w:t xml:space="preserve"> </w:t>
            </w:r>
            <w:proofErr w:type="spellStart"/>
            <w:r w:rsidRPr="0012516F">
              <w:rPr>
                <w:rFonts w:ascii="Arial" w:hAnsi="Arial" w:cs="Arial"/>
                <w:i/>
                <w:sz w:val="16"/>
                <w:szCs w:val="16"/>
              </w:rPr>
              <w:t>talk</w:t>
            </w:r>
            <w:proofErr w:type="spellEnd"/>
            <w:r>
              <w:rPr>
                <w:rFonts w:ascii="Arial" w:hAnsi="Arial" w:cs="Arial"/>
                <w:sz w:val="16"/>
                <w:szCs w:val="16"/>
              </w:rPr>
              <w:t xml:space="preserve"> spielerisch umsetzen; eine Filmsequenz verstehen und erfolgreiche Gesprächsstrategien identifizieren; eine Filmszene über eine neue Begegnungssituation verfassen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3442C9" w:rsidRPr="00B36352" w:rsidRDefault="003442C9" w:rsidP="008E35FE">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3442C9" w:rsidRPr="00B36352" w:rsidRDefault="009D6A0E" w:rsidP="008E35FE">
            <w:pPr>
              <w:spacing w:before="60" w:after="60"/>
              <w:rPr>
                <w:rFonts w:ascii="Arial" w:hAnsi="Arial" w:cs="Arial"/>
                <w:b/>
              </w:rPr>
            </w:pPr>
            <w:r>
              <w:rPr>
                <w:rFonts w:ascii="Arial" w:hAnsi="Arial" w:cs="Arial"/>
                <w:b/>
              </w:rPr>
              <w:t>31</w:t>
            </w:r>
            <w:r w:rsidR="003442C9">
              <w:rPr>
                <w:rFonts w:ascii="Arial" w:hAnsi="Arial" w:cs="Arial"/>
                <w:b/>
              </w:rPr>
              <w:t xml:space="preserve"> Stunden</w:t>
            </w:r>
          </w:p>
        </w:tc>
      </w:tr>
      <w:tr w:rsidR="003442C9" w:rsidRPr="00B36352" w:rsidTr="008E35FE">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3442C9" w:rsidRPr="00B36352" w:rsidRDefault="003442C9" w:rsidP="008E35FE">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3442C9" w:rsidRPr="00B36352" w:rsidRDefault="003442C9" w:rsidP="008E35FE">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3442C9" w:rsidRPr="00B36352" w:rsidRDefault="003442C9" w:rsidP="008E35FE">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3442C9" w:rsidRPr="00B36352" w:rsidRDefault="003442C9" w:rsidP="008E35FE">
            <w:pPr>
              <w:spacing w:before="60" w:after="60"/>
              <w:rPr>
                <w:rFonts w:ascii="Arial" w:hAnsi="Arial" w:cs="Arial"/>
                <w:b/>
              </w:rPr>
            </w:pPr>
            <w:r w:rsidRPr="008A4E38">
              <w:rPr>
                <w:rFonts w:ascii="Arial" w:hAnsi="Arial" w:cs="Arial"/>
                <w:b/>
              </w:rPr>
              <w:t>10</w:t>
            </w:r>
            <w:r>
              <w:rPr>
                <w:rFonts w:ascii="Arial" w:hAnsi="Arial" w:cs="Arial"/>
                <w:b/>
              </w:rPr>
              <w:t xml:space="preserve"> Stunden</w:t>
            </w:r>
          </w:p>
        </w:tc>
      </w:tr>
      <w:tr w:rsidR="003442C9" w:rsidRPr="00B36352" w:rsidTr="0060518A">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3442C9" w:rsidRPr="00B36352" w:rsidRDefault="003442C9" w:rsidP="008E35FE">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2D05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276" w:type="dxa"/>
            <w:tcBorders>
              <w:top w:val="single" w:sz="4" w:space="0" w:color="99CC00"/>
              <w:left w:val="single" w:sz="4" w:space="0" w:color="FFFFFF"/>
              <w:bottom w:val="single" w:sz="4" w:space="0" w:color="92D05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2D05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2D05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2D050"/>
              <w:right w:val="single" w:sz="4" w:space="0" w:color="99CC00"/>
            </w:tcBorders>
            <w:shd w:val="clear" w:color="auto" w:fill="99CC00"/>
          </w:tcPr>
          <w:p w:rsidR="003442C9" w:rsidRPr="00B36352" w:rsidRDefault="003442C9" w:rsidP="008E35FE">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C92F09" w:rsidRPr="00B36352" w:rsidTr="0060518A">
        <w:trPr>
          <w:cantSplit/>
        </w:trPr>
        <w:tc>
          <w:tcPr>
            <w:tcW w:w="1706" w:type="dxa"/>
            <w:tcBorders>
              <w:top w:val="single" w:sz="4" w:space="0" w:color="FFFFFF"/>
              <w:left w:val="single" w:sz="4" w:space="0" w:color="999999"/>
              <w:bottom w:val="single" w:sz="4" w:space="0" w:color="FFFFFF"/>
              <w:right w:val="single" w:sz="4" w:space="0" w:color="92D050"/>
            </w:tcBorders>
            <w:shd w:val="clear" w:color="auto" w:fill="99CC00"/>
          </w:tcPr>
          <w:p w:rsidR="00C92F09" w:rsidRPr="00B36352" w:rsidRDefault="00C92F09" w:rsidP="008E35FE">
            <w:pPr>
              <w:spacing w:before="60" w:after="60"/>
              <w:rPr>
                <w:rFonts w:ascii="Arial" w:hAnsi="Arial" w:cs="Arial"/>
                <w:b/>
                <w:color w:val="FFFFFF"/>
              </w:rPr>
            </w:pPr>
          </w:p>
        </w:tc>
        <w:tc>
          <w:tcPr>
            <w:tcW w:w="2195" w:type="dxa"/>
            <w:tcBorders>
              <w:top w:val="single" w:sz="4" w:space="0" w:color="92D050"/>
              <w:left w:val="single" w:sz="4" w:space="0" w:color="92D050"/>
              <w:bottom w:val="nil"/>
              <w:right w:val="single" w:sz="4" w:space="0" w:color="92D050"/>
            </w:tcBorders>
            <w:shd w:val="clear" w:color="auto" w:fill="auto"/>
          </w:tcPr>
          <w:p w:rsidR="00C92F09" w:rsidRPr="00C92F09" w:rsidRDefault="00C92F09" w:rsidP="00C92F09">
            <w:pPr>
              <w:pStyle w:val="Default"/>
              <w:rPr>
                <w:sz w:val="16"/>
                <w:szCs w:val="16"/>
              </w:rPr>
            </w:pPr>
            <w:r w:rsidRPr="00C92F09">
              <w:rPr>
                <w:sz w:val="16"/>
                <w:szCs w:val="16"/>
              </w:rPr>
              <w:t xml:space="preserve">Anweisungen, Mitteilungen, Erklärungen oder Informationen über ihnen vertraute Themen verstehen (z.B. </w:t>
            </w:r>
            <w:r w:rsidRPr="00C92F09">
              <w:rPr>
                <w:sz w:val="16"/>
                <w:szCs w:val="16"/>
                <w:highlight w:val="lightGray"/>
              </w:rPr>
              <w:t>S. 70, ex. 1</w:t>
            </w:r>
            <w:r w:rsidRPr="00C92F09">
              <w:rPr>
                <w:sz w:val="16"/>
                <w:szCs w:val="16"/>
              </w:rPr>
              <w:t>)</w:t>
            </w:r>
          </w:p>
          <w:p w:rsidR="00C92F09" w:rsidRPr="00C92F09" w:rsidRDefault="00C92F09" w:rsidP="00C92F09">
            <w:pPr>
              <w:pStyle w:val="Default"/>
              <w:rPr>
                <w:color w:val="auto"/>
                <w:sz w:val="16"/>
                <w:szCs w:val="16"/>
              </w:rPr>
            </w:pPr>
          </w:p>
          <w:p w:rsidR="00C92F09" w:rsidRPr="00C92F09" w:rsidRDefault="00C92F09" w:rsidP="00C92F09">
            <w:pPr>
              <w:pStyle w:val="Default"/>
              <w:rPr>
                <w:sz w:val="16"/>
                <w:szCs w:val="16"/>
              </w:rPr>
            </w:pPr>
            <w:r w:rsidRPr="00C92F09">
              <w:rPr>
                <w:sz w:val="16"/>
                <w:szCs w:val="16"/>
              </w:rPr>
              <w:t xml:space="preserve">einem Gespräch die Hauptinformationen entnehmen (z.B. S. 54, ex. 2; S. 68 ex. 5; </w:t>
            </w:r>
            <w:r w:rsidRPr="00C92F09">
              <w:rPr>
                <w:noProof/>
                <w:sz w:val="16"/>
                <w:szCs w:val="16"/>
              </w:rPr>
              <w:drawing>
                <wp:inline distT="0" distB="0" distL="0" distR="0" wp14:anchorId="3A201EEE" wp14:editId="7D4F5DA2">
                  <wp:extent cx="120650" cy="127000"/>
                  <wp:effectExtent l="19050" t="0" r="0" b="0"/>
                  <wp:docPr id="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C92F09">
              <w:rPr>
                <w:sz w:val="16"/>
                <w:szCs w:val="16"/>
              </w:rPr>
              <w:t xml:space="preserve"> S. 125, ex. 13)</w:t>
            </w:r>
          </w:p>
          <w:p w:rsidR="00C92F09" w:rsidRPr="00C92F09" w:rsidRDefault="00C92F09" w:rsidP="00C92F09">
            <w:pPr>
              <w:pStyle w:val="Default"/>
              <w:rPr>
                <w:color w:val="auto"/>
                <w:sz w:val="16"/>
                <w:szCs w:val="16"/>
              </w:rPr>
            </w:pPr>
          </w:p>
          <w:p w:rsidR="00C92F09" w:rsidRPr="00C92F09" w:rsidRDefault="00C92F09" w:rsidP="00C92F09">
            <w:pPr>
              <w:pStyle w:val="Default"/>
              <w:rPr>
                <w:sz w:val="16"/>
                <w:szCs w:val="16"/>
              </w:rPr>
            </w:pPr>
            <w:r w:rsidRPr="00C92F09">
              <w:rPr>
                <w:sz w:val="16"/>
                <w:szCs w:val="16"/>
              </w:rPr>
              <w:t>den Inhalt von längeren Hörtexten, die vertraute Themen zum Inhalt haben und deren Wortschatz und Strukturen bekannt sind, erfassen (z.B. S. 55, ex. 3)</w:t>
            </w:r>
          </w:p>
          <w:p w:rsidR="00C92F09" w:rsidRPr="00C92F09" w:rsidRDefault="00C92F09" w:rsidP="00C92F09">
            <w:pPr>
              <w:pStyle w:val="Default"/>
              <w:rPr>
                <w:color w:val="auto"/>
                <w:sz w:val="16"/>
                <w:szCs w:val="16"/>
              </w:rPr>
            </w:pPr>
          </w:p>
          <w:p w:rsidR="00C92F09" w:rsidRPr="00C92F09" w:rsidRDefault="00C92F09" w:rsidP="00C92F09">
            <w:pPr>
              <w:rPr>
                <w:rFonts w:ascii="Arial" w:hAnsi="Arial" w:cs="Arial"/>
                <w:b/>
                <w:color w:val="FFFFFF"/>
                <w:sz w:val="16"/>
                <w:szCs w:val="16"/>
              </w:rPr>
            </w:pPr>
          </w:p>
        </w:tc>
        <w:tc>
          <w:tcPr>
            <w:tcW w:w="3276" w:type="dxa"/>
            <w:tcBorders>
              <w:top w:val="single" w:sz="4" w:space="0" w:color="92D050"/>
              <w:left w:val="single" w:sz="4" w:space="0" w:color="92D050"/>
              <w:bottom w:val="nil"/>
              <w:right w:val="single" w:sz="4" w:space="0" w:color="92D050"/>
            </w:tcBorders>
            <w:shd w:val="clear" w:color="auto" w:fill="auto"/>
          </w:tcPr>
          <w:p w:rsidR="00C92F09" w:rsidRPr="00C92F09" w:rsidRDefault="00C92F09" w:rsidP="00C92F09">
            <w:pPr>
              <w:pStyle w:val="Default"/>
              <w:rPr>
                <w:sz w:val="16"/>
                <w:szCs w:val="16"/>
              </w:rPr>
            </w:pPr>
            <w:r w:rsidRPr="00C92F09">
              <w:rPr>
                <w:sz w:val="16"/>
                <w:szCs w:val="16"/>
              </w:rPr>
              <w:t xml:space="preserve">ein Gespräch über Erfahrungen und </w:t>
            </w:r>
            <w:proofErr w:type="spellStart"/>
            <w:r w:rsidRPr="00C92F09">
              <w:rPr>
                <w:sz w:val="16"/>
                <w:szCs w:val="16"/>
              </w:rPr>
              <w:t>Ereig</w:t>
            </w:r>
            <w:proofErr w:type="spellEnd"/>
            <w:r w:rsidRPr="00C92F09">
              <w:rPr>
                <w:sz w:val="16"/>
                <w:szCs w:val="16"/>
              </w:rPr>
              <w:t xml:space="preserve">-nisse sowie über Themen des Alltags beginnen, fortführen und mit Hilfen des Gesprächspartners aufrechterhalten (z.B. S. 68, ex. 5; </w:t>
            </w:r>
            <w:r w:rsidRPr="00C92F09">
              <w:rPr>
                <w:noProof/>
                <w:sz w:val="16"/>
                <w:szCs w:val="16"/>
              </w:rPr>
              <w:drawing>
                <wp:inline distT="0" distB="0" distL="0" distR="0" wp14:anchorId="68C81380" wp14:editId="5EA0F4E2">
                  <wp:extent cx="120650" cy="127000"/>
                  <wp:effectExtent l="19050" t="0" r="0" b="0"/>
                  <wp:docPr id="8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C92F09">
              <w:rPr>
                <w:sz w:val="16"/>
                <w:szCs w:val="16"/>
              </w:rPr>
              <w:t xml:space="preserve"> S. 125, ex. 13)</w:t>
            </w:r>
          </w:p>
          <w:p w:rsidR="00C92F09" w:rsidRPr="00C92F09" w:rsidRDefault="00C92F09" w:rsidP="00C92F09">
            <w:pPr>
              <w:pStyle w:val="Default"/>
              <w:rPr>
                <w:sz w:val="16"/>
                <w:szCs w:val="16"/>
              </w:rPr>
            </w:pPr>
          </w:p>
          <w:p w:rsidR="00C92F09" w:rsidRPr="00C92F09" w:rsidRDefault="00C92F09" w:rsidP="00C92F09">
            <w:pPr>
              <w:pStyle w:val="Default"/>
              <w:rPr>
                <w:sz w:val="16"/>
                <w:szCs w:val="16"/>
              </w:rPr>
            </w:pPr>
            <w:r w:rsidRPr="00C92F09">
              <w:rPr>
                <w:sz w:val="16"/>
                <w:szCs w:val="16"/>
              </w:rPr>
              <w:t>in einer Diskussion sagen, was sie von einer Sache halten, wenn sie direkt angesprochen und Kernpunkte bei Bedarf wiederholt werden (z.B. S. 67, ex. 2)</w:t>
            </w:r>
          </w:p>
          <w:p w:rsidR="00C92F09" w:rsidRPr="00C92F09" w:rsidRDefault="00C92F09" w:rsidP="00C92F09">
            <w:pPr>
              <w:pStyle w:val="Default"/>
              <w:rPr>
                <w:color w:val="auto"/>
                <w:sz w:val="16"/>
                <w:szCs w:val="16"/>
              </w:rPr>
            </w:pPr>
          </w:p>
          <w:p w:rsidR="00C92F09" w:rsidRPr="00C92F09" w:rsidRDefault="00C92F09" w:rsidP="00C92F09">
            <w:pPr>
              <w:pStyle w:val="Default"/>
              <w:rPr>
                <w:sz w:val="16"/>
                <w:szCs w:val="16"/>
              </w:rPr>
            </w:pPr>
            <w:r w:rsidRPr="00C92F09">
              <w:rPr>
                <w:sz w:val="16"/>
                <w:szCs w:val="16"/>
              </w:rPr>
              <w:t>persönliche Vorlieben und Abneigungen erklären (z.B. S. 54, ex. 1)</w:t>
            </w:r>
          </w:p>
          <w:p w:rsidR="00C92F09" w:rsidRPr="00C92F09" w:rsidRDefault="00C92F09" w:rsidP="00C92F09">
            <w:pPr>
              <w:pStyle w:val="Default"/>
              <w:rPr>
                <w:sz w:val="16"/>
                <w:szCs w:val="16"/>
              </w:rPr>
            </w:pPr>
          </w:p>
          <w:p w:rsidR="00C92F09" w:rsidRPr="00C92F09" w:rsidRDefault="00C92F09" w:rsidP="00C92F09">
            <w:pPr>
              <w:pStyle w:val="Default"/>
              <w:rPr>
                <w:sz w:val="16"/>
                <w:szCs w:val="16"/>
              </w:rPr>
            </w:pPr>
            <w:r w:rsidRPr="00C92F09">
              <w:rPr>
                <w:sz w:val="16"/>
                <w:szCs w:val="16"/>
              </w:rPr>
              <w:t>in einfacher Form aus dem eigenen Erlebnisbereich berichten und erzählen, über Pläne, Vereinbarungen und Ereignisse informieren (z.B. S. 66, ex. 1)</w:t>
            </w:r>
          </w:p>
          <w:p w:rsidR="00C92F09" w:rsidRPr="00C92F09" w:rsidRDefault="00C92F09" w:rsidP="00C92F09">
            <w:pPr>
              <w:pStyle w:val="Default"/>
              <w:rPr>
                <w:sz w:val="16"/>
                <w:szCs w:val="16"/>
              </w:rPr>
            </w:pPr>
          </w:p>
          <w:p w:rsidR="00C92F09" w:rsidRPr="00C92F09" w:rsidRDefault="00C92F09" w:rsidP="00C92F09">
            <w:pPr>
              <w:pStyle w:val="Default"/>
              <w:rPr>
                <w:sz w:val="16"/>
                <w:szCs w:val="16"/>
              </w:rPr>
            </w:pPr>
            <w:r w:rsidRPr="00C92F09">
              <w:rPr>
                <w:sz w:val="16"/>
                <w:szCs w:val="16"/>
              </w:rPr>
              <w:t xml:space="preserve">sich zu vertrauten Themen </w:t>
            </w:r>
            <w:proofErr w:type="spellStart"/>
            <w:r w:rsidRPr="00C92F09">
              <w:rPr>
                <w:sz w:val="16"/>
                <w:szCs w:val="16"/>
              </w:rPr>
              <w:t>aufgabenbezo</w:t>
            </w:r>
            <w:proofErr w:type="spellEnd"/>
            <w:r w:rsidRPr="00C92F09">
              <w:rPr>
                <w:sz w:val="16"/>
                <w:szCs w:val="16"/>
              </w:rPr>
              <w:t>-gen äußern und die eigene Meinung in einfacher Form formulieren (z.B. S. 54, ex.1)</w:t>
            </w:r>
          </w:p>
          <w:p w:rsidR="00C92F09" w:rsidRPr="00C92F09" w:rsidRDefault="00C92F09" w:rsidP="00C92F09">
            <w:pPr>
              <w:rPr>
                <w:rFonts w:ascii="Arial" w:hAnsi="Arial" w:cs="Arial"/>
                <w:b/>
                <w:color w:val="FFFFFF"/>
                <w:sz w:val="16"/>
                <w:szCs w:val="16"/>
              </w:rPr>
            </w:pPr>
          </w:p>
        </w:tc>
        <w:tc>
          <w:tcPr>
            <w:tcW w:w="2494" w:type="dxa"/>
            <w:tcBorders>
              <w:top w:val="single" w:sz="4" w:space="0" w:color="92D050"/>
              <w:left w:val="single" w:sz="4" w:space="0" w:color="92D050"/>
              <w:bottom w:val="nil"/>
              <w:right w:val="single" w:sz="4" w:space="0" w:color="92D050"/>
            </w:tcBorders>
            <w:shd w:val="clear" w:color="auto" w:fill="auto"/>
          </w:tcPr>
          <w:p w:rsidR="00C92F09" w:rsidRPr="00C92F09" w:rsidRDefault="00C92F09" w:rsidP="00C92F09">
            <w:pPr>
              <w:pStyle w:val="Default"/>
              <w:rPr>
                <w:sz w:val="16"/>
                <w:szCs w:val="16"/>
              </w:rPr>
            </w:pPr>
            <w:r w:rsidRPr="00C92F09">
              <w:rPr>
                <w:sz w:val="16"/>
                <w:szCs w:val="16"/>
              </w:rPr>
              <w:t xml:space="preserve">private und öffentliche Texte verstehen und diesen wichtige Informationen entnehmen (z.B. S. 56 Text, S.57, ex. 1; S. 59, ex. 1; S. 79; ex. 8 a-c) </w:t>
            </w:r>
          </w:p>
          <w:p w:rsidR="00C92F09" w:rsidRPr="00C92F09" w:rsidRDefault="00C92F09" w:rsidP="00C92F09">
            <w:pPr>
              <w:pStyle w:val="Default"/>
              <w:rPr>
                <w:sz w:val="16"/>
                <w:szCs w:val="16"/>
              </w:rPr>
            </w:pPr>
          </w:p>
          <w:p w:rsidR="00C92F09" w:rsidRPr="00C92F09" w:rsidRDefault="00C92F09" w:rsidP="00C92F09">
            <w:pPr>
              <w:pStyle w:val="Default"/>
              <w:rPr>
                <w:sz w:val="16"/>
                <w:szCs w:val="16"/>
              </w:rPr>
            </w:pPr>
            <w:r w:rsidRPr="00C92F09">
              <w:rPr>
                <w:sz w:val="16"/>
                <w:szCs w:val="16"/>
              </w:rPr>
              <w:t xml:space="preserve">Sachtexte zu vertrauten Themen selektiv verstehen und diesen Informationen </w:t>
            </w:r>
            <w:proofErr w:type="spellStart"/>
            <w:r w:rsidRPr="00C92F09">
              <w:rPr>
                <w:sz w:val="16"/>
                <w:szCs w:val="16"/>
              </w:rPr>
              <w:t>entneh-men</w:t>
            </w:r>
            <w:proofErr w:type="spellEnd"/>
            <w:r w:rsidRPr="00C92F09">
              <w:rPr>
                <w:sz w:val="16"/>
                <w:szCs w:val="16"/>
              </w:rPr>
              <w:t xml:space="preserve">, wenn die Texte mit Hilfen wie Anmerkungen und Leitfragen versehen sind (z.B. S. 77-78 Text, ex. 4-5; </w:t>
            </w:r>
            <w:r w:rsidRPr="00C92F09">
              <w:rPr>
                <w:noProof/>
                <w:sz w:val="16"/>
                <w:szCs w:val="16"/>
              </w:rPr>
              <w:drawing>
                <wp:inline distT="0" distB="0" distL="0" distR="0" wp14:anchorId="5FDF64B5" wp14:editId="18274F18">
                  <wp:extent cx="120650" cy="127000"/>
                  <wp:effectExtent l="19050" t="0" r="0" b="0"/>
                  <wp:docPr id="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C92F09">
              <w:rPr>
                <w:sz w:val="16"/>
                <w:szCs w:val="16"/>
              </w:rPr>
              <w:t xml:space="preserve"> S. 126, ex. 1-2; S. 80-81, Text, ex. 9-11; </w:t>
            </w:r>
            <w:r w:rsidRPr="00C92F09">
              <w:rPr>
                <w:noProof/>
                <w:sz w:val="16"/>
                <w:szCs w:val="16"/>
              </w:rPr>
              <w:drawing>
                <wp:inline distT="0" distB="0" distL="0" distR="0" wp14:anchorId="37120F4E" wp14:editId="4AE1F708">
                  <wp:extent cx="120650" cy="127000"/>
                  <wp:effectExtent l="19050" t="0" r="0" b="0"/>
                  <wp:docPr id="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C92F09">
              <w:rPr>
                <w:sz w:val="16"/>
                <w:szCs w:val="16"/>
              </w:rPr>
              <w:t xml:space="preserve"> S. 127, ex. 6-7)</w:t>
            </w:r>
          </w:p>
          <w:p w:rsidR="00C92F09" w:rsidRPr="00C92F09" w:rsidRDefault="00C92F09" w:rsidP="00C92F09">
            <w:pPr>
              <w:pStyle w:val="Default"/>
              <w:rPr>
                <w:sz w:val="16"/>
                <w:szCs w:val="16"/>
              </w:rPr>
            </w:pPr>
          </w:p>
          <w:p w:rsidR="00C92F09" w:rsidRPr="00C92F09" w:rsidRDefault="00C92F09" w:rsidP="00C92F09">
            <w:pPr>
              <w:rPr>
                <w:rFonts w:ascii="Arial" w:hAnsi="Arial" w:cs="Arial"/>
                <w:b/>
                <w:color w:val="FFFFFF"/>
                <w:sz w:val="16"/>
                <w:szCs w:val="16"/>
              </w:rPr>
            </w:pPr>
            <w:r w:rsidRPr="00C92F09">
              <w:rPr>
                <w:rFonts w:ascii="Arial" w:hAnsi="Arial" w:cs="Arial"/>
                <w:sz w:val="16"/>
                <w:szCs w:val="16"/>
              </w:rPr>
              <w:t>adaptierte Erzähltexte und Lektüren bezogen auf Thema, Figuren und Handlungsverlauf verstehen und ihnen Informationen entnehmen (z.B. S. 66-68, ex. 1-5)</w:t>
            </w:r>
          </w:p>
        </w:tc>
        <w:tc>
          <w:tcPr>
            <w:tcW w:w="0" w:type="auto"/>
            <w:tcBorders>
              <w:top w:val="single" w:sz="4" w:space="0" w:color="92D050"/>
              <w:left w:val="single" w:sz="4" w:space="0" w:color="92D050"/>
              <w:bottom w:val="nil"/>
              <w:right w:val="single" w:sz="4" w:space="0" w:color="92D050"/>
            </w:tcBorders>
            <w:shd w:val="clear" w:color="auto" w:fill="auto"/>
          </w:tcPr>
          <w:p w:rsidR="00C92F09" w:rsidRPr="00C92F09" w:rsidRDefault="00C92F09" w:rsidP="00C92F09">
            <w:pPr>
              <w:pStyle w:val="Default"/>
              <w:rPr>
                <w:sz w:val="16"/>
                <w:szCs w:val="16"/>
              </w:rPr>
            </w:pPr>
            <w:r w:rsidRPr="00C92F09">
              <w:rPr>
                <w:sz w:val="16"/>
                <w:szCs w:val="16"/>
              </w:rPr>
              <w:t xml:space="preserve">eine kurze zusammenhängende Beschreibung von Ereignissen, Handlungen, Plänen und persönlichen Erfahrungen erstellen (z.B. S. 81, ex. 13; </w:t>
            </w:r>
            <w:r w:rsidRPr="00C92F09">
              <w:rPr>
                <w:noProof/>
                <w:sz w:val="16"/>
                <w:szCs w:val="16"/>
              </w:rPr>
              <w:drawing>
                <wp:inline distT="0" distB="0" distL="0" distR="0" wp14:anchorId="59CEC39F" wp14:editId="6C33A32B">
                  <wp:extent cx="120650" cy="127000"/>
                  <wp:effectExtent l="19050" t="0" r="0" b="0"/>
                  <wp:docPr id="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C92F09">
              <w:rPr>
                <w:sz w:val="16"/>
                <w:szCs w:val="16"/>
              </w:rPr>
              <w:t xml:space="preserve"> S. 127, ex. 8)</w:t>
            </w:r>
          </w:p>
          <w:p w:rsidR="00C92F09" w:rsidRPr="00C92F09" w:rsidRDefault="00C92F09" w:rsidP="00C92F09">
            <w:pPr>
              <w:pStyle w:val="Default"/>
              <w:rPr>
                <w:sz w:val="16"/>
                <w:szCs w:val="16"/>
              </w:rPr>
            </w:pPr>
          </w:p>
          <w:p w:rsidR="00C92F09" w:rsidRPr="00C92F09" w:rsidRDefault="00C92F09" w:rsidP="00C92F09">
            <w:pPr>
              <w:pStyle w:val="Default"/>
              <w:rPr>
                <w:sz w:val="16"/>
                <w:szCs w:val="16"/>
              </w:rPr>
            </w:pPr>
            <w:r w:rsidRPr="00C92F09">
              <w:rPr>
                <w:sz w:val="16"/>
                <w:szCs w:val="16"/>
              </w:rPr>
              <w:t>einzelne Inhalte kurzer Texte mit Hilfen wiedergeben (z.B. S. 67, ex. 3)</w:t>
            </w:r>
          </w:p>
          <w:p w:rsidR="00C92F09" w:rsidRPr="00C92F09" w:rsidRDefault="00C92F09" w:rsidP="00C92F09">
            <w:pPr>
              <w:pStyle w:val="Default"/>
              <w:rPr>
                <w:sz w:val="16"/>
                <w:szCs w:val="16"/>
              </w:rPr>
            </w:pPr>
          </w:p>
          <w:p w:rsidR="00C92F09" w:rsidRPr="00C92F09" w:rsidRDefault="00C92F09" w:rsidP="00C92F09">
            <w:pPr>
              <w:rPr>
                <w:rFonts w:ascii="Arial" w:hAnsi="Arial" w:cs="Arial"/>
                <w:b/>
                <w:color w:val="FFFFFF"/>
                <w:sz w:val="16"/>
                <w:szCs w:val="16"/>
              </w:rPr>
            </w:pPr>
            <w:r w:rsidRPr="00C92F09">
              <w:rPr>
                <w:rFonts w:ascii="Arial" w:hAnsi="Arial" w:cs="Arial"/>
                <w:sz w:val="16"/>
                <w:szCs w:val="16"/>
              </w:rPr>
              <w:t xml:space="preserve">einfache, kreative Texte nach Vorgaben schreiben (z.B. S. 61, ex. 14; </w:t>
            </w:r>
            <w:r w:rsidRPr="00C92F09">
              <w:rPr>
                <w:rFonts w:ascii="Arial" w:hAnsi="Arial" w:cs="Arial"/>
                <w:sz w:val="16"/>
                <w:szCs w:val="16"/>
                <w:highlight w:val="lightGray"/>
              </w:rPr>
              <w:t>S. 63, ex. 16</w:t>
            </w:r>
            <w:r w:rsidRPr="00C92F09">
              <w:rPr>
                <w:rFonts w:ascii="Arial" w:hAnsi="Arial" w:cs="Arial"/>
                <w:sz w:val="16"/>
                <w:szCs w:val="16"/>
              </w:rPr>
              <w:t xml:space="preserve">; S. 64, ex. 1-3; S. 68, ex. 6; </w:t>
            </w:r>
            <w:r w:rsidRPr="00C92F09">
              <w:rPr>
                <w:rFonts w:ascii="Arial" w:hAnsi="Arial" w:cs="Arial"/>
                <w:sz w:val="16"/>
                <w:szCs w:val="16"/>
                <w:highlight w:val="lightGray"/>
              </w:rPr>
              <w:t>S. 74, ex. 11</w:t>
            </w:r>
            <w:r w:rsidRPr="00C92F09">
              <w:rPr>
                <w:rFonts w:ascii="Arial" w:hAnsi="Arial" w:cs="Arial"/>
                <w:sz w:val="16"/>
                <w:szCs w:val="16"/>
              </w:rPr>
              <w:t>, S. 83, ex. 4)</w:t>
            </w:r>
          </w:p>
        </w:tc>
        <w:tc>
          <w:tcPr>
            <w:tcW w:w="0" w:type="auto"/>
            <w:tcBorders>
              <w:top w:val="single" w:sz="4" w:space="0" w:color="92D050"/>
              <w:left w:val="single" w:sz="4" w:space="0" w:color="92D050"/>
              <w:bottom w:val="nil"/>
              <w:right w:val="single" w:sz="4" w:space="0" w:color="92D050"/>
            </w:tcBorders>
            <w:shd w:val="clear" w:color="auto" w:fill="auto"/>
          </w:tcPr>
          <w:p w:rsidR="00C92F09" w:rsidRPr="00C92F09" w:rsidRDefault="00C92F09" w:rsidP="00C92F09">
            <w:pPr>
              <w:pStyle w:val="Default"/>
              <w:rPr>
                <w:sz w:val="16"/>
                <w:szCs w:val="16"/>
              </w:rPr>
            </w:pPr>
            <w:r w:rsidRPr="00C92F09">
              <w:rPr>
                <w:sz w:val="16"/>
                <w:szCs w:val="16"/>
              </w:rPr>
              <w:t xml:space="preserve">die Kernaussagen aus kurzen, einfach strukturierten Alltagstexten auf Deutsch sinngemäß wieder. Im weiteren Verlauf des Sekundarbereichs I wird die Übertragung in die jeweils andere Sprache komplexer (z.B. S. 68, ex. 7; </w:t>
            </w:r>
            <w:r w:rsidR="0060518A">
              <w:rPr>
                <w:sz w:val="16"/>
                <w:szCs w:val="16"/>
              </w:rPr>
              <w:br/>
            </w:r>
            <w:r w:rsidRPr="00C92F09">
              <w:rPr>
                <w:sz w:val="16"/>
                <w:szCs w:val="16"/>
                <w:highlight w:val="lightGray"/>
              </w:rPr>
              <w:t>S. 71, ex. 5</w:t>
            </w:r>
            <w:r w:rsidRPr="00C92F09">
              <w:rPr>
                <w:sz w:val="16"/>
                <w:szCs w:val="16"/>
              </w:rPr>
              <w:t>)</w:t>
            </w:r>
          </w:p>
          <w:p w:rsidR="00C92F09" w:rsidRPr="00C92F09" w:rsidRDefault="00C92F09" w:rsidP="00C92F09">
            <w:pPr>
              <w:rPr>
                <w:rFonts w:ascii="Arial" w:hAnsi="Arial" w:cs="Arial"/>
                <w:b/>
                <w:color w:val="FFFFFF"/>
                <w:sz w:val="16"/>
                <w:szCs w:val="16"/>
              </w:rPr>
            </w:pPr>
          </w:p>
        </w:tc>
      </w:tr>
      <w:tr w:rsidR="003442C9" w:rsidRPr="00B36352" w:rsidTr="00C92F09">
        <w:trPr>
          <w:cantSplit/>
        </w:trPr>
        <w:tc>
          <w:tcPr>
            <w:tcW w:w="1706" w:type="dxa"/>
            <w:tcBorders>
              <w:top w:val="single" w:sz="4" w:space="0" w:color="FFFFFF"/>
              <w:left w:val="single" w:sz="4" w:space="0" w:color="999999"/>
              <w:bottom w:val="single" w:sz="4" w:space="0" w:color="FFFFFF"/>
              <w:right w:val="single" w:sz="4" w:space="0" w:color="99CC00"/>
            </w:tcBorders>
            <w:shd w:val="clear" w:color="auto" w:fill="99CC00"/>
          </w:tcPr>
          <w:p w:rsidR="003442C9" w:rsidRPr="00B36352" w:rsidRDefault="003442C9" w:rsidP="008E35FE">
            <w:pPr>
              <w:spacing w:before="60" w:after="60"/>
              <w:rPr>
                <w:rFonts w:ascii="Arial" w:hAnsi="Arial" w:cs="Arial"/>
                <w:b/>
                <w:color w:val="FFFFFF"/>
              </w:rPr>
            </w:pPr>
          </w:p>
        </w:tc>
        <w:tc>
          <w:tcPr>
            <w:tcW w:w="2195" w:type="dxa"/>
            <w:tcBorders>
              <w:top w:val="single" w:sz="4" w:space="0" w:color="92D050"/>
              <w:left w:val="single" w:sz="4" w:space="0" w:color="99CC00"/>
              <w:bottom w:val="single" w:sz="4" w:space="0" w:color="99CC00"/>
              <w:right w:val="single" w:sz="4" w:space="0" w:color="99CC00"/>
            </w:tcBorders>
            <w:shd w:val="clear" w:color="auto" w:fill="auto"/>
          </w:tcPr>
          <w:p w:rsidR="003442C9" w:rsidRPr="00B36352" w:rsidRDefault="00C92F09" w:rsidP="00A2189D">
            <w:pPr>
              <w:pStyle w:val="Default"/>
              <w:rPr>
                <w:sz w:val="16"/>
                <w:szCs w:val="16"/>
              </w:rPr>
            </w:pPr>
            <w:r w:rsidRPr="001913C9">
              <w:rPr>
                <w:sz w:val="16"/>
                <w:szCs w:val="16"/>
              </w:rPr>
              <w:t>die wesentlichen Handlungselemente eines altersgerechten Filmes verstehen und, geleitet durch Fragen, auch Detailverständnis nachweisen</w:t>
            </w:r>
            <w:r>
              <w:rPr>
                <w:sz w:val="16"/>
                <w:szCs w:val="16"/>
              </w:rPr>
              <w:t xml:space="preserve"> (z.B. S. 69, ex. 2)</w:t>
            </w:r>
          </w:p>
        </w:tc>
        <w:tc>
          <w:tcPr>
            <w:tcW w:w="3276" w:type="dxa"/>
            <w:tcBorders>
              <w:top w:val="single" w:sz="4" w:space="0" w:color="92D050"/>
              <w:left w:val="single" w:sz="4" w:space="0" w:color="99CC00"/>
              <w:bottom w:val="single" w:sz="4" w:space="0" w:color="99CC00"/>
              <w:right w:val="single" w:sz="4" w:space="0" w:color="99CC00"/>
            </w:tcBorders>
            <w:shd w:val="clear" w:color="auto" w:fill="auto"/>
          </w:tcPr>
          <w:p w:rsidR="003442C9" w:rsidRPr="001E4FCB" w:rsidRDefault="003442C9" w:rsidP="008E35FE">
            <w:pPr>
              <w:pStyle w:val="Default"/>
              <w:rPr>
                <w:sz w:val="16"/>
                <w:szCs w:val="16"/>
              </w:rPr>
            </w:pPr>
            <w:r w:rsidRPr="001E4FCB">
              <w:rPr>
                <w:sz w:val="16"/>
                <w:szCs w:val="16"/>
              </w:rPr>
              <w:t>Gegenstände beschreiben und vergleichen</w:t>
            </w:r>
            <w:r>
              <w:rPr>
                <w:sz w:val="16"/>
                <w:szCs w:val="16"/>
              </w:rPr>
              <w:t xml:space="preserve"> (z.B. S. </w:t>
            </w:r>
            <w:r w:rsidR="008E35FE">
              <w:rPr>
                <w:sz w:val="16"/>
                <w:szCs w:val="16"/>
              </w:rPr>
              <w:t>54, ex. 2</w:t>
            </w:r>
            <w:r>
              <w:rPr>
                <w:sz w:val="16"/>
                <w:szCs w:val="16"/>
              </w:rPr>
              <w:t>)</w:t>
            </w:r>
            <w:r w:rsidRPr="001E4FCB">
              <w:rPr>
                <w:sz w:val="16"/>
                <w:szCs w:val="16"/>
              </w:rPr>
              <w:t xml:space="preserve"> </w:t>
            </w:r>
          </w:p>
          <w:p w:rsidR="003442C9" w:rsidRDefault="003442C9" w:rsidP="008E35FE">
            <w:pPr>
              <w:pStyle w:val="Default"/>
              <w:rPr>
                <w:sz w:val="16"/>
                <w:szCs w:val="16"/>
              </w:rPr>
            </w:pPr>
          </w:p>
          <w:p w:rsidR="003442C9" w:rsidRPr="001E4FCB" w:rsidRDefault="003442C9" w:rsidP="008E35FE">
            <w:pPr>
              <w:pStyle w:val="Default"/>
              <w:rPr>
                <w:sz w:val="16"/>
                <w:szCs w:val="16"/>
              </w:rPr>
            </w:pPr>
            <w:r w:rsidRPr="001E4FCB">
              <w:rPr>
                <w:sz w:val="16"/>
                <w:szCs w:val="16"/>
              </w:rPr>
              <w:t xml:space="preserve">audio-/visuelle Vorlagen sprachlich verständlich umsetzen </w:t>
            </w:r>
            <w:r w:rsidR="00F2303A">
              <w:rPr>
                <w:sz w:val="16"/>
                <w:szCs w:val="16"/>
              </w:rPr>
              <w:t>(z.B. S. 54, ex. 1</w:t>
            </w:r>
            <w:r w:rsidR="006E398A">
              <w:rPr>
                <w:sz w:val="16"/>
                <w:szCs w:val="16"/>
              </w:rPr>
              <w:t>)</w:t>
            </w:r>
          </w:p>
          <w:p w:rsidR="003442C9" w:rsidRDefault="003442C9" w:rsidP="008E35FE">
            <w:pPr>
              <w:pStyle w:val="Default"/>
              <w:rPr>
                <w:sz w:val="16"/>
                <w:szCs w:val="16"/>
              </w:rPr>
            </w:pPr>
          </w:p>
          <w:p w:rsidR="003442C9" w:rsidRPr="001E4FCB" w:rsidRDefault="003442C9" w:rsidP="006E398A">
            <w:pPr>
              <w:pStyle w:val="Default"/>
              <w:rPr>
                <w:sz w:val="16"/>
                <w:szCs w:val="16"/>
              </w:rPr>
            </w:pPr>
            <w:r w:rsidRPr="001E4FCB">
              <w:rPr>
                <w:sz w:val="16"/>
                <w:szCs w:val="16"/>
              </w:rPr>
              <w:t xml:space="preserve">eine kurze, einfache Präsentation zu einem vertrauten Thema geben und unkomplizierte Nachfragen beantworten </w:t>
            </w:r>
            <w:r w:rsidR="008E35FE">
              <w:rPr>
                <w:sz w:val="16"/>
                <w:szCs w:val="16"/>
              </w:rPr>
              <w:t>(z.B. S. 54, ex. 2)</w:t>
            </w:r>
          </w:p>
        </w:tc>
        <w:tc>
          <w:tcPr>
            <w:tcW w:w="2494" w:type="dxa"/>
            <w:tcBorders>
              <w:top w:val="single" w:sz="4" w:space="0" w:color="92D050"/>
              <w:left w:val="single" w:sz="4" w:space="0" w:color="99CC00"/>
              <w:bottom w:val="single" w:sz="4" w:space="0" w:color="99CC00"/>
              <w:right w:val="single" w:sz="4" w:space="0" w:color="99CC00"/>
            </w:tcBorders>
            <w:shd w:val="clear" w:color="auto" w:fill="auto"/>
          </w:tcPr>
          <w:p w:rsidR="003442C9" w:rsidRPr="001E4FCB" w:rsidRDefault="003442C9" w:rsidP="006E398A">
            <w:pPr>
              <w:pStyle w:val="Default"/>
              <w:rPr>
                <w:sz w:val="16"/>
                <w:szCs w:val="16"/>
              </w:rPr>
            </w:pPr>
          </w:p>
        </w:tc>
        <w:tc>
          <w:tcPr>
            <w:tcW w:w="0" w:type="auto"/>
            <w:tcBorders>
              <w:top w:val="single" w:sz="4" w:space="0" w:color="92D050"/>
              <w:left w:val="single" w:sz="4" w:space="0" w:color="99CC00"/>
              <w:bottom w:val="single" w:sz="4" w:space="0" w:color="99CC00"/>
              <w:right w:val="single" w:sz="4" w:space="0" w:color="99CC00"/>
            </w:tcBorders>
            <w:shd w:val="clear" w:color="auto" w:fill="auto"/>
          </w:tcPr>
          <w:p w:rsidR="003442C9" w:rsidRPr="001E4FCB" w:rsidRDefault="003442C9" w:rsidP="00933D57">
            <w:pPr>
              <w:pStyle w:val="Default"/>
              <w:rPr>
                <w:sz w:val="16"/>
                <w:szCs w:val="16"/>
              </w:rPr>
            </w:pPr>
          </w:p>
        </w:tc>
        <w:tc>
          <w:tcPr>
            <w:tcW w:w="0" w:type="auto"/>
            <w:tcBorders>
              <w:top w:val="single" w:sz="4" w:space="0" w:color="92D050"/>
              <w:left w:val="single" w:sz="4" w:space="0" w:color="99CC00"/>
              <w:bottom w:val="single" w:sz="4" w:space="0" w:color="99CC00"/>
              <w:right w:val="single" w:sz="4" w:space="0" w:color="99CC00"/>
            </w:tcBorders>
            <w:shd w:val="clear" w:color="auto" w:fill="auto"/>
          </w:tcPr>
          <w:p w:rsidR="003442C9" w:rsidRPr="001E4FCB" w:rsidRDefault="003442C9" w:rsidP="00C92F09">
            <w:pPr>
              <w:pStyle w:val="Default"/>
              <w:rPr>
                <w:bCs/>
                <w:sz w:val="16"/>
                <w:szCs w:val="16"/>
              </w:rPr>
            </w:pPr>
          </w:p>
        </w:tc>
      </w:tr>
    </w:tbl>
    <w:p w:rsidR="003442C9" w:rsidRPr="008A4E38" w:rsidRDefault="003442C9" w:rsidP="003442C9">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969"/>
        <w:gridCol w:w="507"/>
        <w:gridCol w:w="2187"/>
        <w:gridCol w:w="1290"/>
        <w:gridCol w:w="1391"/>
        <w:gridCol w:w="721"/>
        <w:gridCol w:w="1365"/>
        <w:gridCol w:w="695"/>
        <w:gridCol w:w="2782"/>
      </w:tblGrid>
      <w:tr w:rsidR="003442C9" w:rsidRPr="00B36352" w:rsidTr="008E35FE">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3442C9" w:rsidRPr="00B36352" w:rsidRDefault="003442C9" w:rsidP="008E35FE">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76" w:type="dxa"/>
            <w:gridSpan w:val="2"/>
            <w:tcBorders>
              <w:top w:val="single" w:sz="4" w:space="0" w:color="99CC00"/>
              <w:left w:val="single" w:sz="4" w:space="0" w:color="FFFFFF"/>
              <w:bottom w:val="single" w:sz="4" w:space="0" w:color="99CC0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3442C9" w:rsidRPr="00B36352" w:rsidRDefault="003442C9" w:rsidP="008E35FE">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3442C9" w:rsidRPr="001B0E9E" w:rsidTr="008E35FE">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3442C9" w:rsidRPr="00B36352" w:rsidRDefault="003442C9" w:rsidP="008E35FE">
            <w:pPr>
              <w:spacing w:before="60" w:after="60"/>
              <w:rPr>
                <w:rFonts w:ascii="Arial" w:hAnsi="Arial" w:cs="Arial"/>
                <w:b/>
                <w:color w:val="FFFFFF"/>
              </w:rPr>
            </w:pPr>
          </w:p>
        </w:tc>
        <w:tc>
          <w:tcPr>
            <w:tcW w:w="3476" w:type="dxa"/>
            <w:gridSpan w:val="2"/>
            <w:tcBorders>
              <w:top w:val="single" w:sz="4" w:space="0" w:color="99CC00"/>
              <w:left w:val="single" w:sz="4" w:space="0" w:color="99CC00"/>
              <w:bottom w:val="single" w:sz="4" w:space="0" w:color="99CC00"/>
              <w:right w:val="single" w:sz="4" w:space="0" w:color="99CC00"/>
            </w:tcBorders>
            <w:shd w:val="clear" w:color="auto" w:fill="auto"/>
          </w:tcPr>
          <w:p w:rsidR="003442C9" w:rsidRPr="009E2497" w:rsidRDefault="008F1F66" w:rsidP="008F1F66">
            <w:pPr>
              <w:pStyle w:val="Default"/>
              <w:rPr>
                <w:sz w:val="16"/>
                <w:szCs w:val="16"/>
                <w:lang w:val="en-US"/>
              </w:rPr>
            </w:pPr>
            <w:r w:rsidRPr="008F1F66">
              <w:rPr>
                <w:sz w:val="16"/>
                <w:szCs w:val="16"/>
              </w:rPr>
              <w:t>verfügen zunehmend über englische Aussprache- und Intonationsmuster, Aussprache wird zunehmend verständlicher, auch wenn ein fremder Akzent teilweise offensichtlich bleibt, können die Zeichen der Lautschrift erkennen, um die Aussprache von Wörtern zunehmend selbstständig zu erschließen (</w:t>
            </w:r>
            <w:proofErr w:type="spellStart"/>
            <w:r w:rsidRPr="008F1F66">
              <w:rPr>
                <w:i/>
                <w:sz w:val="16"/>
                <w:szCs w:val="16"/>
              </w:rPr>
              <w:t>Vocabulary</w:t>
            </w:r>
            <w:proofErr w:type="spellEnd"/>
            <w:r w:rsidRPr="008F1F66">
              <w:rPr>
                <w:sz w:val="16"/>
                <w:szCs w:val="16"/>
              </w:rPr>
              <w:t xml:space="preserve"> und </w:t>
            </w:r>
            <w:proofErr w:type="spellStart"/>
            <w:r w:rsidRPr="008F1F66">
              <w:rPr>
                <w:i/>
                <w:sz w:val="16"/>
                <w:szCs w:val="16"/>
              </w:rPr>
              <w:t>Dictionary</w:t>
            </w:r>
            <w:proofErr w:type="spellEnd"/>
            <w:r w:rsidRPr="008F1F66">
              <w:rPr>
                <w:sz w:val="16"/>
                <w:szCs w:val="16"/>
              </w:rPr>
              <w:t xml:space="preserve"> im Anhang des Schülerbuchs)</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3442C9" w:rsidRDefault="0060518A" w:rsidP="008E35FE">
            <w:pPr>
              <w:pStyle w:val="Default"/>
              <w:rPr>
                <w:sz w:val="16"/>
                <w:szCs w:val="16"/>
              </w:rPr>
            </w:pPr>
            <w:r>
              <w:rPr>
                <w:sz w:val="16"/>
                <w:szCs w:val="16"/>
              </w:rPr>
              <w:t xml:space="preserve">können Wortschatz zur </w:t>
            </w:r>
            <w:r w:rsidR="003442C9" w:rsidRPr="009E2497">
              <w:rPr>
                <w:sz w:val="16"/>
                <w:szCs w:val="16"/>
              </w:rPr>
              <w:t>Meinungsäußerung und zum Erfragen einfacher Informationen, verstehen und verwenden</w:t>
            </w:r>
            <w:r w:rsidR="00C92F09">
              <w:rPr>
                <w:sz w:val="16"/>
                <w:szCs w:val="16"/>
              </w:rPr>
              <w:t xml:space="preserve"> (</w:t>
            </w:r>
            <w:r>
              <w:rPr>
                <w:sz w:val="16"/>
                <w:szCs w:val="16"/>
              </w:rPr>
              <w:t>z.B. S. 54, ex. 1; S. 57, ex. 1b)</w:t>
            </w:r>
          </w:p>
          <w:p w:rsidR="003442C9" w:rsidRPr="009E2497" w:rsidRDefault="003442C9" w:rsidP="008E35FE">
            <w:pPr>
              <w:pStyle w:val="Default"/>
              <w:rPr>
                <w:sz w:val="16"/>
                <w:szCs w:val="16"/>
              </w:rPr>
            </w:pPr>
          </w:p>
          <w:p w:rsidR="003442C9" w:rsidRPr="009E2497" w:rsidRDefault="0060518A" w:rsidP="008E35FE">
            <w:pPr>
              <w:pStyle w:val="Default"/>
              <w:rPr>
                <w:sz w:val="16"/>
                <w:szCs w:val="16"/>
              </w:rPr>
            </w:pPr>
            <w:r>
              <w:rPr>
                <w:sz w:val="16"/>
                <w:szCs w:val="16"/>
              </w:rPr>
              <w:t xml:space="preserve">können </w:t>
            </w:r>
            <w:r w:rsidR="003442C9" w:rsidRPr="009E2497">
              <w:rPr>
                <w:sz w:val="16"/>
                <w:szCs w:val="16"/>
              </w:rPr>
              <w:t xml:space="preserve">ihren Wortschatz zielgerichtet und situationsgerecht verwenden, um sich in der Zielsprache verständlich zu machen </w:t>
            </w:r>
            <w:r w:rsidR="003442C9">
              <w:rPr>
                <w:sz w:val="16"/>
                <w:szCs w:val="16"/>
              </w:rPr>
              <w:t xml:space="preserve">(z.B. </w:t>
            </w:r>
            <w:r>
              <w:rPr>
                <w:sz w:val="16"/>
                <w:szCs w:val="16"/>
              </w:rPr>
              <w:t>Wortfeld Leben Stadt/Land, Wortfeld Schottland, Wortfeld Erfindungen</w:t>
            </w:r>
            <w:r w:rsidR="003442C9">
              <w:rPr>
                <w:sz w:val="16"/>
                <w:szCs w:val="16"/>
              </w:rPr>
              <w:t>)</w:t>
            </w:r>
          </w:p>
          <w:p w:rsidR="003442C9" w:rsidRPr="009E2497" w:rsidRDefault="003442C9" w:rsidP="008E35FE">
            <w:pPr>
              <w:pStyle w:val="Default"/>
              <w:jc w:val="both"/>
              <w:rPr>
                <w:color w:val="auto"/>
                <w:sz w:val="16"/>
                <w:szCs w:val="16"/>
              </w:rPr>
            </w:pPr>
          </w:p>
          <w:p w:rsidR="003442C9" w:rsidRPr="009E2497" w:rsidRDefault="003442C9" w:rsidP="006E398A">
            <w:pPr>
              <w:pStyle w:val="Default"/>
              <w:jc w:val="both"/>
              <w:rPr>
                <w:sz w:val="16"/>
                <w:szCs w:val="16"/>
              </w:rPr>
            </w:pPr>
            <w:r w:rsidRPr="009E2497">
              <w:rPr>
                <w:sz w:val="16"/>
                <w:szCs w:val="16"/>
              </w:rPr>
              <w:t xml:space="preserve"> </w:t>
            </w: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3442C9" w:rsidRPr="009E2497" w:rsidRDefault="003442C9" w:rsidP="008E35FE">
            <w:pPr>
              <w:pStyle w:val="Default"/>
              <w:rPr>
                <w:sz w:val="16"/>
                <w:szCs w:val="16"/>
              </w:rPr>
            </w:pPr>
            <w:r w:rsidRPr="009E2497">
              <w:rPr>
                <w:sz w:val="16"/>
                <w:szCs w:val="16"/>
              </w:rPr>
              <w:t xml:space="preserve">komplexere Aussagen, Fragen und </w:t>
            </w:r>
            <w:proofErr w:type="spellStart"/>
            <w:r w:rsidRPr="009E2497">
              <w:rPr>
                <w:sz w:val="16"/>
                <w:szCs w:val="16"/>
              </w:rPr>
              <w:t>Aufforde</w:t>
            </w:r>
            <w:proofErr w:type="spellEnd"/>
            <w:r w:rsidRPr="009E2497">
              <w:rPr>
                <w:sz w:val="16"/>
                <w:szCs w:val="16"/>
              </w:rPr>
              <w:t xml:space="preserve">-rungen in bejahter und verneinter Form </w:t>
            </w:r>
            <w:proofErr w:type="spellStart"/>
            <w:r w:rsidRPr="009E2497">
              <w:rPr>
                <w:sz w:val="16"/>
                <w:szCs w:val="16"/>
              </w:rPr>
              <w:t>ver</w:t>
            </w:r>
            <w:proofErr w:type="spellEnd"/>
            <w:r w:rsidRPr="009E2497">
              <w:rPr>
                <w:sz w:val="16"/>
                <w:szCs w:val="16"/>
              </w:rPr>
              <w:t xml:space="preserve">-stehen und formulieren </w:t>
            </w:r>
            <w:r w:rsidR="00C03AA9">
              <w:rPr>
                <w:sz w:val="16"/>
                <w:szCs w:val="16"/>
              </w:rPr>
              <w:t xml:space="preserve">(z.B. S. 58, ex. 5; </w:t>
            </w:r>
            <w:r w:rsidR="00C03AA9" w:rsidRPr="00C03AA9">
              <w:rPr>
                <w:sz w:val="16"/>
                <w:szCs w:val="16"/>
                <w:highlight w:val="lightGray"/>
              </w:rPr>
              <w:t>S. 63, ex. 15</w:t>
            </w:r>
            <w:r w:rsidR="00C03AA9">
              <w:rPr>
                <w:sz w:val="16"/>
                <w:szCs w:val="16"/>
              </w:rPr>
              <w:t>)</w:t>
            </w:r>
          </w:p>
          <w:p w:rsidR="003442C9" w:rsidRDefault="003442C9" w:rsidP="008E35FE">
            <w:pPr>
              <w:pStyle w:val="Default"/>
              <w:rPr>
                <w:sz w:val="16"/>
                <w:szCs w:val="16"/>
              </w:rPr>
            </w:pPr>
          </w:p>
          <w:p w:rsidR="003442C9" w:rsidRPr="009E2497" w:rsidRDefault="003442C9" w:rsidP="008E35FE">
            <w:pPr>
              <w:pStyle w:val="Default"/>
              <w:rPr>
                <w:sz w:val="16"/>
                <w:szCs w:val="16"/>
              </w:rPr>
            </w:pPr>
            <w:r w:rsidRPr="009E2497">
              <w:rPr>
                <w:sz w:val="16"/>
                <w:szCs w:val="16"/>
              </w:rPr>
              <w:t xml:space="preserve">Anzahl, Art und Zugehörigkeit von Gegen-ständen, Lebewesen und Sachverhalten er-kennen, verstehen und mit unterschiedlichen Satzmustern ausdrücken </w:t>
            </w:r>
            <w:r w:rsidR="00933D57">
              <w:rPr>
                <w:sz w:val="16"/>
                <w:szCs w:val="16"/>
              </w:rPr>
              <w:t xml:space="preserve">(z.B. </w:t>
            </w:r>
            <w:r w:rsidR="00933D57" w:rsidRPr="00933D57">
              <w:rPr>
                <w:sz w:val="16"/>
                <w:szCs w:val="16"/>
                <w:highlight w:val="lightGray"/>
              </w:rPr>
              <w:t>S. 73, ex. 8; S. 75, ex. 12</w:t>
            </w:r>
            <w:r w:rsidR="00933D57">
              <w:rPr>
                <w:sz w:val="16"/>
                <w:szCs w:val="16"/>
              </w:rPr>
              <w:t>)</w:t>
            </w:r>
          </w:p>
          <w:p w:rsidR="003442C9" w:rsidRDefault="003442C9" w:rsidP="008E35FE">
            <w:pPr>
              <w:pStyle w:val="Default"/>
              <w:rPr>
                <w:sz w:val="16"/>
                <w:szCs w:val="16"/>
              </w:rPr>
            </w:pPr>
          </w:p>
          <w:p w:rsidR="003442C9" w:rsidRPr="009E2497" w:rsidRDefault="003442C9" w:rsidP="008E35FE">
            <w:pPr>
              <w:pStyle w:val="Default"/>
              <w:rPr>
                <w:sz w:val="16"/>
                <w:szCs w:val="16"/>
              </w:rPr>
            </w:pPr>
            <w:r w:rsidRPr="009E2497">
              <w:rPr>
                <w:sz w:val="16"/>
                <w:szCs w:val="16"/>
              </w:rPr>
              <w:t xml:space="preserve">ihnen bekannte Handlungen, Ereignisse und Sachverhalte als gegenwärtig, vergangen oder zukünftig erkennen, verstehen und </w:t>
            </w:r>
            <w:proofErr w:type="spellStart"/>
            <w:r w:rsidRPr="009E2497">
              <w:rPr>
                <w:sz w:val="16"/>
                <w:szCs w:val="16"/>
              </w:rPr>
              <w:t>dif-ferenziert</w:t>
            </w:r>
            <w:proofErr w:type="spellEnd"/>
            <w:r w:rsidRPr="009E2497">
              <w:rPr>
                <w:sz w:val="16"/>
                <w:szCs w:val="16"/>
              </w:rPr>
              <w:t xml:space="preserve"> ausdrücken </w:t>
            </w:r>
            <w:r>
              <w:rPr>
                <w:sz w:val="16"/>
                <w:szCs w:val="16"/>
              </w:rPr>
              <w:t>(z.B. S.</w:t>
            </w:r>
            <w:r w:rsidR="006C7C32">
              <w:rPr>
                <w:sz w:val="16"/>
                <w:szCs w:val="16"/>
              </w:rPr>
              <w:t xml:space="preserve"> 57-58, ex. 2-5</w:t>
            </w:r>
            <w:r w:rsidR="00933D57">
              <w:rPr>
                <w:sz w:val="16"/>
                <w:szCs w:val="16"/>
              </w:rPr>
              <w:t xml:space="preserve">; </w:t>
            </w:r>
            <w:r w:rsidR="00FD4AFB" w:rsidRPr="004C28A8">
              <w:rPr>
                <w:noProof/>
                <w:sz w:val="16"/>
                <w:szCs w:val="16"/>
              </w:rPr>
              <w:drawing>
                <wp:inline distT="0" distB="0" distL="0" distR="0" wp14:anchorId="29F3360B" wp14:editId="726CFF1D">
                  <wp:extent cx="120650" cy="127000"/>
                  <wp:effectExtent l="19050" t="0" r="0" b="0"/>
                  <wp:docPr id="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D4AFB">
              <w:rPr>
                <w:sz w:val="16"/>
                <w:szCs w:val="16"/>
              </w:rPr>
              <w:t xml:space="preserve"> S. 122, ex. 3; </w:t>
            </w:r>
            <w:r w:rsidR="00FD4AFB" w:rsidRPr="004C28A8">
              <w:rPr>
                <w:noProof/>
                <w:sz w:val="16"/>
                <w:szCs w:val="16"/>
              </w:rPr>
              <w:drawing>
                <wp:inline distT="0" distB="0" distL="0" distR="0" wp14:anchorId="5A83E170" wp14:editId="106C60BB">
                  <wp:extent cx="120650" cy="127000"/>
                  <wp:effectExtent l="19050" t="0" r="0" b="0"/>
                  <wp:docPr id="6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D4AFB">
              <w:rPr>
                <w:sz w:val="16"/>
                <w:szCs w:val="16"/>
              </w:rPr>
              <w:t xml:space="preserve"> S. 123, ex. 5; </w:t>
            </w:r>
            <w:r w:rsidR="00FD4AFB" w:rsidRPr="004C28A8">
              <w:rPr>
                <w:noProof/>
                <w:sz w:val="16"/>
                <w:szCs w:val="16"/>
              </w:rPr>
              <w:drawing>
                <wp:inline distT="0" distB="0" distL="0" distR="0" wp14:anchorId="28C78DA6" wp14:editId="0A91D720">
                  <wp:extent cx="120650" cy="127000"/>
                  <wp:effectExtent l="19050" t="0" r="0" b="0"/>
                  <wp:docPr id="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D4AFB">
              <w:rPr>
                <w:sz w:val="16"/>
                <w:szCs w:val="16"/>
              </w:rPr>
              <w:t xml:space="preserve"> S. 124, ex. 7; </w:t>
            </w:r>
            <w:r w:rsidR="00FD4AFB" w:rsidRPr="004C28A8">
              <w:rPr>
                <w:noProof/>
                <w:sz w:val="16"/>
                <w:szCs w:val="16"/>
              </w:rPr>
              <w:drawing>
                <wp:inline distT="0" distB="0" distL="0" distR="0" wp14:anchorId="17F6947C" wp14:editId="69AB12D0">
                  <wp:extent cx="127000" cy="127000"/>
                  <wp:effectExtent l="19050" t="0" r="6350" b="0"/>
                  <wp:docPr id="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FD4AFB">
              <w:rPr>
                <w:sz w:val="16"/>
                <w:szCs w:val="16"/>
              </w:rPr>
              <w:t xml:space="preserve"> S. 123, ex. 4; </w:t>
            </w:r>
            <w:r w:rsidR="00FD4AFB" w:rsidRPr="004C28A8">
              <w:rPr>
                <w:noProof/>
                <w:sz w:val="16"/>
                <w:szCs w:val="16"/>
              </w:rPr>
              <w:drawing>
                <wp:inline distT="0" distB="0" distL="0" distR="0" wp14:anchorId="62FDB77D" wp14:editId="3A750EE7">
                  <wp:extent cx="127000" cy="127000"/>
                  <wp:effectExtent l="19050" t="0" r="6350" b="0"/>
                  <wp:docPr id="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FD4AFB">
              <w:rPr>
                <w:sz w:val="16"/>
                <w:szCs w:val="16"/>
              </w:rPr>
              <w:t xml:space="preserve"> S. 123, ex. 6; </w:t>
            </w:r>
            <w:r w:rsidR="00FD4AFB" w:rsidRPr="004C28A8">
              <w:rPr>
                <w:noProof/>
                <w:sz w:val="16"/>
                <w:szCs w:val="16"/>
              </w:rPr>
              <w:drawing>
                <wp:inline distT="0" distB="0" distL="0" distR="0" wp14:anchorId="37C97B40" wp14:editId="478A1D17">
                  <wp:extent cx="127000" cy="127000"/>
                  <wp:effectExtent l="19050" t="0" r="6350" b="0"/>
                  <wp:docPr id="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FD4AFB">
              <w:rPr>
                <w:sz w:val="16"/>
                <w:szCs w:val="16"/>
              </w:rPr>
              <w:t xml:space="preserve"> S. 124, ex. 8; S. 57, ex. </w:t>
            </w:r>
            <w:r w:rsidR="00933D57" w:rsidRPr="00933D57">
              <w:rPr>
                <w:sz w:val="16"/>
                <w:szCs w:val="16"/>
                <w:highlight w:val="lightGray"/>
              </w:rPr>
              <w:t xml:space="preserve">S. 71, ex. </w:t>
            </w:r>
            <w:r w:rsidR="00933D57" w:rsidRPr="00D56E8C">
              <w:rPr>
                <w:sz w:val="16"/>
                <w:szCs w:val="16"/>
                <w:highlight w:val="lightGray"/>
              </w:rPr>
              <w:t>4; S. 75, ex. 13</w:t>
            </w:r>
            <w:r>
              <w:rPr>
                <w:sz w:val="16"/>
                <w:szCs w:val="16"/>
              </w:rPr>
              <w:t>)</w:t>
            </w:r>
          </w:p>
          <w:p w:rsidR="003442C9" w:rsidRDefault="003442C9" w:rsidP="008E35FE">
            <w:pPr>
              <w:pStyle w:val="Default"/>
              <w:rPr>
                <w:sz w:val="16"/>
                <w:szCs w:val="16"/>
              </w:rPr>
            </w:pPr>
          </w:p>
          <w:p w:rsidR="003442C9" w:rsidRPr="009E2497" w:rsidRDefault="003442C9" w:rsidP="003C7D2C">
            <w:pPr>
              <w:pStyle w:val="Default"/>
              <w:rPr>
                <w:sz w:val="16"/>
                <w:szCs w:val="16"/>
              </w:rPr>
            </w:pPr>
            <w:r w:rsidRPr="009E2497">
              <w:rPr>
                <w:sz w:val="16"/>
                <w:szCs w:val="16"/>
              </w:rPr>
              <w:t xml:space="preserve">Handlungsperspektiven (aktive und passive Satzkonstruktionen) erkennen, verstehen und in Ansätzen selbst formulieren </w:t>
            </w:r>
            <w:r w:rsidR="00957E74">
              <w:rPr>
                <w:sz w:val="16"/>
                <w:szCs w:val="16"/>
              </w:rPr>
              <w:t>(z.B. S. 60-61, ex. 8-13</w:t>
            </w:r>
            <w:r w:rsidR="00933D57">
              <w:rPr>
                <w:sz w:val="16"/>
                <w:szCs w:val="16"/>
              </w:rPr>
              <w:t xml:space="preserve">; </w:t>
            </w:r>
            <w:r w:rsidR="003C7D2C" w:rsidRPr="004C28A8">
              <w:rPr>
                <w:noProof/>
                <w:sz w:val="16"/>
                <w:szCs w:val="16"/>
              </w:rPr>
              <w:drawing>
                <wp:inline distT="0" distB="0" distL="0" distR="0" wp14:anchorId="188AE934" wp14:editId="24212E4F">
                  <wp:extent cx="120650" cy="127000"/>
                  <wp:effectExtent l="19050" t="0" r="0" b="0"/>
                  <wp:docPr id="8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3C7D2C">
              <w:rPr>
                <w:sz w:val="16"/>
                <w:szCs w:val="16"/>
              </w:rPr>
              <w:t xml:space="preserve"> S. 125, ex. 10; </w:t>
            </w:r>
            <w:r w:rsidR="003C7D2C" w:rsidRPr="004C28A8">
              <w:rPr>
                <w:noProof/>
                <w:sz w:val="16"/>
                <w:szCs w:val="16"/>
              </w:rPr>
              <w:drawing>
                <wp:inline distT="0" distB="0" distL="0" distR="0" wp14:anchorId="27FA4BF1" wp14:editId="48401BB7">
                  <wp:extent cx="127000" cy="127000"/>
                  <wp:effectExtent l="19050" t="0" r="6350" b="0"/>
                  <wp:docPr id="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3C7D2C">
              <w:rPr>
                <w:sz w:val="16"/>
                <w:szCs w:val="16"/>
              </w:rPr>
              <w:t xml:space="preserve"> S. 125, ex. 11; </w:t>
            </w:r>
            <w:r w:rsidR="00933D57" w:rsidRPr="00933D57">
              <w:rPr>
                <w:sz w:val="16"/>
                <w:szCs w:val="16"/>
                <w:highlight w:val="lightGray"/>
              </w:rPr>
              <w:t>S. 70, ex. 2; S. 72, ex. 7</w:t>
            </w:r>
            <w:r w:rsidR="00957E74">
              <w:rPr>
                <w:sz w:val="16"/>
                <w:szCs w:val="16"/>
              </w:rPr>
              <w:t>)</w:t>
            </w:r>
          </w:p>
        </w:tc>
        <w:tc>
          <w:tcPr>
            <w:tcW w:w="3477" w:type="dxa"/>
            <w:gridSpan w:val="2"/>
            <w:tcBorders>
              <w:top w:val="single" w:sz="4" w:space="0" w:color="99CC00"/>
              <w:left w:val="single" w:sz="4" w:space="0" w:color="99CC00"/>
              <w:bottom w:val="single" w:sz="4" w:space="0" w:color="99CC00"/>
              <w:right w:val="single" w:sz="4" w:space="0" w:color="99CC00"/>
            </w:tcBorders>
          </w:tcPr>
          <w:p w:rsidR="003442C9" w:rsidRPr="0060518A" w:rsidRDefault="0060518A" w:rsidP="008E35FE">
            <w:pPr>
              <w:spacing w:before="60" w:after="60"/>
              <w:rPr>
                <w:rFonts w:ascii="Arial" w:hAnsi="Arial" w:cs="Arial"/>
                <w:sz w:val="16"/>
                <w:szCs w:val="16"/>
              </w:rPr>
            </w:pPr>
            <w:r w:rsidRPr="0060518A">
              <w:rPr>
                <w:rFonts w:ascii="Arial" w:hAnsi="Arial" w:cs="Arial"/>
                <w:sz w:val="16"/>
                <w:szCs w:val="16"/>
              </w:rPr>
              <w:t>können Wörter des erworbenen Wortschatzes erst mit Hilfen, dann zunehmend selbstständig korrekt schreiben. Sie können zunehmend korrekt Wörter buchstabieren, e können grundlegende Regeln der Interpunktion anwenden, um Texte zu verstehen und eigene Texte verständlich zu verfassen, benutzen zunehmend Wörterbücher und Wörterverzeichnisse, um selbstständig ihre Orthografie zu korrigieren und zu optimieren</w:t>
            </w:r>
          </w:p>
        </w:tc>
      </w:tr>
      <w:tr w:rsidR="003442C9" w:rsidRPr="00B36352" w:rsidTr="0060518A">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3442C9" w:rsidRDefault="003442C9" w:rsidP="008E35FE">
            <w:pPr>
              <w:spacing w:before="60" w:after="60"/>
              <w:rPr>
                <w:rFonts w:ascii="Arial" w:hAnsi="Arial" w:cs="Arial"/>
                <w:b/>
                <w:color w:val="FFFFFF"/>
              </w:rPr>
            </w:pPr>
            <w:r w:rsidRPr="00B36352">
              <w:rPr>
                <w:rFonts w:ascii="Arial" w:hAnsi="Arial" w:cs="Arial"/>
                <w:b/>
                <w:color w:val="FFFFFF"/>
              </w:rPr>
              <w:t>Interkulturelle Kompetenzen</w:t>
            </w:r>
          </w:p>
          <w:p w:rsidR="003442C9" w:rsidRPr="00B36352" w:rsidRDefault="003442C9" w:rsidP="008E35FE">
            <w:pPr>
              <w:spacing w:before="60" w:after="60"/>
              <w:rPr>
                <w:rFonts w:ascii="Arial" w:hAnsi="Arial" w:cs="Arial"/>
                <w:b/>
                <w:color w:val="FFFFFF"/>
              </w:rPr>
            </w:pPr>
          </w:p>
        </w:tc>
        <w:tc>
          <w:tcPr>
            <w:tcW w:w="2969" w:type="dxa"/>
            <w:tcBorders>
              <w:top w:val="single" w:sz="4" w:space="0" w:color="99CC00"/>
              <w:left w:val="single" w:sz="4" w:space="0" w:color="FFFFFF"/>
              <w:bottom w:val="single" w:sz="4" w:space="0" w:color="92D05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6096" w:type="dxa"/>
            <w:gridSpan w:val="5"/>
            <w:tcBorders>
              <w:top w:val="single" w:sz="4" w:space="0" w:color="99CC00"/>
              <w:left w:val="single" w:sz="4" w:space="0" w:color="FFFFFF"/>
              <w:bottom w:val="single" w:sz="4" w:space="0" w:color="92D05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842" w:type="dxa"/>
            <w:gridSpan w:val="3"/>
            <w:tcBorders>
              <w:top w:val="single" w:sz="4" w:space="0" w:color="99CC00"/>
              <w:left w:val="single" w:sz="4" w:space="0" w:color="FFFFFF"/>
              <w:bottom w:val="single" w:sz="4" w:space="0" w:color="92D050"/>
              <w:right w:val="single" w:sz="4" w:space="0" w:color="99CC00"/>
            </w:tcBorders>
            <w:shd w:val="clear" w:color="auto" w:fill="99CC00"/>
          </w:tcPr>
          <w:p w:rsidR="003442C9" w:rsidRPr="00B36352" w:rsidRDefault="003442C9" w:rsidP="008E35FE">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60518A" w:rsidRPr="00B36352" w:rsidTr="0060518A">
        <w:trPr>
          <w:cantSplit/>
        </w:trPr>
        <w:tc>
          <w:tcPr>
            <w:tcW w:w="1567" w:type="dxa"/>
            <w:vMerge/>
            <w:tcBorders>
              <w:top w:val="single" w:sz="4" w:space="0" w:color="FFFFFF"/>
              <w:left w:val="single" w:sz="4" w:space="0" w:color="999999"/>
              <w:bottom w:val="single" w:sz="4" w:space="0" w:color="FFFFFF"/>
              <w:right w:val="single" w:sz="4" w:space="0" w:color="92D050"/>
            </w:tcBorders>
            <w:shd w:val="clear" w:color="auto" w:fill="99CC00"/>
          </w:tcPr>
          <w:p w:rsidR="0060518A" w:rsidRPr="00B36352" w:rsidRDefault="0060518A" w:rsidP="008E35FE">
            <w:pPr>
              <w:spacing w:before="60" w:after="60"/>
              <w:rPr>
                <w:rFonts w:ascii="Arial" w:hAnsi="Arial" w:cs="Arial"/>
                <w:b/>
                <w:color w:val="FFFFFF"/>
              </w:rPr>
            </w:pPr>
          </w:p>
        </w:tc>
        <w:tc>
          <w:tcPr>
            <w:tcW w:w="2969" w:type="dxa"/>
            <w:tcBorders>
              <w:top w:val="single" w:sz="4" w:space="0" w:color="92D050"/>
              <w:left w:val="single" w:sz="4" w:space="0" w:color="92D050"/>
              <w:bottom w:val="single" w:sz="4" w:space="0" w:color="92D050"/>
              <w:right w:val="single" w:sz="4" w:space="0" w:color="92D050"/>
            </w:tcBorders>
            <w:shd w:val="clear" w:color="auto" w:fill="auto"/>
          </w:tcPr>
          <w:p w:rsidR="0060518A" w:rsidRPr="009E2497" w:rsidRDefault="0060518A" w:rsidP="0060518A">
            <w:pPr>
              <w:pStyle w:val="Default"/>
              <w:rPr>
                <w:sz w:val="16"/>
                <w:szCs w:val="16"/>
              </w:rPr>
            </w:pPr>
            <w:r w:rsidRPr="009E2497">
              <w:rPr>
                <w:sz w:val="16"/>
                <w:szCs w:val="16"/>
              </w:rPr>
              <w:t xml:space="preserve">kennen elementare Kommunikations- und Interaktionsregeln ausgewählter englischsprachiger Länder und verfügen über ein entsprechendes Sprachregister, das sie in vertrauten Situationen anwenden </w:t>
            </w:r>
            <w:r>
              <w:rPr>
                <w:sz w:val="16"/>
                <w:szCs w:val="16"/>
              </w:rPr>
              <w:t>(z.B. S. 82, ex. 2)</w:t>
            </w:r>
          </w:p>
          <w:p w:rsidR="0060518A" w:rsidRDefault="0060518A" w:rsidP="0060518A">
            <w:pPr>
              <w:pStyle w:val="Default"/>
              <w:rPr>
                <w:sz w:val="16"/>
                <w:szCs w:val="16"/>
              </w:rPr>
            </w:pPr>
          </w:p>
          <w:p w:rsidR="008A4E38" w:rsidRPr="0060518A" w:rsidRDefault="008A4E38" w:rsidP="008A4E38">
            <w:pPr>
              <w:pStyle w:val="Default"/>
              <w:rPr>
                <w:sz w:val="16"/>
                <w:szCs w:val="16"/>
              </w:rPr>
            </w:pPr>
            <w:r w:rsidRPr="009E2497">
              <w:rPr>
                <w:sz w:val="16"/>
                <w:szCs w:val="16"/>
              </w:rPr>
              <w:t xml:space="preserve">sind neugierig auf Fremdes, aufgeschlossen für andere Kulturen, akzeptieren kulturelle Vielfalt und sehen sie als Bereicherung für ihr Leben </w:t>
            </w:r>
            <w:r>
              <w:rPr>
                <w:sz w:val="16"/>
                <w:szCs w:val="16"/>
              </w:rPr>
              <w:t xml:space="preserve">(z.B. S. </w:t>
            </w:r>
            <w:r w:rsidRPr="008A4E38">
              <w:rPr>
                <w:sz w:val="16"/>
                <w:szCs w:val="16"/>
                <w:highlight w:val="lightGray"/>
              </w:rPr>
              <w:t>62-63 Text; ex. 15</w:t>
            </w:r>
            <w:r>
              <w:rPr>
                <w:sz w:val="16"/>
                <w:szCs w:val="16"/>
              </w:rPr>
              <w:t>)</w:t>
            </w:r>
          </w:p>
        </w:tc>
        <w:tc>
          <w:tcPr>
            <w:tcW w:w="6096" w:type="dxa"/>
            <w:gridSpan w:val="5"/>
            <w:tcBorders>
              <w:top w:val="single" w:sz="4" w:space="0" w:color="92D050"/>
              <w:left w:val="single" w:sz="4" w:space="0" w:color="92D050"/>
              <w:bottom w:val="single" w:sz="4" w:space="0" w:color="92D050"/>
              <w:right w:val="single" w:sz="4" w:space="0" w:color="92D050"/>
            </w:tcBorders>
            <w:shd w:val="clear" w:color="auto" w:fill="auto"/>
          </w:tcPr>
          <w:p w:rsidR="0060518A" w:rsidRPr="0060518A" w:rsidRDefault="0060518A" w:rsidP="0060518A">
            <w:pPr>
              <w:pStyle w:val="Default"/>
              <w:spacing w:after="123"/>
              <w:rPr>
                <w:sz w:val="16"/>
                <w:szCs w:val="16"/>
              </w:rPr>
            </w:pPr>
            <w:r w:rsidRPr="0060518A">
              <w:rPr>
                <w:sz w:val="16"/>
                <w:szCs w:val="16"/>
              </w:rPr>
              <w:t xml:space="preserve">‒ zwischenmenschliche Beziehungen (S. 82-83, ex. 1-3) </w:t>
            </w:r>
          </w:p>
          <w:p w:rsidR="0060518A" w:rsidRPr="00B36352" w:rsidRDefault="0060518A" w:rsidP="0060518A">
            <w:pPr>
              <w:spacing w:before="60" w:after="60"/>
              <w:rPr>
                <w:rFonts w:ascii="Arial" w:hAnsi="Arial" w:cs="Arial"/>
                <w:b/>
                <w:color w:val="FFFFFF"/>
                <w:sz w:val="16"/>
                <w:szCs w:val="16"/>
              </w:rPr>
            </w:pPr>
            <w:r w:rsidRPr="0060518A">
              <w:rPr>
                <w:rFonts w:ascii="Arial" w:hAnsi="Arial" w:cs="Arial"/>
                <w:sz w:val="16"/>
                <w:szCs w:val="16"/>
              </w:rPr>
              <w:t xml:space="preserve">‒ Werte, Normen, Überzeugungen und Einstellungen (z.B. S. 54, ex. 2; S. 55, ex. 3d, </w:t>
            </w:r>
            <w:r w:rsidRPr="0060518A">
              <w:rPr>
                <w:rFonts w:ascii="Arial" w:hAnsi="Arial" w:cs="Arial"/>
                <w:noProof/>
                <w:sz w:val="16"/>
                <w:szCs w:val="16"/>
              </w:rPr>
              <w:drawing>
                <wp:inline distT="0" distB="0" distL="0" distR="0" wp14:anchorId="64DDDE7A" wp14:editId="2EACE3A9">
                  <wp:extent cx="120650" cy="127000"/>
                  <wp:effectExtent l="19050" t="0" r="0" b="0"/>
                  <wp:docPr id="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0518A">
              <w:rPr>
                <w:rFonts w:ascii="Arial" w:hAnsi="Arial" w:cs="Arial"/>
                <w:sz w:val="16"/>
                <w:szCs w:val="16"/>
              </w:rPr>
              <w:t xml:space="preserve"> S. 122, ex. 1; S. 82-83, ex. 1-3)</w:t>
            </w:r>
          </w:p>
        </w:tc>
        <w:tc>
          <w:tcPr>
            <w:tcW w:w="4842" w:type="dxa"/>
            <w:gridSpan w:val="3"/>
            <w:tcBorders>
              <w:top w:val="single" w:sz="4" w:space="0" w:color="92D050"/>
              <w:left w:val="single" w:sz="4" w:space="0" w:color="92D050"/>
              <w:bottom w:val="single" w:sz="4" w:space="0" w:color="92D050"/>
              <w:right w:val="single" w:sz="4" w:space="0" w:color="92D050"/>
            </w:tcBorders>
            <w:shd w:val="clear" w:color="auto" w:fill="auto"/>
          </w:tcPr>
          <w:p w:rsidR="0060518A" w:rsidRDefault="0060518A" w:rsidP="0060518A">
            <w:pPr>
              <w:spacing w:before="60" w:after="60"/>
              <w:rPr>
                <w:rFonts w:ascii="Arial" w:hAnsi="Arial" w:cs="Arial"/>
                <w:bCs/>
                <w:sz w:val="16"/>
                <w:szCs w:val="16"/>
              </w:rPr>
            </w:pPr>
            <w:r>
              <w:rPr>
                <w:rFonts w:ascii="Arial" w:hAnsi="Arial" w:cs="Arial"/>
                <w:bCs/>
                <w:sz w:val="16"/>
                <w:szCs w:val="16"/>
              </w:rPr>
              <w:t>Techniken der Sprachmittlung einsetzen (z.B. S. 68, ex. 7)</w:t>
            </w:r>
          </w:p>
          <w:p w:rsidR="0060518A" w:rsidRPr="00B36352" w:rsidRDefault="0060518A" w:rsidP="0060518A">
            <w:pPr>
              <w:spacing w:before="60" w:after="60"/>
              <w:rPr>
                <w:rFonts w:ascii="Arial" w:hAnsi="Arial" w:cs="Arial"/>
                <w:b/>
                <w:color w:val="FFFFFF"/>
                <w:sz w:val="16"/>
                <w:szCs w:val="16"/>
              </w:rPr>
            </w:pPr>
            <w:r>
              <w:rPr>
                <w:rFonts w:ascii="Arial" w:hAnsi="Arial" w:cs="Arial"/>
                <w:bCs/>
                <w:sz w:val="16"/>
                <w:szCs w:val="16"/>
              </w:rPr>
              <w:t>Ein Interview führen (z.B. S. 68, ex. 5)</w:t>
            </w:r>
          </w:p>
        </w:tc>
      </w:tr>
      <w:tr w:rsidR="003442C9" w:rsidRPr="00B36352" w:rsidTr="0060518A">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3442C9" w:rsidRPr="00B36352" w:rsidRDefault="003442C9" w:rsidP="008E35FE">
            <w:pPr>
              <w:spacing w:before="60" w:after="60"/>
              <w:rPr>
                <w:rFonts w:ascii="Arial" w:hAnsi="Arial" w:cs="Arial"/>
                <w:b/>
                <w:color w:val="FFFFFF"/>
              </w:rPr>
            </w:pPr>
          </w:p>
        </w:tc>
        <w:tc>
          <w:tcPr>
            <w:tcW w:w="2969" w:type="dxa"/>
            <w:tcBorders>
              <w:top w:val="single" w:sz="4" w:space="0" w:color="92D050"/>
              <w:left w:val="single" w:sz="4" w:space="0" w:color="99CC00"/>
              <w:bottom w:val="single" w:sz="4" w:space="0" w:color="99CC00"/>
              <w:right w:val="single" w:sz="4" w:space="0" w:color="99CC00"/>
            </w:tcBorders>
            <w:shd w:val="clear" w:color="auto" w:fill="auto"/>
          </w:tcPr>
          <w:p w:rsidR="003442C9" w:rsidRDefault="003442C9" w:rsidP="0060518A">
            <w:pPr>
              <w:pStyle w:val="Default"/>
              <w:rPr>
                <w:sz w:val="16"/>
                <w:szCs w:val="16"/>
              </w:rPr>
            </w:pPr>
            <w:r w:rsidRPr="009E2497">
              <w:rPr>
                <w:sz w:val="16"/>
                <w:szCs w:val="16"/>
              </w:rPr>
              <w:t xml:space="preserve">sind bereit, sich auf fremde Situationen einzustellen und sich in Situationen des Alltagslebens </w:t>
            </w:r>
            <w:proofErr w:type="spellStart"/>
            <w:r w:rsidRPr="009E2497">
              <w:rPr>
                <w:sz w:val="16"/>
                <w:szCs w:val="16"/>
              </w:rPr>
              <w:t>ange</w:t>
            </w:r>
            <w:proofErr w:type="spellEnd"/>
            <w:r w:rsidRPr="009E2497">
              <w:rPr>
                <w:sz w:val="16"/>
                <w:szCs w:val="16"/>
              </w:rPr>
              <w:t>-messen zu verhalten</w:t>
            </w:r>
            <w:r w:rsidR="00A2189D">
              <w:rPr>
                <w:sz w:val="16"/>
                <w:szCs w:val="16"/>
              </w:rPr>
              <w:t xml:space="preserve"> (z.B. S. </w:t>
            </w:r>
            <w:r w:rsidR="00D56E8C">
              <w:rPr>
                <w:sz w:val="16"/>
                <w:szCs w:val="16"/>
              </w:rPr>
              <w:t>82, ex. 2</w:t>
            </w:r>
            <w:r>
              <w:rPr>
                <w:sz w:val="16"/>
                <w:szCs w:val="16"/>
              </w:rPr>
              <w:t>)</w:t>
            </w:r>
          </w:p>
          <w:p w:rsidR="0060518A" w:rsidRDefault="0060518A" w:rsidP="0060518A">
            <w:pPr>
              <w:pStyle w:val="Default"/>
              <w:rPr>
                <w:sz w:val="16"/>
                <w:szCs w:val="16"/>
              </w:rPr>
            </w:pPr>
          </w:p>
          <w:p w:rsidR="003442C9" w:rsidRDefault="003442C9" w:rsidP="0060518A">
            <w:pPr>
              <w:pStyle w:val="Default"/>
              <w:rPr>
                <w:sz w:val="16"/>
                <w:szCs w:val="16"/>
              </w:rPr>
            </w:pPr>
            <w:r w:rsidRPr="009E2497">
              <w:rPr>
                <w:sz w:val="16"/>
                <w:szCs w:val="16"/>
              </w:rPr>
              <w:t>sind in der Lage, sich auf die Befindlichkeiten und Denkweisen einer Person aus einer anderen Kultur einzulassen (Empathie, Perspektiv</w:t>
            </w:r>
            <w:r>
              <w:rPr>
                <w:sz w:val="16"/>
                <w:szCs w:val="16"/>
              </w:rPr>
              <w:t>-</w:t>
            </w:r>
            <w:r w:rsidRPr="009E2497">
              <w:rPr>
                <w:sz w:val="16"/>
                <w:szCs w:val="16"/>
              </w:rPr>
              <w:t xml:space="preserve">wechsel) </w:t>
            </w:r>
            <w:r w:rsidR="00A2189D">
              <w:rPr>
                <w:sz w:val="16"/>
                <w:szCs w:val="16"/>
              </w:rPr>
              <w:t xml:space="preserve">(z.B. </w:t>
            </w:r>
            <w:r w:rsidR="00A2189D" w:rsidRPr="006C7C32">
              <w:rPr>
                <w:sz w:val="16"/>
                <w:szCs w:val="16"/>
                <w:highlight w:val="lightGray"/>
              </w:rPr>
              <w:t xml:space="preserve">S. </w:t>
            </w:r>
            <w:r w:rsidR="006C7C32" w:rsidRPr="006C7C32">
              <w:rPr>
                <w:sz w:val="16"/>
                <w:szCs w:val="16"/>
                <w:highlight w:val="lightGray"/>
              </w:rPr>
              <w:t>58, ex. 6</w:t>
            </w:r>
            <w:r>
              <w:rPr>
                <w:sz w:val="16"/>
                <w:szCs w:val="16"/>
              </w:rPr>
              <w:t>)</w:t>
            </w:r>
          </w:p>
          <w:p w:rsidR="0060518A" w:rsidRPr="009E2497" w:rsidRDefault="0060518A" w:rsidP="0060518A">
            <w:pPr>
              <w:pStyle w:val="Default"/>
              <w:rPr>
                <w:sz w:val="16"/>
                <w:szCs w:val="16"/>
              </w:rPr>
            </w:pPr>
          </w:p>
          <w:p w:rsidR="003442C9" w:rsidRDefault="003442C9" w:rsidP="0060518A">
            <w:pPr>
              <w:pStyle w:val="Default"/>
              <w:rPr>
                <w:sz w:val="16"/>
                <w:szCs w:val="16"/>
              </w:rPr>
            </w:pPr>
            <w:r w:rsidRPr="009E2497">
              <w:rPr>
                <w:sz w:val="16"/>
                <w:szCs w:val="16"/>
              </w:rPr>
              <w:t xml:space="preserve">kennen gängige Sicht- und Wahrnehmungsweisen, Vorurteile und Stereotype des eigenen und des anderen Landes und setzen sich mit ihnen auseinander </w:t>
            </w:r>
            <w:r>
              <w:rPr>
                <w:sz w:val="16"/>
                <w:szCs w:val="16"/>
              </w:rPr>
              <w:t>(z.B. S.</w:t>
            </w:r>
            <w:r w:rsidR="00502CEC">
              <w:rPr>
                <w:sz w:val="16"/>
                <w:szCs w:val="16"/>
              </w:rPr>
              <w:t xml:space="preserve"> 55, ex. 3</w:t>
            </w:r>
            <w:r w:rsidR="00EF64F9">
              <w:rPr>
                <w:sz w:val="16"/>
                <w:szCs w:val="16"/>
              </w:rPr>
              <w:t xml:space="preserve">; </w:t>
            </w:r>
            <w:r w:rsidR="00EF64F9" w:rsidRPr="004C28A8">
              <w:rPr>
                <w:noProof/>
                <w:sz w:val="16"/>
                <w:szCs w:val="16"/>
              </w:rPr>
              <w:drawing>
                <wp:inline distT="0" distB="0" distL="0" distR="0" wp14:anchorId="5838E35E" wp14:editId="197772FB">
                  <wp:extent cx="120650" cy="127000"/>
                  <wp:effectExtent l="19050" t="0" r="0" b="0"/>
                  <wp:docPr id="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EF64F9">
              <w:rPr>
                <w:sz w:val="16"/>
                <w:szCs w:val="16"/>
              </w:rPr>
              <w:t xml:space="preserve"> S. 122, ex. 1</w:t>
            </w:r>
            <w:r>
              <w:rPr>
                <w:sz w:val="16"/>
                <w:szCs w:val="16"/>
              </w:rPr>
              <w:t>)</w:t>
            </w:r>
          </w:p>
          <w:p w:rsidR="0060518A" w:rsidRPr="009E2497" w:rsidRDefault="0060518A" w:rsidP="0060518A">
            <w:pPr>
              <w:pStyle w:val="Default"/>
              <w:rPr>
                <w:sz w:val="16"/>
                <w:szCs w:val="16"/>
              </w:rPr>
            </w:pPr>
          </w:p>
          <w:p w:rsidR="003442C9" w:rsidRDefault="003442C9" w:rsidP="0060518A">
            <w:pPr>
              <w:pStyle w:val="Default"/>
              <w:rPr>
                <w:sz w:val="16"/>
                <w:szCs w:val="16"/>
              </w:rPr>
            </w:pPr>
            <w:r w:rsidRPr="009E2497">
              <w:rPr>
                <w:sz w:val="16"/>
                <w:szCs w:val="16"/>
              </w:rPr>
              <w:t xml:space="preserve">sind in der Lage, ungewohnte Erfahrungen auszuhalten und mit ihnen sinnvoll und angemessen um-zugehen </w:t>
            </w:r>
            <w:r w:rsidR="009D679F">
              <w:rPr>
                <w:sz w:val="16"/>
                <w:szCs w:val="16"/>
              </w:rPr>
              <w:t xml:space="preserve">(z.B. </w:t>
            </w:r>
            <w:r w:rsidR="00D56E8C">
              <w:rPr>
                <w:sz w:val="16"/>
                <w:szCs w:val="16"/>
              </w:rPr>
              <w:t>S. 83, ex. 3)</w:t>
            </w:r>
          </w:p>
          <w:p w:rsidR="0060518A" w:rsidRPr="009E2497" w:rsidRDefault="0060518A" w:rsidP="0060518A">
            <w:pPr>
              <w:pStyle w:val="Default"/>
              <w:rPr>
                <w:sz w:val="16"/>
                <w:szCs w:val="16"/>
              </w:rPr>
            </w:pPr>
          </w:p>
          <w:p w:rsidR="003442C9" w:rsidRPr="009E2497" w:rsidRDefault="003442C9" w:rsidP="0060518A">
            <w:pPr>
              <w:pStyle w:val="Default"/>
              <w:rPr>
                <w:bCs/>
                <w:sz w:val="16"/>
                <w:szCs w:val="16"/>
              </w:rPr>
            </w:pPr>
            <w:r w:rsidRPr="009E2497">
              <w:rPr>
                <w:sz w:val="16"/>
                <w:szCs w:val="16"/>
              </w:rPr>
              <w:t>nehmen kulturelle Differenzen, Missverständnisse und Konfliktsituationen bewusst wahr, verständigen sich darüber und handeln gegebenenfalls gemeinsam</w:t>
            </w:r>
            <w:r>
              <w:rPr>
                <w:sz w:val="16"/>
                <w:szCs w:val="16"/>
              </w:rPr>
              <w:t xml:space="preserve"> (z.B. S.</w:t>
            </w:r>
            <w:r w:rsidR="00D56E8C">
              <w:rPr>
                <w:sz w:val="16"/>
                <w:szCs w:val="16"/>
              </w:rPr>
              <w:t xml:space="preserve"> 83, ex. 3</w:t>
            </w:r>
            <w:r>
              <w:rPr>
                <w:sz w:val="16"/>
                <w:szCs w:val="16"/>
              </w:rPr>
              <w:t>)</w:t>
            </w:r>
          </w:p>
        </w:tc>
        <w:tc>
          <w:tcPr>
            <w:tcW w:w="6096" w:type="dxa"/>
            <w:gridSpan w:val="5"/>
            <w:tcBorders>
              <w:top w:val="single" w:sz="4" w:space="0" w:color="92D050"/>
              <w:left w:val="single" w:sz="4" w:space="0" w:color="99CC00"/>
              <w:bottom w:val="single" w:sz="4" w:space="0" w:color="99CC00"/>
              <w:right w:val="single" w:sz="4" w:space="0" w:color="99CC00"/>
            </w:tcBorders>
          </w:tcPr>
          <w:p w:rsidR="003442C9" w:rsidRPr="009E2497" w:rsidRDefault="003442C9" w:rsidP="00EF64F9">
            <w:pPr>
              <w:pStyle w:val="Default"/>
              <w:rPr>
                <w:bCs/>
                <w:sz w:val="16"/>
                <w:szCs w:val="16"/>
              </w:rPr>
            </w:pPr>
          </w:p>
        </w:tc>
        <w:tc>
          <w:tcPr>
            <w:tcW w:w="4842" w:type="dxa"/>
            <w:gridSpan w:val="3"/>
            <w:tcBorders>
              <w:top w:val="single" w:sz="4" w:space="0" w:color="92D050"/>
              <w:left w:val="single" w:sz="4" w:space="0" w:color="99CC00"/>
              <w:bottom w:val="single" w:sz="4" w:space="0" w:color="99CC00"/>
              <w:right w:val="single" w:sz="4" w:space="0" w:color="99CC00"/>
            </w:tcBorders>
          </w:tcPr>
          <w:p w:rsidR="003442C9" w:rsidRPr="00DE53A1" w:rsidRDefault="003442C9" w:rsidP="008E35FE">
            <w:pPr>
              <w:spacing w:before="60" w:after="60"/>
              <w:rPr>
                <w:rFonts w:ascii="Arial" w:hAnsi="Arial" w:cs="Arial"/>
                <w:bCs/>
                <w:sz w:val="16"/>
                <w:szCs w:val="16"/>
              </w:rPr>
            </w:pPr>
          </w:p>
        </w:tc>
      </w:tr>
      <w:tr w:rsidR="003442C9" w:rsidRPr="00B36352" w:rsidTr="008A3AF4">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3442C9" w:rsidRPr="00B36352" w:rsidRDefault="003442C9" w:rsidP="008E35FE">
            <w:pPr>
              <w:spacing w:before="60" w:after="60"/>
              <w:rPr>
                <w:rFonts w:ascii="Arial" w:hAnsi="Arial" w:cs="Arial"/>
                <w:b/>
                <w:color w:val="FFFFFF"/>
              </w:rPr>
            </w:pPr>
            <w:r w:rsidRPr="00B36352">
              <w:rPr>
                <w:rFonts w:ascii="Arial" w:hAnsi="Arial" w:cs="Arial"/>
                <w:b/>
                <w:color w:val="FFFFFF"/>
              </w:rPr>
              <w:t>Methodische Kompetenzen</w:t>
            </w:r>
          </w:p>
        </w:tc>
        <w:tc>
          <w:tcPr>
            <w:tcW w:w="2969" w:type="dxa"/>
            <w:tcBorders>
              <w:top w:val="single" w:sz="4" w:space="0" w:color="99CC00"/>
              <w:left w:val="single" w:sz="4" w:space="0" w:color="FFFFFF"/>
              <w:bottom w:val="single" w:sz="4" w:space="0" w:color="92D05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694" w:type="dxa"/>
            <w:gridSpan w:val="2"/>
            <w:tcBorders>
              <w:top w:val="single" w:sz="4" w:space="0" w:color="99CC00"/>
              <w:left w:val="single" w:sz="4" w:space="0" w:color="FFFFFF"/>
              <w:bottom w:val="single" w:sz="4" w:space="0" w:color="92D050"/>
              <w:right w:val="single" w:sz="4" w:space="0" w:color="FFFFFF"/>
            </w:tcBorders>
            <w:shd w:val="clear" w:color="auto" w:fill="99CC00"/>
          </w:tcPr>
          <w:p w:rsidR="003442C9" w:rsidRPr="00B36352" w:rsidRDefault="003442C9" w:rsidP="0060518A">
            <w:pPr>
              <w:spacing w:before="60" w:after="60"/>
              <w:rPr>
                <w:rFonts w:ascii="Arial" w:hAnsi="Arial" w:cs="Arial"/>
                <w:b/>
                <w:color w:val="FFFFFF"/>
                <w:sz w:val="16"/>
                <w:szCs w:val="16"/>
              </w:rPr>
            </w:pPr>
            <w:r>
              <w:rPr>
                <w:rFonts w:ascii="Arial" w:hAnsi="Arial" w:cs="Arial"/>
                <w:b/>
                <w:color w:val="FFFFFF"/>
                <w:sz w:val="16"/>
                <w:szCs w:val="16"/>
              </w:rPr>
              <w:t>Textproduktion (Sprechen</w:t>
            </w:r>
            <w:r w:rsidR="0060518A">
              <w:rPr>
                <w:rFonts w:ascii="Arial" w:hAnsi="Arial" w:cs="Arial"/>
                <w:b/>
                <w:color w:val="FFFFFF"/>
                <w:sz w:val="16"/>
                <w:szCs w:val="16"/>
              </w:rPr>
              <w:t>,</w:t>
            </w:r>
            <w:r>
              <w:rPr>
                <w:rFonts w:ascii="Arial" w:hAnsi="Arial" w:cs="Arial"/>
                <w:b/>
                <w:color w:val="FFFFFF"/>
                <w:sz w:val="16"/>
                <w:szCs w:val="16"/>
              </w:rPr>
              <w:t xml:space="preserve"> Schreiben</w:t>
            </w:r>
            <w:r w:rsidR="0060518A">
              <w:rPr>
                <w:rFonts w:ascii="Arial" w:hAnsi="Arial" w:cs="Arial"/>
                <w:b/>
                <w:color w:val="FFFFFF"/>
                <w:sz w:val="16"/>
                <w:szCs w:val="16"/>
              </w:rPr>
              <w:t xml:space="preserve"> und Sprachmittlung</w:t>
            </w:r>
            <w:r>
              <w:rPr>
                <w:rFonts w:ascii="Arial" w:hAnsi="Arial" w:cs="Arial"/>
                <w:b/>
                <w:color w:val="FFFFFF"/>
                <w:sz w:val="16"/>
                <w:szCs w:val="16"/>
              </w:rPr>
              <w:t>)</w:t>
            </w:r>
          </w:p>
        </w:tc>
        <w:tc>
          <w:tcPr>
            <w:tcW w:w="2681" w:type="dxa"/>
            <w:gridSpan w:val="2"/>
            <w:tcBorders>
              <w:top w:val="single" w:sz="4" w:space="0" w:color="99CC00"/>
              <w:left w:val="single" w:sz="4" w:space="0" w:color="FFFFFF"/>
              <w:bottom w:val="single" w:sz="4" w:space="0" w:color="92D05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gridSpan w:val="3"/>
            <w:tcBorders>
              <w:top w:val="single" w:sz="4" w:space="0" w:color="99CC00"/>
              <w:left w:val="single" w:sz="4" w:space="0" w:color="FFFFFF"/>
              <w:bottom w:val="single" w:sz="4" w:space="0" w:color="92D050"/>
              <w:right w:val="single" w:sz="4" w:space="0" w:color="FFFFFF"/>
            </w:tcBorders>
            <w:shd w:val="clear" w:color="auto" w:fill="99CC00"/>
          </w:tcPr>
          <w:p w:rsidR="003442C9" w:rsidRPr="00B36352" w:rsidRDefault="003442C9" w:rsidP="008E35FE">
            <w:pPr>
              <w:spacing w:before="60" w:after="60"/>
              <w:rPr>
                <w:rFonts w:ascii="Arial" w:hAnsi="Arial" w:cs="Arial"/>
                <w:b/>
                <w:color w:val="FFFFFF"/>
                <w:sz w:val="16"/>
                <w:szCs w:val="16"/>
              </w:rPr>
            </w:pPr>
            <w:r>
              <w:rPr>
                <w:rFonts w:ascii="Arial" w:hAnsi="Arial" w:cs="Arial"/>
                <w:b/>
                <w:color w:val="FFFFFF"/>
                <w:sz w:val="16"/>
                <w:szCs w:val="16"/>
              </w:rPr>
              <w:t>Präsentation und Mediennutzung</w:t>
            </w:r>
          </w:p>
        </w:tc>
        <w:tc>
          <w:tcPr>
            <w:tcW w:w="2782" w:type="dxa"/>
            <w:tcBorders>
              <w:top w:val="single" w:sz="4" w:space="0" w:color="99CC00"/>
              <w:left w:val="single" w:sz="4" w:space="0" w:color="FFFFFF"/>
              <w:bottom w:val="single" w:sz="4" w:space="0" w:color="92D050"/>
              <w:right w:val="single" w:sz="4" w:space="0" w:color="99CC00"/>
            </w:tcBorders>
            <w:shd w:val="clear" w:color="auto" w:fill="99CC00"/>
          </w:tcPr>
          <w:p w:rsidR="003442C9" w:rsidRPr="00B36352" w:rsidRDefault="003442C9" w:rsidP="008E35FE">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8A3AF4" w:rsidRPr="00B36352" w:rsidTr="008A3AF4">
        <w:trPr>
          <w:cantSplit/>
        </w:trPr>
        <w:tc>
          <w:tcPr>
            <w:tcW w:w="1567" w:type="dxa"/>
            <w:vMerge/>
            <w:tcBorders>
              <w:top w:val="single" w:sz="4" w:space="0" w:color="FFFFFF"/>
              <w:left w:val="single" w:sz="4" w:space="0" w:color="999999"/>
              <w:bottom w:val="single" w:sz="4" w:space="0" w:color="FFFFFF"/>
              <w:right w:val="single" w:sz="4" w:space="0" w:color="92D050"/>
            </w:tcBorders>
            <w:shd w:val="clear" w:color="auto" w:fill="99CC00"/>
          </w:tcPr>
          <w:p w:rsidR="008A3AF4" w:rsidRPr="00B36352" w:rsidRDefault="008A3AF4" w:rsidP="008E35FE">
            <w:pPr>
              <w:spacing w:before="60" w:after="60"/>
              <w:rPr>
                <w:rFonts w:ascii="Arial" w:hAnsi="Arial" w:cs="Arial"/>
                <w:b/>
                <w:color w:val="FFFFFF"/>
              </w:rPr>
            </w:pPr>
          </w:p>
        </w:tc>
        <w:tc>
          <w:tcPr>
            <w:tcW w:w="2969" w:type="dxa"/>
            <w:tcBorders>
              <w:top w:val="single" w:sz="4" w:space="0" w:color="92D050"/>
              <w:left w:val="single" w:sz="4" w:space="0" w:color="92D050"/>
              <w:bottom w:val="single" w:sz="4" w:space="0" w:color="92D050"/>
              <w:right w:val="single" w:sz="4" w:space="0" w:color="92D050"/>
            </w:tcBorders>
            <w:shd w:val="clear" w:color="auto" w:fill="auto"/>
          </w:tcPr>
          <w:p w:rsidR="008A3AF4" w:rsidRPr="000B463A" w:rsidRDefault="008A3AF4" w:rsidP="008A3AF4">
            <w:pPr>
              <w:pStyle w:val="Default"/>
              <w:rPr>
                <w:b/>
                <w:sz w:val="16"/>
                <w:szCs w:val="16"/>
              </w:rPr>
            </w:pPr>
            <w:r w:rsidRPr="000B463A">
              <w:rPr>
                <w:b/>
                <w:sz w:val="16"/>
                <w:szCs w:val="16"/>
              </w:rPr>
              <w:t>Hörverstehen/Hör-/Sehverstehen</w:t>
            </w:r>
          </w:p>
          <w:p w:rsidR="008A3AF4" w:rsidRPr="009E2497" w:rsidRDefault="008A3AF4" w:rsidP="008A3AF4">
            <w:pPr>
              <w:pStyle w:val="Default"/>
              <w:rPr>
                <w:sz w:val="16"/>
                <w:szCs w:val="16"/>
              </w:rPr>
            </w:pPr>
            <w:r w:rsidRPr="009E2497">
              <w:rPr>
                <w:sz w:val="16"/>
                <w:szCs w:val="16"/>
              </w:rPr>
              <w:t>Fragen und Erwartungen an Hör- und Hör-/</w:t>
            </w:r>
            <w:proofErr w:type="spellStart"/>
            <w:r w:rsidRPr="009E2497">
              <w:rPr>
                <w:sz w:val="16"/>
                <w:szCs w:val="16"/>
              </w:rPr>
              <w:t>Sehtexte</w:t>
            </w:r>
            <w:proofErr w:type="spellEnd"/>
            <w:r w:rsidRPr="009E2497">
              <w:rPr>
                <w:sz w:val="16"/>
                <w:szCs w:val="16"/>
              </w:rPr>
              <w:t xml:space="preserve"> formulieren</w:t>
            </w:r>
            <w:r>
              <w:rPr>
                <w:sz w:val="16"/>
                <w:szCs w:val="16"/>
              </w:rPr>
              <w:t xml:space="preserve"> (z.B. S. 55, ex. 3a)</w:t>
            </w:r>
          </w:p>
          <w:p w:rsidR="008A3AF4" w:rsidRDefault="008A3AF4" w:rsidP="008A3AF4">
            <w:pPr>
              <w:pStyle w:val="Default"/>
              <w:rPr>
                <w:sz w:val="16"/>
                <w:szCs w:val="16"/>
              </w:rPr>
            </w:pPr>
          </w:p>
          <w:p w:rsidR="008A3AF4" w:rsidRDefault="008A3AF4" w:rsidP="008A3AF4">
            <w:pPr>
              <w:pStyle w:val="Default"/>
              <w:rPr>
                <w:sz w:val="16"/>
                <w:szCs w:val="16"/>
              </w:rPr>
            </w:pPr>
            <w:r w:rsidRPr="009E2497">
              <w:rPr>
                <w:sz w:val="16"/>
                <w:szCs w:val="16"/>
              </w:rPr>
              <w:t>sich einen groben Überblick über den Inhalt eines Hörtextes verschaffen</w:t>
            </w:r>
            <w:r>
              <w:rPr>
                <w:sz w:val="16"/>
                <w:szCs w:val="16"/>
              </w:rPr>
              <w:t xml:space="preserve"> S. 55, ex. 3b)</w:t>
            </w:r>
          </w:p>
          <w:p w:rsidR="008A3AF4" w:rsidRPr="009E2497" w:rsidRDefault="008A3AF4" w:rsidP="008A3AF4">
            <w:pPr>
              <w:pStyle w:val="Default"/>
              <w:rPr>
                <w:sz w:val="16"/>
                <w:szCs w:val="16"/>
              </w:rPr>
            </w:pPr>
          </w:p>
          <w:p w:rsidR="008A3AF4" w:rsidRPr="009E2497" w:rsidRDefault="008A3AF4" w:rsidP="008A3AF4">
            <w:pPr>
              <w:pStyle w:val="Default"/>
              <w:rPr>
                <w:sz w:val="16"/>
                <w:szCs w:val="16"/>
              </w:rPr>
            </w:pPr>
            <w:r w:rsidRPr="009E2497">
              <w:rPr>
                <w:sz w:val="16"/>
                <w:szCs w:val="16"/>
              </w:rPr>
              <w:t xml:space="preserve">Verständnislücken (z. B. im Wortschatz) durch </w:t>
            </w:r>
            <w:r w:rsidRPr="009E2497">
              <w:rPr>
                <w:i/>
                <w:iCs/>
                <w:sz w:val="16"/>
                <w:szCs w:val="16"/>
              </w:rPr>
              <w:t xml:space="preserve">intelligent </w:t>
            </w:r>
            <w:proofErr w:type="spellStart"/>
            <w:r w:rsidRPr="009E2497">
              <w:rPr>
                <w:i/>
                <w:iCs/>
                <w:sz w:val="16"/>
                <w:szCs w:val="16"/>
              </w:rPr>
              <w:t>guessing</w:t>
            </w:r>
            <w:proofErr w:type="spellEnd"/>
            <w:r w:rsidRPr="009E2497">
              <w:rPr>
                <w:i/>
                <w:iCs/>
                <w:sz w:val="16"/>
                <w:szCs w:val="16"/>
              </w:rPr>
              <w:t xml:space="preserve"> </w:t>
            </w:r>
            <w:r w:rsidRPr="009E2497">
              <w:rPr>
                <w:sz w:val="16"/>
                <w:szCs w:val="16"/>
              </w:rPr>
              <w:t xml:space="preserve">schließen </w:t>
            </w:r>
            <w:r>
              <w:rPr>
                <w:sz w:val="16"/>
                <w:szCs w:val="16"/>
              </w:rPr>
              <w:t>(z.B. S. 69, ex. 2; S. 83, ex. 3)</w:t>
            </w:r>
          </w:p>
          <w:p w:rsidR="008A3AF4" w:rsidRDefault="008A3AF4" w:rsidP="008E35FE">
            <w:pPr>
              <w:spacing w:before="60" w:after="60"/>
              <w:rPr>
                <w:rFonts w:ascii="Arial" w:hAnsi="Arial" w:cs="Arial"/>
                <w:b/>
                <w:color w:val="FFFFFF"/>
                <w:sz w:val="16"/>
                <w:szCs w:val="16"/>
              </w:rPr>
            </w:pPr>
          </w:p>
          <w:p w:rsidR="008A4E38" w:rsidRDefault="008A4E38" w:rsidP="008E35FE">
            <w:pPr>
              <w:spacing w:before="60" w:after="60"/>
              <w:rPr>
                <w:rFonts w:ascii="Arial" w:hAnsi="Arial" w:cs="Arial"/>
                <w:b/>
                <w:color w:val="FFFFFF"/>
                <w:sz w:val="16"/>
                <w:szCs w:val="16"/>
              </w:rPr>
            </w:pPr>
          </w:p>
          <w:p w:rsidR="008A4E38" w:rsidRDefault="008A4E38" w:rsidP="008E35FE">
            <w:pPr>
              <w:spacing w:before="60" w:after="60"/>
              <w:rPr>
                <w:rFonts w:ascii="Arial" w:hAnsi="Arial" w:cs="Arial"/>
                <w:b/>
                <w:color w:val="FFFFFF"/>
                <w:sz w:val="16"/>
                <w:szCs w:val="16"/>
              </w:rPr>
            </w:pPr>
          </w:p>
          <w:p w:rsidR="008A4E38" w:rsidRDefault="008A4E38" w:rsidP="008E35FE">
            <w:pPr>
              <w:spacing w:before="60" w:after="60"/>
              <w:rPr>
                <w:rFonts w:ascii="Arial" w:hAnsi="Arial" w:cs="Arial"/>
                <w:b/>
                <w:color w:val="FFFFFF"/>
                <w:sz w:val="16"/>
                <w:szCs w:val="16"/>
              </w:rPr>
            </w:pPr>
          </w:p>
          <w:p w:rsidR="008A4E38" w:rsidRDefault="008A4E38" w:rsidP="008E35FE">
            <w:pPr>
              <w:spacing w:before="60" w:after="60"/>
              <w:rPr>
                <w:rFonts w:ascii="Arial" w:hAnsi="Arial" w:cs="Arial"/>
                <w:b/>
                <w:color w:val="FFFFFF"/>
                <w:sz w:val="16"/>
                <w:szCs w:val="16"/>
              </w:rPr>
            </w:pPr>
          </w:p>
        </w:tc>
        <w:tc>
          <w:tcPr>
            <w:tcW w:w="2694" w:type="dxa"/>
            <w:gridSpan w:val="2"/>
            <w:tcBorders>
              <w:top w:val="single" w:sz="4" w:space="0" w:color="92D050"/>
              <w:left w:val="single" w:sz="4" w:space="0" w:color="92D050"/>
              <w:bottom w:val="single" w:sz="4" w:space="0" w:color="92D050"/>
              <w:right w:val="single" w:sz="4" w:space="0" w:color="92D050"/>
            </w:tcBorders>
            <w:shd w:val="clear" w:color="auto" w:fill="auto"/>
          </w:tcPr>
          <w:p w:rsidR="008A3AF4" w:rsidRPr="000B463A" w:rsidRDefault="008A3AF4" w:rsidP="008A3AF4">
            <w:pPr>
              <w:pStyle w:val="Default"/>
              <w:rPr>
                <w:b/>
                <w:color w:val="auto"/>
                <w:sz w:val="16"/>
                <w:szCs w:val="16"/>
              </w:rPr>
            </w:pPr>
            <w:r w:rsidRPr="000B463A">
              <w:rPr>
                <w:b/>
                <w:color w:val="auto"/>
                <w:sz w:val="16"/>
                <w:szCs w:val="16"/>
              </w:rPr>
              <w:t>Sprechen</w:t>
            </w:r>
          </w:p>
          <w:p w:rsidR="008A3AF4" w:rsidRDefault="008A3AF4" w:rsidP="008A3AF4">
            <w:pPr>
              <w:pStyle w:val="Default"/>
              <w:rPr>
                <w:sz w:val="16"/>
                <w:szCs w:val="16"/>
              </w:rPr>
            </w:pPr>
            <w:proofErr w:type="spellStart"/>
            <w:r w:rsidRPr="009E2497">
              <w:rPr>
                <w:i/>
                <w:iCs/>
                <w:sz w:val="16"/>
                <w:szCs w:val="16"/>
              </w:rPr>
              <w:t>word</w:t>
            </w:r>
            <w:proofErr w:type="spellEnd"/>
            <w:r w:rsidRPr="009E2497">
              <w:rPr>
                <w:i/>
                <w:iCs/>
                <w:sz w:val="16"/>
                <w:szCs w:val="16"/>
              </w:rPr>
              <w:t xml:space="preserve"> </w:t>
            </w:r>
            <w:proofErr w:type="spellStart"/>
            <w:r w:rsidRPr="009E2497">
              <w:rPr>
                <w:i/>
                <w:iCs/>
                <w:sz w:val="16"/>
                <w:szCs w:val="16"/>
              </w:rPr>
              <w:t>banks</w:t>
            </w:r>
            <w:proofErr w:type="spellEnd"/>
            <w:r w:rsidRPr="009E2497">
              <w:rPr>
                <w:i/>
                <w:iCs/>
                <w:sz w:val="16"/>
                <w:szCs w:val="16"/>
              </w:rPr>
              <w:t xml:space="preserve">, </w:t>
            </w:r>
            <w:proofErr w:type="spellStart"/>
            <w:r w:rsidRPr="009E2497">
              <w:rPr>
                <w:i/>
                <w:iCs/>
                <w:sz w:val="16"/>
                <w:szCs w:val="16"/>
              </w:rPr>
              <w:t>chunks</w:t>
            </w:r>
            <w:proofErr w:type="spellEnd"/>
            <w:r w:rsidRPr="009E2497">
              <w:rPr>
                <w:i/>
                <w:iCs/>
                <w:sz w:val="16"/>
                <w:szCs w:val="16"/>
              </w:rPr>
              <w:t xml:space="preserve"> </w:t>
            </w:r>
            <w:r w:rsidRPr="009E2497">
              <w:rPr>
                <w:sz w:val="16"/>
                <w:szCs w:val="16"/>
              </w:rPr>
              <w:t xml:space="preserve">und </w:t>
            </w:r>
            <w:proofErr w:type="spellStart"/>
            <w:r w:rsidRPr="009E2497">
              <w:rPr>
                <w:i/>
                <w:iCs/>
                <w:sz w:val="16"/>
                <w:szCs w:val="16"/>
              </w:rPr>
              <w:t>useful</w:t>
            </w:r>
            <w:proofErr w:type="spellEnd"/>
            <w:r w:rsidRPr="009E2497">
              <w:rPr>
                <w:i/>
                <w:iCs/>
                <w:sz w:val="16"/>
                <w:szCs w:val="16"/>
              </w:rPr>
              <w:t xml:space="preserve"> </w:t>
            </w:r>
            <w:proofErr w:type="spellStart"/>
            <w:r w:rsidRPr="009E2497">
              <w:rPr>
                <w:i/>
                <w:iCs/>
                <w:sz w:val="16"/>
                <w:szCs w:val="16"/>
              </w:rPr>
              <w:t>expressions</w:t>
            </w:r>
            <w:proofErr w:type="spellEnd"/>
            <w:r w:rsidRPr="009E2497">
              <w:rPr>
                <w:i/>
                <w:iCs/>
                <w:sz w:val="16"/>
                <w:szCs w:val="16"/>
              </w:rPr>
              <w:t xml:space="preserve"> </w:t>
            </w:r>
            <w:r w:rsidRPr="009E2497">
              <w:rPr>
                <w:sz w:val="16"/>
                <w:szCs w:val="16"/>
              </w:rPr>
              <w:t>nutzen, um Dialoge, Gespräche und Diskussionen vorzubereiten</w:t>
            </w:r>
            <w:r>
              <w:rPr>
                <w:sz w:val="16"/>
                <w:szCs w:val="16"/>
              </w:rPr>
              <w:t xml:space="preserve"> (z.B. S. 54, ex. 1)</w:t>
            </w:r>
          </w:p>
          <w:p w:rsidR="008A3AF4" w:rsidRDefault="008A3AF4" w:rsidP="008A3AF4">
            <w:pPr>
              <w:pStyle w:val="Default"/>
              <w:rPr>
                <w:sz w:val="16"/>
                <w:szCs w:val="16"/>
              </w:rPr>
            </w:pPr>
          </w:p>
          <w:p w:rsidR="008A3AF4" w:rsidRPr="009E2497" w:rsidRDefault="008A3AF4" w:rsidP="008A3AF4">
            <w:pPr>
              <w:pStyle w:val="Default"/>
              <w:rPr>
                <w:sz w:val="16"/>
                <w:szCs w:val="16"/>
              </w:rPr>
            </w:pPr>
            <w:proofErr w:type="spellStart"/>
            <w:r w:rsidRPr="009E2497">
              <w:rPr>
                <w:i/>
                <w:iCs/>
                <w:sz w:val="16"/>
                <w:szCs w:val="16"/>
              </w:rPr>
              <w:t>paraphrasing</w:t>
            </w:r>
            <w:proofErr w:type="spellEnd"/>
            <w:r w:rsidRPr="009E2497">
              <w:rPr>
                <w:i/>
                <w:iCs/>
                <w:sz w:val="16"/>
                <w:szCs w:val="16"/>
              </w:rPr>
              <w:t xml:space="preserve"> </w:t>
            </w:r>
            <w:r w:rsidRPr="009E2497">
              <w:rPr>
                <w:sz w:val="16"/>
                <w:szCs w:val="16"/>
              </w:rPr>
              <w:t xml:space="preserve">und nonverbale Mittel gezielt einsetzen </w:t>
            </w:r>
            <w:r>
              <w:rPr>
                <w:sz w:val="16"/>
                <w:szCs w:val="16"/>
              </w:rPr>
              <w:t xml:space="preserve">(z.B. S. 68, ex. 5; </w:t>
            </w:r>
            <w:r w:rsidRPr="004C28A8">
              <w:rPr>
                <w:noProof/>
                <w:sz w:val="16"/>
                <w:szCs w:val="16"/>
              </w:rPr>
              <w:drawing>
                <wp:inline distT="0" distB="0" distL="0" distR="0" wp14:anchorId="16A5D61F" wp14:editId="73142C77">
                  <wp:extent cx="120650" cy="127000"/>
                  <wp:effectExtent l="19050" t="0" r="0" b="0"/>
                  <wp:docPr id="8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125, ex. 13)</w:t>
            </w:r>
          </w:p>
          <w:p w:rsidR="008A3AF4" w:rsidRDefault="008A3AF4" w:rsidP="008A3AF4">
            <w:pPr>
              <w:pStyle w:val="Default"/>
              <w:rPr>
                <w:sz w:val="16"/>
                <w:szCs w:val="16"/>
              </w:rPr>
            </w:pPr>
          </w:p>
          <w:p w:rsidR="008A3AF4" w:rsidRPr="008A3AF4" w:rsidRDefault="008A3AF4" w:rsidP="008A3AF4">
            <w:pPr>
              <w:pStyle w:val="Default"/>
              <w:rPr>
                <w:sz w:val="16"/>
                <w:szCs w:val="16"/>
              </w:rPr>
            </w:pPr>
            <w:r w:rsidRPr="009E2497">
              <w:rPr>
                <w:sz w:val="16"/>
                <w:szCs w:val="16"/>
              </w:rPr>
              <w:t xml:space="preserve">interaktive Gesprächsstrategien wie </w:t>
            </w:r>
            <w:proofErr w:type="spellStart"/>
            <w:r w:rsidRPr="009E2497">
              <w:rPr>
                <w:i/>
                <w:iCs/>
                <w:sz w:val="16"/>
                <w:szCs w:val="16"/>
              </w:rPr>
              <w:t>initiating</w:t>
            </w:r>
            <w:proofErr w:type="spellEnd"/>
            <w:r w:rsidRPr="009E2497">
              <w:rPr>
                <w:i/>
                <w:iCs/>
                <w:sz w:val="16"/>
                <w:szCs w:val="16"/>
              </w:rPr>
              <w:t>, turn-</w:t>
            </w:r>
            <w:proofErr w:type="spellStart"/>
            <w:r w:rsidRPr="009E2497">
              <w:rPr>
                <w:i/>
                <w:iCs/>
                <w:sz w:val="16"/>
                <w:szCs w:val="16"/>
              </w:rPr>
              <w:t>taking</w:t>
            </w:r>
            <w:proofErr w:type="spellEnd"/>
            <w:r w:rsidRPr="009E2497">
              <w:rPr>
                <w:i/>
                <w:iCs/>
                <w:sz w:val="16"/>
                <w:szCs w:val="16"/>
              </w:rPr>
              <w:t xml:space="preserve"> </w:t>
            </w:r>
            <w:r w:rsidRPr="009E2497">
              <w:rPr>
                <w:sz w:val="16"/>
                <w:szCs w:val="16"/>
              </w:rPr>
              <w:t xml:space="preserve">und </w:t>
            </w:r>
            <w:proofErr w:type="spellStart"/>
            <w:r w:rsidRPr="009E2497">
              <w:rPr>
                <w:i/>
                <w:iCs/>
                <w:sz w:val="16"/>
                <w:szCs w:val="16"/>
              </w:rPr>
              <w:t>responding</w:t>
            </w:r>
            <w:proofErr w:type="spellEnd"/>
            <w:r w:rsidRPr="009E2497">
              <w:rPr>
                <w:i/>
                <w:iCs/>
                <w:sz w:val="16"/>
                <w:szCs w:val="16"/>
              </w:rPr>
              <w:t xml:space="preserve"> </w:t>
            </w:r>
            <w:r w:rsidRPr="009E2497">
              <w:rPr>
                <w:sz w:val="16"/>
                <w:szCs w:val="16"/>
              </w:rPr>
              <w:t>gezielt einsetzen</w:t>
            </w:r>
            <w:r>
              <w:rPr>
                <w:sz w:val="16"/>
                <w:szCs w:val="16"/>
              </w:rPr>
              <w:t xml:space="preserve"> (z.B. S. 68, ex.5; S. 82, ex. 2)</w:t>
            </w:r>
            <w:r w:rsidRPr="009E2497">
              <w:rPr>
                <w:sz w:val="16"/>
                <w:szCs w:val="16"/>
              </w:rPr>
              <w:t xml:space="preserve"> </w:t>
            </w:r>
          </w:p>
        </w:tc>
        <w:tc>
          <w:tcPr>
            <w:tcW w:w="2681" w:type="dxa"/>
            <w:gridSpan w:val="2"/>
            <w:tcBorders>
              <w:top w:val="single" w:sz="4" w:space="0" w:color="92D050"/>
              <w:left w:val="single" w:sz="4" w:space="0" w:color="92D050"/>
              <w:bottom w:val="single" w:sz="4" w:space="0" w:color="92D050"/>
              <w:right w:val="single" w:sz="4" w:space="0" w:color="92D050"/>
            </w:tcBorders>
            <w:shd w:val="clear" w:color="auto" w:fill="auto"/>
          </w:tcPr>
          <w:p w:rsidR="001661A9" w:rsidRPr="001661A9" w:rsidRDefault="001661A9" w:rsidP="001661A9">
            <w:pPr>
              <w:pStyle w:val="Default"/>
              <w:rPr>
                <w:sz w:val="16"/>
                <w:szCs w:val="16"/>
              </w:rPr>
            </w:pPr>
            <w:r w:rsidRPr="001661A9">
              <w:rPr>
                <w:sz w:val="16"/>
                <w:szCs w:val="16"/>
              </w:rPr>
              <w:t xml:space="preserve">Techniken zur Visualisierung von sprachlichen Strukturen (u. a. </w:t>
            </w:r>
            <w:proofErr w:type="spellStart"/>
            <w:r w:rsidRPr="001661A9">
              <w:rPr>
                <w:i/>
                <w:iCs/>
                <w:sz w:val="16"/>
                <w:szCs w:val="16"/>
              </w:rPr>
              <w:t>timeline</w:t>
            </w:r>
            <w:proofErr w:type="spellEnd"/>
            <w:r w:rsidRPr="001661A9">
              <w:rPr>
                <w:sz w:val="16"/>
                <w:szCs w:val="16"/>
              </w:rPr>
              <w:t xml:space="preserve">) anwenden (z.B. </w:t>
            </w:r>
            <w:proofErr w:type="spellStart"/>
            <w:r w:rsidRPr="001661A9">
              <w:rPr>
                <w:sz w:val="16"/>
                <w:szCs w:val="16"/>
              </w:rPr>
              <w:t>for</w:t>
            </w:r>
            <w:proofErr w:type="spellEnd"/>
            <w:r w:rsidRPr="001661A9">
              <w:rPr>
                <w:sz w:val="16"/>
                <w:szCs w:val="16"/>
              </w:rPr>
              <w:t>/</w:t>
            </w:r>
            <w:proofErr w:type="spellStart"/>
            <w:r w:rsidRPr="001661A9">
              <w:rPr>
                <w:sz w:val="16"/>
                <w:szCs w:val="16"/>
              </w:rPr>
              <w:t>since</w:t>
            </w:r>
            <w:proofErr w:type="spellEnd"/>
            <w:r w:rsidRPr="001661A9">
              <w:rPr>
                <w:sz w:val="16"/>
                <w:szCs w:val="16"/>
              </w:rPr>
              <w:t xml:space="preserve"> S. 57, ex. 3)</w:t>
            </w:r>
          </w:p>
          <w:p w:rsidR="001661A9" w:rsidRPr="001661A9" w:rsidRDefault="001661A9" w:rsidP="001661A9">
            <w:pPr>
              <w:pStyle w:val="Default"/>
              <w:rPr>
                <w:sz w:val="16"/>
                <w:szCs w:val="16"/>
              </w:rPr>
            </w:pPr>
          </w:p>
          <w:p w:rsidR="001661A9" w:rsidRDefault="001661A9" w:rsidP="001661A9">
            <w:pPr>
              <w:pStyle w:val="Default"/>
              <w:rPr>
                <w:sz w:val="16"/>
                <w:szCs w:val="16"/>
              </w:rPr>
            </w:pPr>
            <w:r w:rsidRPr="001661A9">
              <w:rPr>
                <w:sz w:val="16"/>
                <w:szCs w:val="16"/>
              </w:rPr>
              <w:t xml:space="preserve">mit Lernpostern (z.B. zur Aufbereitung von Wortschatz und Grammatik) und Lernprogrammen arbeiten (Lernsoftware im Workbook) </w:t>
            </w:r>
          </w:p>
          <w:p w:rsidR="001661A9" w:rsidRPr="001661A9" w:rsidRDefault="001661A9" w:rsidP="001661A9">
            <w:pPr>
              <w:pStyle w:val="Default"/>
              <w:rPr>
                <w:sz w:val="16"/>
                <w:szCs w:val="16"/>
              </w:rPr>
            </w:pPr>
          </w:p>
          <w:p w:rsidR="001661A9" w:rsidRDefault="001661A9" w:rsidP="001661A9">
            <w:pPr>
              <w:pStyle w:val="Default"/>
              <w:rPr>
                <w:sz w:val="16"/>
                <w:szCs w:val="16"/>
              </w:rPr>
            </w:pPr>
            <w:r w:rsidRPr="001661A9">
              <w:rPr>
                <w:sz w:val="16"/>
                <w:szCs w:val="16"/>
              </w:rPr>
              <w:t>mit dem Portfolio arbeiten (Portfolioseiten im Workbook)</w:t>
            </w:r>
          </w:p>
          <w:p w:rsidR="008A4E38" w:rsidRDefault="008A4E38" w:rsidP="001661A9">
            <w:pPr>
              <w:pStyle w:val="Default"/>
              <w:rPr>
                <w:sz w:val="16"/>
                <w:szCs w:val="16"/>
              </w:rPr>
            </w:pPr>
          </w:p>
          <w:p w:rsidR="008A4E38" w:rsidRPr="001661A9" w:rsidRDefault="008A4E38" w:rsidP="001661A9">
            <w:pPr>
              <w:pStyle w:val="Default"/>
              <w:rPr>
                <w:sz w:val="16"/>
                <w:szCs w:val="16"/>
              </w:rPr>
            </w:pPr>
            <w:r w:rsidRPr="001661A9">
              <w:rPr>
                <w:sz w:val="16"/>
                <w:szCs w:val="16"/>
              </w:rPr>
              <w:t xml:space="preserve">zunehmend selbstständig mit dem Grammatikteil der Lehrwerke oder mit Grammatiken arbeiten (z.B. S. 159-163 im Anhang des Schülerbuchs) </w:t>
            </w:r>
          </w:p>
          <w:p w:rsidR="008A3AF4" w:rsidRDefault="008A3AF4" w:rsidP="001661A9">
            <w:pPr>
              <w:pStyle w:val="Default"/>
              <w:rPr>
                <w:b/>
                <w:color w:val="FFFFFF"/>
                <w:sz w:val="16"/>
                <w:szCs w:val="16"/>
              </w:rPr>
            </w:pPr>
          </w:p>
        </w:tc>
        <w:tc>
          <w:tcPr>
            <w:tcW w:w="2781" w:type="dxa"/>
            <w:gridSpan w:val="3"/>
            <w:tcBorders>
              <w:top w:val="single" w:sz="4" w:space="0" w:color="92D050"/>
              <w:left w:val="single" w:sz="4" w:space="0" w:color="92D050"/>
              <w:bottom w:val="single" w:sz="4" w:space="0" w:color="92D050"/>
              <w:right w:val="single" w:sz="4" w:space="0" w:color="92D050"/>
            </w:tcBorders>
            <w:shd w:val="clear" w:color="auto" w:fill="auto"/>
          </w:tcPr>
          <w:p w:rsidR="008A3AF4" w:rsidRPr="009E2497" w:rsidRDefault="008A3AF4" w:rsidP="008A3AF4">
            <w:pPr>
              <w:pStyle w:val="Default"/>
              <w:rPr>
                <w:sz w:val="16"/>
                <w:szCs w:val="16"/>
              </w:rPr>
            </w:pPr>
            <w:r w:rsidRPr="009E2497">
              <w:rPr>
                <w:sz w:val="16"/>
                <w:szCs w:val="16"/>
              </w:rPr>
              <w:t>erkennen und formulieren ihren Informationsbedarf</w:t>
            </w:r>
            <w:r>
              <w:rPr>
                <w:sz w:val="16"/>
                <w:szCs w:val="16"/>
              </w:rPr>
              <w:t xml:space="preserve"> (z.B. S. 54, ex. 2; S. 60, ex. 10b; </w:t>
            </w:r>
            <w:r w:rsidRPr="004C28A8">
              <w:rPr>
                <w:noProof/>
                <w:sz w:val="16"/>
                <w:szCs w:val="16"/>
              </w:rPr>
              <w:drawing>
                <wp:inline distT="0" distB="0" distL="0" distR="0" wp14:anchorId="45C80C4C" wp14:editId="268C9BB3">
                  <wp:extent cx="120650" cy="127000"/>
                  <wp:effectExtent l="19050" t="0" r="0" b="0"/>
                  <wp:docPr id="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124, ex. 9;</w:t>
            </w:r>
            <w:r>
              <w:rPr>
                <w:sz w:val="16"/>
                <w:szCs w:val="16"/>
              </w:rPr>
              <w:br/>
              <w:t xml:space="preserve">S. 61, ex. 14; </w:t>
            </w:r>
            <w:r w:rsidRPr="004C28A8">
              <w:rPr>
                <w:noProof/>
                <w:sz w:val="16"/>
                <w:szCs w:val="16"/>
              </w:rPr>
              <w:drawing>
                <wp:inline distT="0" distB="0" distL="0" distR="0" wp14:anchorId="7B3DDE91" wp14:editId="0F9057E4">
                  <wp:extent cx="120650" cy="127000"/>
                  <wp:effectExtent l="19050" t="0" r="0" b="0"/>
                  <wp:docPr id="8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125, ex. 12; S. 65, Unit </w:t>
            </w:r>
            <w:proofErr w:type="spellStart"/>
            <w:r>
              <w:rPr>
                <w:sz w:val="16"/>
                <w:szCs w:val="16"/>
              </w:rPr>
              <w:t>task</w:t>
            </w:r>
            <w:proofErr w:type="spellEnd"/>
            <w:r>
              <w:rPr>
                <w:sz w:val="16"/>
                <w:szCs w:val="16"/>
              </w:rPr>
              <w:t>)</w:t>
            </w:r>
            <w:r>
              <w:rPr>
                <w:sz w:val="16"/>
                <w:szCs w:val="16"/>
              </w:rPr>
              <w:br/>
            </w:r>
          </w:p>
          <w:p w:rsidR="008A3AF4" w:rsidRDefault="008A3AF4" w:rsidP="008A3AF4">
            <w:pPr>
              <w:pStyle w:val="Default"/>
              <w:rPr>
                <w:sz w:val="16"/>
                <w:szCs w:val="16"/>
              </w:rPr>
            </w:pPr>
            <w:r w:rsidRPr="009E2497">
              <w:rPr>
                <w:sz w:val="16"/>
                <w:szCs w:val="16"/>
              </w:rPr>
              <w:t>identifizieren und nutzen unterschiedliche Informationsquellen</w:t>
            </w:r>
            <w:r>
              <w:rPr>
                <w:sz w:val="16"/>
                <w:szCs w:val="16"/>
              </w:rPr>
              <w:t xml:space="preserve"> (z.B. S. 54, ex. 2; </w:t>
            </w:r>
            <w:r w:rsidRPr="004C28A8">
              <w:rPr>
                <w:noProof/>
                <w:sz w:val="16"/>
                <w:szCs w:val="16"/>
              </w:rPr>
              <w:drawing>
                <wp:inline distT="0" distB="0" distL="0" distR="0" wp14:anchorId="2F887901" wp14:editId="2196F787">
                  <wp:extent cx="120650" cy="127000"/>
                  <wp:effectExtent l="19050" t="0" r="0" b="0"/>
                  <wp:docPr id="6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124, ex. 9; S. 61, ex. 14; </w:t>
            </w:r>
            <w:r w:rsidRPr="004C28A8">
              <w:rPr>
                <w:noProof/>
                <w:sz w:val="16"/>
                <w:szCs w:val="16"/>
              </w:rPr>
              <w:drawing>
                <wp:inline distT="0" distB="0" distL="0" distR="0" wp14:anchorId="37A2B98E" wp14:editId="78B5494F">
                  <wp:extent cx="120650" cy="127000"/>
                  <wp:effectExtent l="19050" t="0" r="0" b="0"/>
                  <wp:docPr id="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125, ex. 12; S. 65, Unit </w:t>
            </w:r>
            <w:proofErr w:type="spellStart"/>
            <w:r>
              <w:rPr>
                <w:sz w:val="16"/>
                <w:szCs w:val="16"/>
              </w:rPr>
              <w:t>task</w:t>
            </w:r>
            <w:proofErr w:type="spellEnd"/>
            <w:r>
              <w:rPr>
                <w:sz w:val="16"/>
                <w:szCs w:val="16"/>
              </w:rPr>
              <w:t>)</w:t>
            </w:r>
          </w:p>
          <w:p w:rsidR="008A4E38" w:rsidRDefault="008A4E38" w:rsidP="008E35FE">
            <w:pPr>
              <w:spacing w:before="60" w:after="60"/>
              <w:rPr>
                <w:rFonts w:ascii="Arial" w:hAnsi="Arial" w:cs="Arial"/>
                <w:b/>
                <w:color w:val="FFFFFF"/>
                <w:sz w:val="16"/>
                <w:szCs w:val="16"/>
              </w:rPr>
            </w:pPr>
          </w:p>
          <w:p w:rsidR="008A4E38" w:rsidRDefault="008A4E38" w:rsidP="008A4E38">
            <w:pPr>
              <w:pStyle w:val="Default"/>
              <w:rPr>
                <w:b/>
                <w:color w:val="FFFFFF"/>
                <w:sz w:val="16"/>
                <w:szCs w:val="16"/>
              </w:rPr>
            </w:pPr>
            <w:r w:rsidRPr="009E2497">
              <w:rPr>
                <w:sz w:val="16"/>
                <w:szCs w:val="16"/>
              </w:rPr>
              <w:t>verwenden neue Technologien zur Informationsbeschaffung</w:t>
            </w:r>
            <w:r>
              <w:rPr>
                <w:sz w:val="16"/>
                <w:szCs w:val="16"/>
              </w:rPr>
              <w:t xml:space="preserve"> (z.B. S. 54, ex. 2; S. 60, ex. 10b; </w:t>
            </w:r>
            <w:r w:rsidRPr="004C28A8">
              <w:rPr>
                <w:noProof/>
                <w:sz w:val="16"/>
                <w:szCs w:val="16"/>
              </w:rPr>
              <w:drawing>
                <wp:inline distT="0" distB="0" distL="0" distR="0" wp14:anchorId="02C7EF70" wp14:editId="4B3954C8">
                  <wp:extent cx="120650" cy="127000"/>
                  <wp:effectExtent l="19050" t="0" r="0" b="0"/>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124, ex. 9; S. 61, ex. 14; </w:t>
            </w:r>
            <w:r w:rsidRPr="004C28A8">
              <w:rPr>
                <w:noProof/>
                <w:sz w:val="16"/>
                <w:szCs w:val="16"/>
              </w:rPr>
              <w:drawing>
                <wp:inline distT="0" distB="0" distL="0" distR="0" wp14:anchorId="7176663B" wp14:editId="663CD3A7">
                  <wp:extent cx="120650" cy="127000"/>
                  <wp:effectExtent l="19050" t="0" r="0" b="0"/>
                  <wp:docPr id="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125, ex. 12; S. 65, Unit </w:t>
            </w:r>
            <w:proofErr w:type="spellStart"/>
            <w:r>
              <w:rPr>
                <w:sz w:val="16"/>
                <w:szCs w:val="16"/>
              </w:rPr>
              <w:t>task</w:t>
            </w:r>
            <w:proofErr w:type="spellEnd"/>
            <w:r>
              <w:rPr>
                <w:sz w:val="16"/>
                <w:szCs w:val="16"/>
              </w:rPr>
              <w:t>)</w:t>
            </w:r>
          </w:p>
        </w:tc>
        <w:tc>
          <w:tcPr>
            <w:tcW w:w="2782" w:type="dxa"/>
            <w:tcBorders>
              <w:top w:val="single" w:sz="4" w:space="0" w:color="92D050"/>
              <w:left w:val="single" w:sz="4" w:space="0" w:color="92D050"/>
              <w:bottom w:val="single" w:sz="4" w:space="0" w:color="92D050"/>
              <w:right w:val="single" w:sz="4" w:space="0" w:color="92D050"/>
            </w:tcBorders>
            <w:shd w:val="clear" w:color="auto" w:fill="auto"/>
          </w:tcPr>
          <w:p w:rsidR="008A3AF4" w:rsidRDefault="008A3AF4" w:rsidP="008A3AF4">
            <w:pPr>
              <w:pStyle w:val="Default"/>
              <w:rPr>
                <w:sz w:val="16"/>
                <w:szCs w:val="16"/>
              </w:rPr>
            </w:pPr>
            <w:r w:rsidRPr="009E2497">
              <w:rPr>
                <w:sz w:val="16"/>
                <w:szCs w:val="16"/>
              </w:rPr>
              <w:t>erkennen und nutzen für sie förderliche Lernbedingungen, organisieren ihre Lernarbeit und teilen sich ihre Zeit ein</w:t>
            </w:r>
            <w:r>
              <w:rPr>
                <w:sz w:val="16"/>
                <w:szCs w:val="16"/>
              </w:rPr>
              <w:t xml:space="preserve"> (z.B. S. 65, Unit </w:t>
            </w:r>
            <w:proofErr w:type="spellStart"/>
            <w:r>
              <w:rPr>
                <w:sz w:val="16"/>
                <w:szCs w:val="16"/>
              </w:rPr>
              <w:t>task</w:t>
            </w:r>
            <w:proofErr w:type="spellEnd"/>
            <w:r>
              <w:rPr>
                <w:sz w:val="16"/>
                <w:szCs w:val="16"/>
              </w:rPr>
              <w:t>)</w:t>
            </w:r>
            <w:r w:rsidRPr="009E2497">
              <w:rPr>
                <w:sz w:val="16"/>
                <w:szCs w:val="16"/>
              </w:rPr>
              <w:t xml:space="preserve"> </w:t>
            </w:r>
          </w:p>
          <w:p w:rsidR="008A3AF4" w:rsidRPr="009E2497" w:rsidRDefault="008A3AF4" w:rsidP="008A3AF4">
            <w:pPr>
              <w:pStyle w:val="Default"/>
              <w:rPr>
                <w:sz w:val="16"/>
                <w:szCs w:val="16"/>
              </w:rPr>
            </w:pPr>
          </w:p>
          <w:p w:rsidR="008A3AF4" w:rsidRDefault="008A3AF4" w:rsidP="008A3AF4">
            <w:pPr>
              <w:pStyle w:val="Default"/>
              <w:rPr>
                <w:sz w:val="16"/>
                <w:szCs w:val="16"/>
              </w:rPr>
            </w:pPr>
            <w:r w:rsidRPr="009E2497">
              <w:rPr>
                <w:sz w:val="16"/>
                <w:szCs w:val="16"/>
              </w:rPr>
              <w:t xml:space="preserve">reflektieren den Nutzen der Fremdsprache zur Pflege von persönlichen und beruflichen Kontakten sowie ihre Bedeutung für die Erweiterung des eigenen Horizontes </w:t>
            </w:r>
          </w:p>
          <w:p w:rsidR="008A4E38" w:rsidRDefault="008A4E38" w:rsidP="008A3AF4">
            <w:pPr>
              <w:pStyle w:val="Default"/>
              <w:rPr>
                <w:sz w:val="16"/>
                <w:szCs w:val="16"/>
              </w:rPr>
            </w:pPr>
          </w:p>
          <w:p w:rsidR="008A4E38" w:rsidRDefault="008A4E38" w:rsidP="008A4E38">
            <w:pPr>
              <w:pStyle w:val="Default"/>
              <w:rPr>
                <w:sz w:val="16"/>
                <w:szCs w:val="16"/>
              </w:rPr>
            </w:pPr>
            <w:r w:rsidRPr="009E2497">
              <w:rPr>
                <w:sz w:val="16"/>
                <w:szCs w:val="16"/>
              </w:rPr>
              <w:t>organisieren Partner- und Gruppenarbeit</w:t>
            </w:r>
            <w:r>
              <w:rPr>
                <w:sz w:val="16"/>
                <w:szCs w:val="16"/>
              </w:rPr>
              <w:t xml:space="preserve"> (z.B. S. 65, Unit </w:t>
            </w:r>
            <w:proofErr w:type="spellStart"/>
            <w:r>
              <w:rPr>
                <w:sz w:val="16"/>
                <w:szCs w:val="16"/>
              </w:rPr>
              <w:t>task</w:t>
            </w:r>
            <w:proofErr w:type="spellEnd"/>
            <w:r>
              <w:rPr>
                <w:sz w:val="16"/>
                <w:szCs w:val="16"/>
              </w:rPr>
              <w:t>)</w:t>
            </w:r>
            <w:r w:rsidRPr="009E2497">
              <w:rPr>
                <w:sz w:val="16"/>
                <w:szCs w:val="16"/>
              </w:rPr>
              <w:t xml:space="preserve"> </w:t>
            </w:r>
          </w:p>
          <w:p w:rsidR="008A4E38" w:rsidRDefault="008A4E38" w:rsidP="008A3AF4">
            <w:pPr>
              <w:pStyle w:val="Default"/>
              <w:rPr>
                <w:sz w:val="16"/>
                <w:szCs w:val="16"/>
              </w:rPr>
            </w:pPr>
          </w:p>
          <w:p w:rsidR="008A3AF4" w:rsidRDefault="008A3AF4" w:rsidP="008E35FE">
            <w:pPr>
              <w:spacing w:before="60" w:after="60"/>
              <w:rPr>
                <w:rFonts w:ascii="Arial" w:hAnsi="Arial" w:cs="Arial"/>
                <w:b/>
                <w:color w:val="FFFFFF"/>
                <w:sz w:val="16"/>
                <w:szCs w:val="16"/>
              </w:rPr>
            </w:pPr>
          </w:p>
        </w:tc>
      </w:tr>
      <w:tr w:rsidR="003442C9" w:rsidRPr="00B36352" w:rsidTr="008A3AF4">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3442C9" w:rsidRPr="00B36352" w:rsidRDefault="003442C9" w:rsidP="008E35FE">
            <w:pPr>
              <w:spacing w:before="60" w:after="60"/>
              <w:rPr>
                <w:rFonts w:ascii="Arial" w:hAnsi="Arial" w:cs="Arial"/>
                <w:b/>
                <w:color w:val="FFFFFF"/>
              </w:rPr>
            </w:pPr>
          </w:p>
        </w:tc>
        <w:tc>
          <w:tcPr>
            <w:tcW w:w="2969" w:type="dxa"/>
            <w:tcBorders>
              <w:top w:val="single" w:sz="4" w:space="0" w:color="92D050"/>
              <w:left w:val="single" w:sz="4" w:space="0" w:color="99CC00"/>
              <w:bottom w:val="single" w:sz="4" w:space="0" w:color="99CC00"/>
              <w:right w:val="single" w:sz="4" w:space="0" w:color="99CC00"/>
            </w:tcBorders>
            <w:shd w:val="clear" w:color="auto" w:fill="auto"/>
          </w:tcPr>
          <w:p w:rsidR="003442C9" w:rsidRDefault="003442C9" w:rsidP="008E35FE">
            <w:pPr>
              <w:pStyle w:val="Default"/>
              <w:rPr>
                <w:sz w:val="16"/>
                <w:szCs w:val="16"/>
              </w:rPr>
            </w:pPr>
            <w:r w:rsidRPr="009E2497">
              <w:rPr>
                <w:sz w:val="16"/>
                <w:szCs w:val="16"/>
              </w:rPr>
              <w:t>nonverbale Signale und Gestaltungselemente, wie z. B. Mimik, Gestik, Geräusche, Musik, Licht, Farben und Kameraführung zum Verstehen der Wirkungs- und Funktionsweise eines Films nutzen</w:t>
            </w:r>
            <w:r>
              <w:rPr>
                <w:sz w:val="16"/>
                <w:szCs w:val="16"/>
              </w:rPr>
              <w:t xml:space="preserve"> (z.B.</w:t>
            </w:r>
            <w:r w:rsidR="007477CA">
              <w:rPr>
                <w:sz w:val="16"/>
                <w:szCs w:val="16"/>
              </w:rPr>
              <w:t xml:space="preserve"> S.</w:t>
            </w:r>
            <w:r w:rsidR="005E2791">
              <w:rPr>
                <w:sz w:val="16"/>
                <w:szCs w:val="16"/>
              </w:rPr>
              <w:t xml:space="preserve"> 69, ex. 2-3</w:t>
            </w:r>
            <w:r w:rsidR="00D56E8C">
              <w:rPr>
                <w:sz w:val="16"/>
                <w:szCs w:val="16"/>
              </w:rPr>
              <w:t>; S. 83, ex. 3</w:t>
            </w:r>
            <w:r w:rsidR="007477CA">
              <w:rPr>
                <w:sz w:val="16"/>
                <w:szCs w:val="16"/>
              </w:rPr>
              <w:t>)</w:t>
            </w:r>
          </w:p>
          <w:p w:rsidR="003442C9" w:rsidRPr="009E2497" w:rsidRDefault="003442C9" w:rsidP="008E35FE">
            <w:pPr>
              <w:pStyle w:val="Default"/>
              <w:rPr>
                <w:sz w:val="16"/>
                <w:szCs w:val="16"/>
              </w:rPr>
            </w:pPr>
          </w:p>
          <w:p w:rsidR="003442C9" w:rsidRDefault="003442C9" w:rsidP="008E35FE">
            <w:pPr>
              <w:pStyle w:val="Default"/>
              <w:rPr>
                <w:sz w:val="16"/>
                <w:szCs w:val="16"/>
              </w:rPr>
            </w:pPr>
            <w:r w:rsidRPr="009E2497">
              <w:rPr>
                <w:sz w:val="16"/>
                <w:szCs w:val="16"/>
              </w:rPr>
              <w:t xml:space="preserve">verschiedene Hörtechniken (u. a. </w:t>
            </w:r>
            <w:proofErr w:type="spellStart"/>
            <w:r w:rsidRPr="009E2497">
              <w:rPr>
                <w:i/>
                <w:iCs/>
                <w:sz w:val="16"/>
                <w:szCs w:val="16"/>
              </w:rPr>
              <w:t>listening</w:t>
            </w:r>
            <w:proofErr w:type="spellEnd"/>
            <w:r w:rsidRPr="009E2497">
              <w:rPr>
                <w:i/>
                <w:iCs/>
                <w:sz w:val="16"/>
                <w:szCs w:val="16"/>
              </w:rPr>
              <w:t xml:space="preserve"> </w:t>
            </w:r>
            <w:proofErr w:type="spellStart"/>
            <w:r w:rsidRPr="009E2497">
              <w:rPr>
                <w:i/>
                <w:iCs/>
                <w:sz w:val="16"/>
                <w:szCs w:val="16"/>
              </w:rPr>
              <w:t>for</w:t>
            </w:r>
            <w:proofErr w:type="spellEnd"/>
            <w:r w:rsidRPr="009E2497">
              <w:rPr>
                <w:i/>
                <w:iCs/>
                <w:sz w:val="16"/>
                <w:szCs w:val="16"/>
              </w:rPr>
              <w:t xml:space="preserve"> global/</w:t>
            </w:r>
            <w:proofErr w:type="spellStart"/>
            <w:r w:rsidRPr="009E2497">
              <w:rPr>
                <w:i/>
                <w:iCs/>
                <w:sz w:val="16"/>
                <w:szCs w:val="16"/>
              </w:rPr>
              <w:t>detailed</w:t>
            </w:r>
            <w:proofErr w:type="spellEnd"/>
            <w:r w:rsidRPr="009E2497">
              <w:rPr>
                <w:i/>
                <w:iCs/>
                <w:sz w:val="16"/>
                <w:szCs w:val="16"/>
              </w:rPr>
              <w:t xml:space="preserve"> </w:t>
            </w:r>
            <w:proofErr w:type="spellStart"/>
            <w:r w:rsidRPr="009E2497">
              <w:rPr>
                <w:i/>
                <w:iCs/>
                <w:sz w:val="16"/>
                <w:szCs w:val="16"/>
              </w:rPr>
              <w:t>information</w:t>
            </w:r>
            <w:proofErr w:type="spellEnd"/>
            <w:r w:rsidRPr="009E2497">
              <w:rPr>
                <w:sz w:val="16"/>
                <w:szCs w:val="16"/>
              </w:rPr>
              <w:t>) anwenden</w:t>
            </w:r>
            <w:r w:rsidR="007477CA">
              <w:rPr>
                <w:sz w:val="16"/>
                <w:szCs w:val="16"/>
              </w:rPr>
              <w:t xml:space="preserve"> (z.B. S. 55, ex. 3c</w:t>
            </w:r>
            <w:r w:rsidR="005E2791">
              <w:rPr>
                <w:sz w:val="16"/>
                <w:szCs w:val="16"/>
              </w:rPr>
              <w:t>; S. 70, ex. 1</w:t>
            </w:r>
            <w:r>
              <w:rPr>
                <w:sz w:val="16"/>
                <w:szCs w:val="16"/>
              </w:rPr>
              <w:t>)</w:t>
            </w:r>
          </w:p>
          <w:p w:rsidR="003442C9" w:rsidRPr="009E2497" w:rsidRDefault="003442C9" w:rsidP="008E35FE">
            <w:pPr>
              <w:pStyle w:val="Default"/>
              <w:rPr>
                <w:sz w:val="16"/>
                <w:szCs w:val="16"/>
              </w:rPr>
            </w:pPr>
          </w:p>
          <w:p w:rsidR="003442C9" w:rsidRPr="009E2497" w:rsidRDefault="003442C9" w:rsidP="008E35FE">
            <w:pPr>
              <w:pStyle w:val="Default"/>
              <w:rPr>
                <w:sz w:val="16"/>
                <w:szCs w:val="16"/>
              </w:rPr>
            </w:pPr>
            <w:r w:rsidRPr="009E2497">
              <w:rPr>
                <w:sz w:val="16"/>
                <w:szCs w:val="16"/>
              </w:rPr>
              <w:t xml:space="preserve">unterschiedliche Techniken zum Notieren von Grundgedanken und Detailinformationen einsetzen (u. a. </w:t>
            </w:r>
            <w:proofErr w:type="spellStart"/>
            <w:r w:rsidRPr="009E2497">
              <w:rPr>
                <w:i/>
                <w:iCs/>
                <w:sz w:val="16"/>
                <w:szCs w:val="16"/>
              </w:rPr>
              <w:t>keywords</w:t>
            </w:r>
            <w:proofErr w:type="spellEnd"/>
            <w:r w:rsidRPr="009E2497">
              <w:rPr>
                <w:i/>
                <w:iCs/>
                <w:sz w:val="16"/>
                <w:szCs w:val="16"/>
              </w:rPr>
              <w:t xml:space="preserve">, </w:t>
            </w:r>
            <w:proofErr w:type="spellStart"/>
            <w:r w:rsidRPr="009E2497">
              <w:rPr>
                <w:i/>
                <w:iCs/>
                <w:sz w:val="16"/>
                <w:szCs w:val="16"/>
              </w:rPr>
              <w:t>notes</w:t>
            </w:r>
            <w:proofErr w:type="spellEnd"/>
            <w:r w:rsidRPr="009E2497">
              <w:rPr>
                <w:sz w:val="16"/>
                <w:szCs w:val="16"/>
              </w:rPr>
              <w:t xml:space="preserve">) </w:t>
            </w:r>
            <w:r>
              <w:rPr>
                <w:sz w:val="16"/>
                <w:szCs w:val="16"/>
              </w:rPr>
              <w:t xml:space="preserve">(z.B. S. </w:t>
            </w:r>
            <w:r w:rsidR="005E2791">
              <w:rPr>
                <w:sz w:val="16"/>
                <w:szCs w:val="16"/>
              </w:rPr>
              <w:t>55, ex. 3b &amp; 3c</w:t>
            </w:r>
            <w:r>
              <w:rPr>
                <w:sz w:val="16"/>
                <w:szCs w:val="16"/>
              </w:rPr>
              <w:t>)</w:t>
            </w:r>
          </w:p>
          <w:p w:rsidR="003442C9" w:rsidRPr="009E2497" w:rsidRDefault="003442C9" w:rsidP="008E35FE">
            <w:pPr>
              <w:spacing w:before="60" w:after="60"/>
              <w:rPr>
                <w:rFonts w:ascii="Arial" w:hAnsi="Arial" w:cs="Arial"/>
                <w:bCs/>
                <w:sz w:val="16"/>
                <w:szCs w:val="16"/>
              </w:rPr>
            </w:pPr>
          </w:p>
          <w:p w:rsidR="003442C9" w:rsidRDefault="003442C9" w:rsidP="008E35FE">
            <w:pPr>
              <w:spacing w:before="60" w:after="60"/>
              <w:rPr>
                <w:sz w:val="16"/>
                <w:szCs w:val="16"/>
              </w:rPr>
            </w:pPr>
            <w:r w:rsidRPr="000B463A">
              <w:rPr>
                <w:rFonts w:ascii="Arial" w:hAnsi="Arial" w:cs="Arial"/>
                <w:b/>
                <w:bCs/>
                <w:sz w:val="16"/>
                <w:szCs w:val="16"/>
              </w:rPr>
              <w:t>Leseverstehen</w:t>
            </w:r>
            <w:r>
              <w:rPr>
                <w:rFonts w:ascii="Arial" w:hAnsi="Arial" w:cs="Arial"/>
                <w:b/>
                <w:bCs/>
                <w:sz w:val="16"/>
                <w:szCs w:val="16"/>
              </w:rPr>
              <w:br/>
            </w:r>
            <w:r w:rsidRPr="006E398A">
              <w:rPr>
                <w:rFonts w:ascii="Arial" w:hAnsi="Arial" w:cs="Arial"/>
                <w:sz w:val="16"/>
                <w:szCs w:val="16"/>
              </w:rPr>
              <w:t>wichtige Details und Textstellen kenntlich machen</w:t>
            </w:r>
            <w:r w:rsidR="00A2189D" w:rsidRPr="006E398A">
              <w:rPr>
                <w:rFonts w:ascii="Arial" w:hAnsi="Arial" w:cs="Arial"/>
                <w:sz w:val="16"/>
                <w:szCs w:val="16"/>
              </w:rPr>
              <w:t xml:space="preserve"> (z.B. S. </w:t>
            </w:r>
            <w:r w:rsidR="006C7C32" w:rsidRPr="006E398A">
              <w:rPr>
                <w:rFonts w:ascii="Arial" w:hAnsi="Arial" w:cs="Arial"/>
                <w:sz w:val="16"/>
                <w:szCs w:val="16"/>
              </w:rPr>
              <w:t>59, ex. 7a</w:t>
            </w:r>
            <w:r w:rsidRPr="006E398A">
              <w:rPr>
                <w:rFonts w:ascii="Arial" w:hAnsi="Arial" w:cs="Arial"/>
                <w:sz w:val="16"/>
                <w:szCs w:val="16"/>
              </w:rPr>
              <w:t xml:space="preserve">) </w:t>
            </w:r>
          </w:p>
          <w:p w:rsidR="006E398A" w:rsidRDefault="006E398A" w:rsidP="00035830">
            <w:pPr>
              <w:pStyle w:val="Default"/>
              <w:rPr>
                <w:sz w:val="16"/>
                <w:szCs w:val="16"/>
              </w:rPr>
            </w:pPr>
          </w:p>
          <w:p w:rsidR="003442C9" w:rsidRDefault="00035830" w:rsidP="00035830">
            <w:pPr>
              <w:pStyle w:val="Default"/>
              <w:rPr>
                <w:sz w:val="16"/>
                <w:szCs w:val="16"/>
              </w:rPr>
            </w:pPr>
            <w:r w:rsidRPr="009E2497">
              <w:rPr>
                <w:sz w:val="16"/>
                <w:szCs w:val="16"/>
              </w:rPr>
              <w:t>zunehmend selbstständig Wörterverzeichnisse, zweisprachige Wörterbücher (auch elektronisch) und weitere geeignete Nachschlagewerke nutzen und unbekanntes Vokabular erschließen</w:t>
            </w:r>
            <w:r>
              <w:rPr>
                <w:sz w:val="16"/>
                <w:szCs w:val="16"/>
              </w:rPr>
              <w:t xml:space="preserve"> (z.B. S. 191-192)</w:t>
            </w:r>
            <w:r w:rsidRPr="009E2497">
              <w:rPr>
                <w:sz w:val="16"/>
                <w:szCs w:val="16"/>
              </w:rPr>
              <w:t xml:space="preserve"> </w:t>
            </w:r>
          </w:p>
          <w:p w:rsidR="006E398A" w:rsidRDefault="006E398A" w:rsidP="008E35FE">
            <w:pPr>
              <w:pStyle w:val="Default"/>
              <w:rPr>
                <w:sz w:val="16"/>
                <w:szCs w:val="16"/>
              </w:rPr>
            </w:pPr>
          </w:p>
          <w:p w:rsidR="003442C9" w:rsidRDefault="003442C9" w:rsidP="008E35FE">
            <w:pPr>
              <w:pStyle w:val="Default"/>
              <w:rPr>
                <w:i/>
                <w:iCs/>
                <w:sz w:val="16"/>
                <w:szCs w:val="16"/>
              </w:rPr>
            </w:pPr>
            <w:r w:rsidRPr="009E2497">
              <w:rPr>
                <w:sz w:val="16"/>
                <w:szCs w:val="16"/>
              </w:rPr>
              <w:t>verschiedene Lesetechniken (</w:t>
            </w:r>
            <w:proofErr w:type="spellStart"/>
            <w:r w:rsidRPr="009E2497">
              <w:rPr>
                <w:i/>
                <w:iCs/>
                <w:sz w:val="16"/>
                <w:szCs w:val="16"/>
              </w:rPr>
              <w:t>skimming</w:t>
            </w:r>
            <w:proofErr w:type="spellEnd"/>
            <w:r w:rsidRPr="009E2497">
              <w:rPr>
                <w:i/>
                <w:iCs/>
                <w:sz w:val="16"/>
                <w:szCs w:val="16"/>
              </w:rPr>
              <w:t xml:space="preserve">, </w:t>
            </w:r>
            <w:proofErr w:type="spellStart"/>
            <w:r w:rsidRPr="009E2497">
              <w:rPr>
                <w:i/>
                <w:iCs/>
                <w:sz w:val="16"/>
                <w:szCs w:val="16"/>
              </w:rPr>
              <w:t>scanning</w:t>
            </w:r>
            <w:proofErr w:type="spellEnd"/>
            <w:r w:rsidRPr="009E2497">
              <w:rPr>
                <w:i/>
                <w:iCs/>
                <w:sz w:val="16"/>
                <w:szCs w:val="16"/>
              </w:rPr>
              <w:t>, intensive</w:t>
            </w:r>
            <w:r w:rsidR="00A2189D">
              <w:rPr>
                <w:i/>
                <w:iCs/>
                <w:sz w:val="16"/>
                <w:szCs w:val="16"/>
              </w:rPr>
              <w:t xml:space="preserve"> </w:t>
            </w:r>
          </w:p>
          <w:p w:rsidR="003442C9" w:rsidRPr="009E2497" w:rsidRDefault="003442C9" w:rsidP="006E398A">
            <w:pPr>
              <w:pStyle w:val="Default"/>
              <w:rPr>
                <w:bCs/>
                <w:sz w:val="16"/>
                <w:szCs w:val="16"/>
              </w:rPr>
            </w:pPr>
            <w:proofErr w:type="spellStart"/>
            <w:r w:rsidRPr="009E2497">
              <w:rPr>
                <w:i/>
                <w:iCs/>
                <w:sz w:val="16"/>
                <w:szCs w:val="16"/>
              </w:rPr>
              <w:t>reading</w:t>
            </w:r>
            <w:proofErr w:type="spellEnd"/>
            <w:r w:rsidRPr="009E2497">
              <w:rPr>
                <w:i/>
                <w:iCs/>
                <w:sz w:val="16"/>
                <w:szCs w:val="16"/>
              </w:rPr>
              <w:t xml:space="preserve">, extensive </w:t>
            </w:r>
            <w:proofErr w:type="spellStart"/>
            <w:r w:rsidRPr="009E2497">
              <w:rPr>
                <w:i/>
                <w:iCs/>
                <w:sz w:val="16"/>
                <w:szCs w:val="16"/>
              </w:rPr>
              <w:t>reading</w:t>
            </w:r>
            <w:proofErr w:type="spellEnd"/>
            <w:r w:rsidRPr="009E2497">
              <w:rPr>
                <w:sz w:val="16"/>
                <w:szCs w:val="16"/>
              </w:rPr>
              <w:t>) auf unterschiedliche Textsorten anwenden</w:t>
            </w:r>
            <w:r>
              <w:rPr>
                <w:sz w:val="16"/>
                <w:szCs w:val="16"/>
              </w:rPr>
              <w:t xml:space="preserve"> (z.B. </w:t>
            </w:r>
            <w:r w:rsidR="004169ED">
              <w:rPr>
                <w:sz w:val="16"/>
                <w:szCs w:val="16"/>
              </w:rPr>
              <w:t>S. 56 Text, S.57, ex. 1</w:t>
            </w:r>
            <w:r w:rsidR="006C7C32">
              <w:rPr>
                <w:sz w:val="16"/>
                <w:szCs w:val="16"/>
              </w:rPr>
              <w:t>; S. 59 ex. 1</w:t>
            </w:r>
            <w:r w:rsidR="00035830">
              <w:rPr>
                <w:sz w:val="16"/>
                <w:szCs w:val="16"/>
              </w:rPr>
              <w:t>; S. 66-68, Text, ex. 3-5</w:t>
            </w:r>
            <w:r w:rsidR="004169ED">
              <w:rPr>
                <w:sz w:val="16"/>
                <w:szCs w:val="16"/>
              </w:rPr>
              <w:t>)</w:t>
            </w:r>
            <w:r w:rsidR="004169ED" w:rsidRPr="001E4FCB">
              <w:rPr>
                <w:sz w:val="16"/>
                <w:szCs w:val="16"/>
              </w:rPr>
              <w:t xml:space="preserve"> </w:t>
            </w:r>
          </w:p>
        </w:tc>
        <w:tc>
          <w:tcPr>
            <w:tcW w:w="2694" w:type="dxa"/>
            <w:gridSpan w:val="2"/>
            <w:tcBorders>
              <w:top w:val="single" w:sz="4" w:space="0" w:color="92D050"/>
              <w:left w:val="single" w:sz="4" w:space="0" w:color="99CC00"/>
              <w:bottom w:val="single" w:sz="4" w:space="0" w:color="99CC00"/>
              <w:right w:val="single" w:sz="4" w:space="0" w:color="99CC00"/>
            </w:tcBorders>
          </w:tcPr>
          <w:p w:rsidR="003442C9" w:rsidRDefault="003442C9" w:rsidP="006E398A">
            <w:pPr>
              <w:pStyle w:val="Default"/>
              <w:jc w:val="both"/>
              <w:rPr>
                <w:sz w:val="16"/>
                <w:szCs w:val="16"/>
              </w:rPr>
            </w:pPr>
            <w:r w:rsidRPr="009E2497">
              <w:rPr>
                <w:sz w:val="16"/>
                <w:szCs w:val="16"/>
              </w:rPr>
              <w:t xml:space="preserve">Techniken des Notierens von Gedanken, Ideen und Informationen nutzen (z. B. </w:t>
            </w:r>
            <w:proofErr w:type="spellStart"/>
            <w:r w:rsidRPr="009E2497">
              <w:rPr>
                <w:i/>
                <w:iCs/>
                <w:sz w:val="16"/>
                <w:szCs w:val="16"/>
              </w:rPr>
              <w:t>keywords</w:t>
            </w:r>
            <w:proofErr w:type="spellEnd"/>
            <w:r w:rsidRPr="009E2497">
              <w:rPr>
                <w:i/>
                <w:iCs/>
                <w:sz w:val="16"/>
                <w:szCs w:val="16"/>
              </w:rPr>
              <w:t xml:space="preserve">, </w:t>
            </w:r>
            <w:proofErr w:type="spellStart"/>
            <w:r w:rsidRPr="009E2497">
              <w:rPr>
                <w:i/>
                <w:iCs/>
                <w:sz w:val="16"/>
                <w:szCs w:val="16"/>
              </w:rPr>
              <w:t>brainstorming</w:t>
            </w:r>
            <w:proofErr w:type="spellEnd"/>
            <w:r w:rsidRPr="009E2497">
              <w:rPr>
                <w:i/>
                <w:iCs/>
                <w:sz w:val="16"/>
                <w:szCs w:val="16"/>
              </w:rPr>
              <w:t xml:space="preserve">, </w:t>
            </w:r>
            <w:proofErr w:type="spellStart"/>
            <w:r w:rsidRPr="009E2497">
              <w:rPr>
                <w:i/>
                <w:iCs/>
                <w:sz w:val="16"/>
                <w:szCs w:val="16"/>
              </w:rPr>
              <w:t>mind</w:t>
            </w:r>
            <w:proofErr w:type="spellEnd"/>
            <w:r w:rsidRPr="009E2497">
              <w:rPr>
                <w:i/>
                <w:iCs/>
                <w:sz w:val="16"/>
                <w:szCs w:val="16"/>
              </w:rPr>
              <w:t xml:space="preserve"> </w:t>
            </w:r>
            <w:proofErr w:type="spellStart"/>
            <w:r w:rsidRPr="009E2497">
              <w:rPr>
                <w:i/>
                <w:iCs/>
                <w:sz w:val="16"/>
                <w:szCs w:val="16"/>
              </w:rPr>
              <w:t>map</w:t>
            </w:r>
            <w:proofErr w:type="spellEnd"/>
            <w:r w:rsidRPr="009E2497">
              <w:rPr>
                <w:sz w:val="16"/>
                <w:szCs w:val="16"/>
              </w:rPr>
              <w:t>)</w:t>
            </w:r>
            <w:r w:rsidR="005E2791">
              <w:rPr>
                <w:sz w:val="16"/>
                <w:szCs w:val="16"/>
              </w:rPr>
              <w:t xml:space="preserve"> (z.B. S. 68, ex. 5, S. 69, ex. 3)</w:t>
            </w:r>
          </w:p>
          <w:p w:rsidR="003442C9" w:rsidRPr="009E2497" w:rsidRDefault="003442C9" w:rsidP="006E398A">
            <w:pPr>
              <w:pStyle w:val="Default"/>
              <w:jc w:val="both"/>
              <w:rPr>
                <w:sz w:val="16"/>
                <w:szCs w:val="16"/>
              </w:rPr>
            </w:pPr>
          </w:p>
          <w:p w:rsidR="003442C9" w:rsidRPr="009E2497" w:rsidRDefault="003442C9" w:rsidP="006E398A">
            <w:pPr>
              <w:pStyle w:val="Default"/>
              <w:jc w:val="both"/>
              <w:rPr>
                <w:sz w:val="16"/>
                <w:szCs w:val="16"/>
              </w:rPr>
            </w:pPr>
            <w:r w:rsidRPr="009E2497">
              <w:rPr>
                <w:sz w:val="16"/>
                <w:szCs w:val="16"/>
              </w:rPr>
              <w:t xml:space="preserve">Präsentationstechniken einsetzen (u. a. Medienwahl, Gliederung, Visualisierung) </w:t>
            </w:r>
            <w:r w:rsidR="005E2791">
              <w:rPr>
                <w:sz w:val="16"/>
                <w:szCs w:val="16"/>
              </w:rPr>
              <w:t>(z.B. S. 54, ex. 2)</w:t>
            </w:r>
          </w:p>
          <w:p w:rsidR="003442C9" w:rsidRDefault="003442C9" w:rsidP="006E398A">
            <w:pPr>
              <w:pStyle w:val="Default"/>
              <w:jc w:val="both"/>
              <w:rPr>
                <w:sz w:val="16"/>
                <w:szCs w:val="16"/>
              </w:rPr>
            </w:pPr>
          </w:p>
          <w:p w:rsidR="003442C9" w:rsidRPr="009E2497" w:rsidRDefault="003442C9" w:rsidP="006E398A">
            <w:pPr>
              <w:pStyle w:val="Default"/>
              <w:jc w:val="both"/>
              <w:rPr>
                <w:sz w:val="16"/>
                <w:szCs w:val="16"/>
              </w:rPr>
            </w:pPr>
            <w:proofErr w:type="spellStart"/>
            <w:r w:rsidRPr="009E2497">
              <w:rPr>
                <w:i/>
                <w:iCs/>
                <w:sz w:val="16"/>
                <w:szCs w:val="16"/>
              </w:rPr>
              <w:t>word</w:t>
            </w:r>
            <w:proofErr w:type="spellEnd"/>
            <w:r w:rsidRPr="009E2497">
              <w:rPr>
                <w:i/>
                <w:iCs/>
                <w:sz w:val="16"/>
                <w:szCs w:val="16"/>
              </w:rPr>
              <w:t xml:space="preserve"> </w:t>
            </w:r>
            <w:proofErr w:type="spellStart"/>
            <w:r w:rsidRPr="009E2497">
              <w:rPr>
                <w:i/>
                <w:iCs/>
                <w:sz w:val="16"/>
                <w:szCs w:val="16"/>
              </w:rPr>
              <w:t>banks</w:t>
            </w:r>
            <w:proofErr w:type="spellEnd"/>
            <w:r w:rsidRPr="009E2497">
              <w:rPr>
                <w:i/>
                <w:iCs/>
                <w:sz w:val="16"/>
                <w:szCs w:val="16"/>
              </w:rPr>
              <w:t xml:space="preserve">, </w:t>
            </w:r>
            <w:proofErr w:type="spellStart"/>
            <w:r w:rsidRPr="009E2497">
              <w:rPr>
                <w:i/>
                <w:iCs/>
                <w:sz w:val="16"/>
                <w:szCs w:val="16"/>
              </w:rPr>
              <w:t>chunks</w:t>
            </w:r>
            <w:proofErr w:type="spellEnd"/>
            <w:r w:rsidRPr="009E2497">
              <w:rPr>
                <w:i/>
                <w:iCs/>
                <w:sz w:val="16"/>
                <w:szCs w:val="16"/>
              </w:rPr>
              <w:t xml:space="preserve"> </w:t>
            </w:r>
            <w:r w:rsidRPr="009E2497">
              <w:rPr>
                <w:sz w:val="16"/>
                <w:szCs w:val="16"/>
              </w:rPr>
              <w:t xml:space="preserve">und </w:t>
            </w:r>
            <w:proofErr w:type="spellStart"/>
            <w:r w:rsidRPr="009E2497">
              <w:rPr>
                <w:i/>
                <w:iCs/>
                <w:sz w:val="16"/>
                <w:szCs w:val="16"/>
              </w:rPr>
              <w:t>useful</w:t>
            </w:r>
            <w:proofErr w:type="spellEnd"/>
            <w:r w:rsidRPr="009E2497">
              <w:rPr>
                <w:i/>
                <w:iCs/>
                <w:sz w:val="16"/>
                <w:szCs w:val="16"/>
              </w:rPr>
              <w:t xml:space="preserve"> </w:t>
            </w:r>
            <w:proofErr w:type="spellStart"/>
            <w:r w:rsidRPr="009E2497">
              <w:rPr>
                <w:i/>
                <w:iCs/>
                <w:sz w:val="16"/>
                <w:szCs w:val="16"/>
              </w:rPr>
              <w:t>expressions</w:t>
            </w:r>
            <w:proofErr w:type="spellEnd"/>
            <w:r w:rsidRPr="009E2497">
              <w:rPr>
                <w:i/>
                <w:iCs/>
                <w:sz w:val="16"/>
                <w:szCs w:val="16"/>
              </w:rPr>
              <w:t xml:space="preserve"> </w:t>
            </w:r>
            <w:r w:rsidRPr="009E2497">
              <w:rPr>
                <w:sz w:val="16"/>
                <w:szCs w:val="16"/>
              </w:rPr>
              <w:t xml:space="preserve">gezielt einsetzen </w:t>
            </w:r>
            <w:r w:rsidR="00A2189D">
              <w:rPr>
                <w:sz w:val="16"/>
                <w:szCs w:val="16"/>
              </w:rPr>
              <w:t xml:space="preserve">(z.B. S. </w:t>
            </w:r>
            <w:r w:rsidR="005E2791">
              <w:rPr>
                <w:sz w:val="16"/>
                <w:szCs w:val="16"/>
              </w:rPr>
              <w:t>54, ex.2)</w:t>
            </w:r>
            <w:r>
              <w:rPr>
                <w:sz w:val="16"/>
                <w:szCs w:val="16"/>
              </w:rPr>
              <w:t>)</w:t>
            </w:r>
          </w:p>
          <w:p w:rsidR="003442C9" w:rsidRDefault="003442C9" w:rsidP="006E398A">
            <w:pPr>
              <w:pStyle w:val="Default"/>
              <w:jc w:val="both"/>
              <w:rPr>
                <w:sz w:val="16"/>
                <w:szCs w:val="16"/>
              </w:rPr>
            </w:pPr>
          </w:p>
          <w:p w:rsidR="003442C9" w:rsidRDefault="003442C9" w:rsidP="006E398A">
            <w:pPr>
              <w:pStyle w:val="Default"/>
              <w:jc w:val="both"/>
              <w:rPr>
                <w:sz w:val="16"/>
                <w:szCs w:val="16"/>
              </w:rPr>
            </w:pPr>
            <w:proofErr w:type="spellStart"/>
            <w:r w:rsidRPr="009E2497">
              <w:rPr>
                <w:i/>
                <w:iCs/>
                <w:sz w:val="16"/>
                <w:szCs w:val="16"/>
              </w:rPr>
              <w:t>paraphrasing</w:t>
            </w:r>
            <w:proofErr w:type="spellEnd"/>
            <w:r w:rsidRPr="009E2497">
              <w:rPr>
                <w:i/>
                <w:iCs/>
                <w:sz w:val="16"/>
                <w:szCs w:val="16"/>
              </w:rPr>
              <w:t xml:space="preserve"> </w:t>
            </w:r>
            <w:r w:rsidRPr="009E2497">
              <w:rPr>
                <w:sz w:val="16"/>
                <w:szCs w:val="16"/>
              </w:rPr>
              <w:t xml:space="preserve">und nonverbale Mittel gezielt einsetzen </w:t>
            </w:r>
            <w:r w:rsidR="00A2189D">
              <w:rPr>
                <w:sz w:val="16"/>
                <w:szCs w:val="16"/>
              </w:rPr>
              <w:t xml:space="preserve">(z.B. </w:t>
            </w:r>
            <w:r w:rsidR="005E2791">
              <w:rPr>
                <w:sz w:val="16"/>
                <w:szCs w:val="16"/>
              </w:rPr>
              <w:t>S. 54. ex. 2</w:t>
            </w:r>
            <w:r>
              <w:rPr>
                <w:sz w:val="16"/>
                <w:szCs w:val="16"/>
              </w:rPr>
              <w:t>)</w:t>
            </w:r>
          </w:p>
          <w:p w:rsidR="001661A9" w:rsidRPr="009E2497" w:rsidRDefault="001661A9" w:rsidP="006E398A">
            <w:pPr>
              <w:pStyle w:val="Default"/>
              <w:jc w:val="both"/>
              <w:rPr>
                <w:sz w:val="16"/>
                <w:szCs w:val="16"/>
              </w:rPr>
            </w:pPr>
          </w:p>
          <w:p w:rsidR="009D679F" w:rsidRDefault="003442C9" w:rsidP="006E398A">
            <w:pPr>
              <w:jc w:val="both"/>
              <w:rPr>
                <w:rFonts w:ascii="Arial" w:hAnsi="Arial" w:cs="Arial"/>
                <w:sz w:val="16"/>
                <w:szCs w:val="16"/>
              </w:rPr>
            </w:pPr>
            <w:r w:rsidRPr="00FA6575">
              <w:rPr>
                <w:rFonts w:ascii="Arial" w:hAnsi="Arial" w:cs="Arial"/>
                <w:b/>
                <w:bCs/>
                <w:sz w:val="16"/>
                <w:szCs w:val="16"/>
              </w:rPr>
              <w:t>Schreiben</w:t>
            </w:r>
            <w:r>
              <w:rPr>
                <w:rFonts w:ascii="Arial" w:hAnsi="Arial" w:cs="Arial"/>
                <w:b/>
                <w:bCs/>
                <w:sz w:val="16"/>
                <w:szCs w:val="16"/>
              </w:rPr>
              <w:br/>
            </w:r>
            <w:r w:rsidR="009D679F" w:rsidRPr="006E398A">
              <w:rPr>
                <w:rFonts w:ascii="Arial" w:hAnsi="Arial" w:cs="Arial"/>
                <w:sz w:val="16"/>
                <w:szCs w:val="16"/>
              </w:rPr>
              <w:t xml:space="preserve">sich Informationen aus verschiedenen fremdsprachlichen Textquellen beschaffen und diese vergleichen, auswählen und bearbeiten </w:t>
            </w:r>
            <w:r w:rsidR="005E2791" w:rsidRPr="006E398A">
              <w:rPr>
                <w:rFonts w:ascii="Arial" w:hAnsi="Arial" w:cs="Arial"/>
                <w:sz w:val="16"/>
                <w:szCs w:val="16"/>
              </w:rPr>
              <w:t xml:space="preserve">(z.B. S. 65, Unit </w:t>
            </w:r>
            <w:proofErr w:type="spellStart"/>
            <w:r w:rsidR="005E2791" w:rsidRPr="006E398A">
              <w:rPr>
                <w:rFonts w:ascii="Arial" w:hAnsi="Arial" w:cs="Arial"/>
                <w:sz w:val="16"/>
                <w:szCs w:val="16"/>
              </w:rPr>
              <w:t>task</w:t>
            </w:r>
            <w:proofErr w:type="spellEnd"/>
            <w:r w:rsidR="005E2791" w:rsidRPr="006E398A">
              <w:rPr>
                <w:rFonts w:ascii="Arial" w:hAnsi="Arial" w:cs="Arial"/>
                <w:sz w:val="16"/>
                <w:szCs w:val="16"/>
              </w:rPr>
              <w:t>)</w:t>
            </w:r>
          </w:p>
          <w:p w:rsidR="006E398A" w:rsidRPr="006E398A" w:rsidRDefault="006E398A" w:rsidP="006E398A">
            <w:pPr>
              <w:jc w:val="both"/>
              <w:rPr>
                <w:rFonts w:ascii="Arial" w:hAnsi="Arial" w:cs="Arial"/>
                <w:sz w:val="16"/>
                <w:szCs w:val="16"/>
              </w:rPr>
            </w:pPr>
          </w:p>
          <w:p w:rsidR="009D679F" w:rsidRDefault="009D679F" w:rsidP="006E398A">
            <w:pPr>
              <w:pStyle w:val="Default"/>
              <w:jc w:val="both"/>
              <w:rPr>
                <w:sz w:val="16"/>
                <w:szCs w:val="16"/>
              </w:rPr>
            </w:pPr>
            <w:r w:rsidRPr="009E2497">
              <w:rPr>
                <w:sz w:val="16"/>
                <w:szCs w:val="16"/>
              </w:rPr>
              <w:t>Techniken des Notierens zur Vorbereitung eigener Texte anwenden</w:t>
            </w:r>
            <w:r>
              <w:rPr>
                <w:sz w:val="16"/>
                <w:szCs w:val="16"/>
              </w:rPr>
              <w:t xml:space="preserve"> (z.B. </w:t>
            </w:r>
            <w:r w:rsidRPr="00C03AA9">
              <w:rPr>
                <w:sz w:val="16"/>
                <w:szCs w:val="16"/>
                <w:highlight w:val="lightGray"/>
              </w:rPr>
              <w:t>S. 63, ex. 16</w:t>
            </w:r>
            <w:r>
              <w:rPr>
                <w:sz w:val="16"/>
                <w:szCs w:val="16"/>
              </w:rPr>
              <w:t>)</w:t>
            </w:r>
          </w:p>
          <w:p w:rsidR="006E398A" w:rsidRPr="009E2497" w:rsidRDefault="006E398A" w:rsidP="006E398A">
            <w:pPr>
              <w:pStyle w:val="Default"/>
              <w:jc w:val="both"/>
              <w:rPr>
                <w:sz w:val="16"/>
                <w:szCs w:val="16"/>
              </w:rPr>
            </w:pPr>
          </w:p>
          <w:p w:rsidR="003442C9" w:rsidRPr="009E2497" w:rsidRDefault="009D679F" w:rsidP="006E398A">
            <w:pPr>
              <w:jc w:val="both"/>
              <w:rPr>
                <w:sz w:val="16"/>
                <w:szCs w:val="16"/>
              </w:rPr>
            </w:pPr>
            <w:r w:rsidRPr="005952B0">
              <w:rPr>
                <w:rFonts w:ascii="Arial" w:hAnsi="Arial" w:cs="Arial"/>
                <w:sz w:val="16"/>
                <w:szCs w:val="16"/>
              </w:rPr>
              <w:t xml:space="preserve">zunehmend selbstständig Wörterverzeichnisse und zweisprachige Wörterbücher zum Nachschlagen und zur Textproduktion verwenden (z.B. </w:t>
            </w:r>
            <w:proofErr w:type="spellStart"/>
            <w:r w:rsidRPr="009D679F">
              <w:rPr>
                <w:rFonts w:ascii="Arial" w:hAnsi="Arial" w:cs="Arial"/>
                <w:i/>
                <w:sz w:val="16"/>
                <w:szCs w:val="16"/>
              </w:rPr>
              <w:t>Dictionary</w:t>
            </w:r>
            <w:proofErr w:type="spellEnd"/>
            <w:r w:rsidRPr="009D679F">
              <w:rPr>
                <w:rFonts w:ascii="Arial" w:hAnsi="Arial" w:cs="Arial"/>
                <w:sz w:val="16"/>
                <w:szCs w:val="16"/>
              </w:rPr>
              <w:t xml:space="preserve"> im Anhang</w:t>
            </w:r>
            <w:r w:rsidRPr="005952B0">
              <w:rPr>
                <w:rFonts w:ascii="Arial" w:hAnsi="Arial" w:cs="Arial"/>
                <w:sz w:val="16"/>
                <w:szCs w:val="16"/>
              </w:rPr>
              <w:t xml:space="preserve"> des</w:t>
            </w:r>
            <w:r w:rsidR="006E398A">
              <w:rPr>
                <w:rFonts w:ascii="Arial" w:hAnsi="Arial" w:cs="Arial"/>
                <w:sz w:val="16"/>
                <w:szCs w:val="16"/>
              </w:rPr>
              <w:t xml:space="preserve"> </w:t>
            </w:r>
            <w:r w:rsidR="003442C9" w:rsidRPr="005952B0">
              <w:rPr>
                <w:rFonts w:ascii="Arial" w:hAnsi="Arial" w:cs="Arial"/>
                <w:sz w:val="16"/>
                <w:szCs w:val="16"/>
              </w:rPr>
              <w:t>Schülerbuchs)</w:t>
            </w:r>
            <w:r w:rsidR="003442C9" w:rsidRPr="009E2497">
              <w:rPr>
                <w:sz w:val="16"/>
                <w:szCs w:val="16"/>
              </w:rPr>
              <w:t xml:space="preserve"> </w:t>
            </w:r>
          </w:p>
          <w:p w:rsidR="003442C9" w:rsidRPr="009E2497" w:rsidRDefault="003442C9" w:rsidP="008E35FE">
            <w:pPr>
              <w:pStyle w:val="Default"/>
              <w:jc w:val="both"/>
              <w:rPr>
                <w:sz w:val="16"/>
                <w:szCs w:val="16"/>
              </w:rPr>
            </w:pPr>
            <w:r>
              <w:rPr>
                <w:sz w:val="16"/>
                <w:szCs w:val="16"/>
              </w:rPr>
              <w:t>-</w:t>
            </w:r>
            <w:r w:rsidRPr="009E2497">
              <w:rPr>
                <w:sz w:val="16"/>
                <w:szCs w:val="16"/>
              </w:rPr>
              <w:t xml:space="preserve"> zunehmend selbstständig die Phasen des Schreibprozesses (Entwerfen, Schreiben, Überarbeiten) durchführen</w:t>
            </w:r>
            <w:r>
              <w:rPr>
                <w:sz w:val="16"/>
                <w:szCs w:val="16"/>
              </w:rPr>
              <w:t xml:space="preserve"> (z.B. S. </w:t>
            </w:r>
            <w:r w:rsidR="009D679F">
              <w:rPr>
                <w:sz w:val="16"/>
                <w:szCs w:val="16"/>
              </w:rPr>
              <w:t>63</w:t>
            </w:r>
            <w:r>
              <w:rPr>
                <w:sz w:val="16"/>
                <w:szCs w:val="16"/>
              </w:rPr>
              <w:t xml:space="preserve">, ex. </w:t>
            </w:r>
            <w:r w:rsidR="009D679F">
              <w:rPr>
                <w:sz w:val="16"/>
                <w:szCs w:val="16"/>
              </w:rPr>
              <w:t>16)</w:t>
            </w:r>
            <w:r w:rsidRPr="009E2497">
              <w:rPr>
                <w:sz w:val="16"/>
                <w:szCs w:val="16"/>
              </w:rPr>
              <w:t xml:space="preserve"> </w:t>
            </w:r>
          </w:p>
          <w:p w:rsidR="001661A9" w:rsidRDefault="001661A9" w:rsidP="00996686">
            <w:pPr>
              <w:rPr>
                <w:rFonts w:ascii="Arial" w:hAnsi="Arial" w:cs="Arial"/>
                <w:bCs/>
                <w:sz w:val="16"/>
                <w:szCs w:val="16"/>
                <w:highlight w:val="yellow"/>
              </w:rPr>
            </w:pPr>
          </w:p>
          <w:p w:rsidR="001661A9" w:rsidRPr="00996686" w:rsidRDefault="001661A9" w:rsidP="00996686">
            <w:pPr>
              <w:jc w:val="both"/>
              <w:rPr>
                <w:rFonts w:ascii="Arial" w:hAnsi="Arial" w:cs="Arial"/>
                <w:b/>
                <w:bCs/>
                <w:sz w:val="16"/>
                <w:szCs w:val="16"/>
              </w:rPr>
            </w:pPr>
            <w:r w:rsidRPr="00996686">
              <w:rPr>
                <w:rFonts w:ascii="Arial" w:hAnsi="Arial" w:cs="Arial"/>
                <w:b/>
                <w:bCs/>
                <w:sz w:val="16"/>
                <w:szCs w:val="16"/>
              </w:rPr>
              <w:t>Mediation</w:t>
            </w:r>
          </w:p>
          <w:p w:rsidR="001661A9" w:rsidRPr="00996686" w:rsidRDefault="001661A9" w:rsidP="00996686">
            <w:pPr>
              <w:pStyle w:val="Default"/>
              <w:jc w:val="both"/>
              <w:rPr>
                <w:rFonts w:cs="Times New Roman"/>
                <w:sz w:val="16"/>
                <w:szCs w:val="16"/>
              </w:rPr>
            </w:pPr>
            <w:r w:rsidRPr="00996686">
              <w:rPr>
                <w:rFonts w:cs="Times New Roman"/>
                <w:sz w:val="16"/>
                <w:szCs w:val="16"/>
              </w:rPr>
              <w:t>Vorausplanung</w:t>
            </w:r>
            <w:r w:rsidR="00996686" w:rsidRPr="00996686">
              <w:rPr>
                <w:rFonts w:cs="Times New Roman"/>
                <w:sz w:val="16"/>
                <w:szCs w:val="16"/>
              </w:rPr>
              <w:t xml:space="preserve"> (z.B. S. 68, ex. 7) </w:t>
            </w:r>
            <w:r w:rsidRPr="00996686">
              <w:rPr>
                <w:rFonts w:cs="Times New Roman"/>
                <w:sz w:val="16"/>
                <w:szCs w:val="16"/>
              </w:rPr>
              <w:t xml:space="preserve">, </w:t>
            </w:r>
          </w:p>
          <w:p w:rsidR="00996686" w:rsidRPr="00996686" w:rsidRDefault="00996686" w:rsidP="00996686">
            <w:pPr>
              <w:pStyle w:val="Default"/>
              <w:jc w:val="both"/>
              <w:rPr>
                <w:rFonts w:cs="Times New Roman"/>
                <w:sz w:val="16"/>
                <w:szCs w:val="16"/>
              </w:rPr>
            </w:pPr>
          </w:p>
          <w:p w:rsidR="001661A9" w:rsidRPr="00996686" w:rsidRDefault="001661A9" w:rsidP="00996686">
            <w:pPr>
              <w:pStyle w:val="Default"/>
              <w:jc w:val="both"/>
              <w:rPr>
                <w:sz w:val="16"/>
                <w:szCs w:val="16"/>
              </w:rPr>
            </w:pPr>
            <w:r w:rsidRPr="00996686">
              <w:rPr>
                <w:sz w:val="16"/>
                <w:szCs w:val="16"/>
              </w:rPr>
              <w:t>Antizipation von Bedürfnissen der Gesprächspartner</w:t>
            </w:r>
            <w:r w:rsidR="00996686" w:rsidRPr="00996686">
              <w:rPr>
                <w:sz w:val="16"/>
                <w:szCs w:val="16"/>
              </w:rPr>
              <w:t xml:space="preserve"> </w:t>
            </w:r>
            <w:r w:rsidR="00996686" w:rsidRPr="00996686">
              <w:rPr>
                <w:rFonts w:cs="Times New Roman"/>
                <w:sz w:val="16"/>
                <w:szCs w:val="16"/>
              </w:rPr>
              <w:t>(z.B. S. 68, ex. 7)</w:t>
            </w:r>
            <w:r w:rsidRPr="00996686">
              <w:rPr>
                <w:sz w:val="16"/>
                <w:szCs w:val="16"/>
              </w:rPr>
              <w:t xml:space="preserve"> </w:t>
            </w:r>
          </w:p>
          <w:p w:rsidR="00996686" w:rsidRPr="00996686" w:rsidRDefault="00996686" w:rsidP="00996686">
            <w:pPr>
              <w:pStyle w:val="Default"/>
              <w:jc w:val="both"/>
              <w:rPr>
                <w:sz w:val="16"/>
                <w:szCs w:val="16"/>
              </w:rPr>
            </w:pPr>
          </w:p>
          <w:p w:rsidR="003442C9" w:rsidRDefault="001661A9" w:rsidP="00996686">
            <w:pPr>
              <w:pStyle w:val="Default"/>
              <w:jc w:val="both"/>
              <w:rPr>
                <w:sz w:val="16"/>
                <w:szCs w:val="16"/>
              </w:rPr>
            </w:pPr>
            <w:r w:rsidRPr="00996686">
              <w:rPr>
                <w:sz w:val="16"/>
                <w:szCs w:val="16"/>
              </w:rPr>
              <w:t xml:space="preserve">Kompensationsstrategien wie </w:t>
            </w:r>
            <w:proofErr w:type="spellStart"/>
            <w:r w:rsidRPr="00996686">
              <w:rPr>
                <w:i/>
                <w:iCs/>
                <w:sz w:val="16"/>
                <w:szCs w:val="16"/>
              </w:rPr>
              <w:t>paraphrasing</w:t>
            </w:r>
            <w:proofErr w:type="spellEnd"/>
            <w:r w:rsidR="00996686" w:rsidRPr="00996686">
              <w:rPr>
                <w:i/>
                <w:iCs/>
                <w:sz w:val="16"/>
                <w:szCs w:val="16"/>
              </w:rPr>
              <w:t xml:space="preserve"> </w:t>
            </w:r>
            <w:r w:rsidR="00996686" w:rsidRPr="00996686">
              <w:rPr>
                <w:rFonts w:cs="Times New Roman"/>
                <w:sz w:val="16"/>
                <w:szCs w:val="16"/>
              </w:rPr>
              <w:t>(z.B. S. 68, ex. 7)</w:t>
            </w:r>
            <w:r w:rsidRPr="00996686">
              <w:rPr>
                <w:sz w:val="16"/>
                <w:szCs w:val="16"/>
              </w:rPr>
              <w:t xml:space="preserve"> </w:t>
            </w:r>
          </w:p>
          <w:p w:rsidR="00996686" w:rsidRPr="009E2497" w:rsidRDefault="00996686" w:rsidP="00996686">
            <w:pPr>
              <w:pStyle w:val="Default"/>
              <w:jc w:val="both"/>
              <w:rPr>
                <w:bCs/>
                <w:sz w:val="16"/>
                <w:szCs w:val="16"/>
              </w:rPr>
            </w:pPr>
          </w:p>
        </w:tc>
        <w:tc>
          <w:tcPr>
            <w:tcW w:w="2681" w:type="dxa"/>
            <w:gridSpan w:val="2"/>
            <w:tcBorders>
              <w:top w:val="single" w:sz="4" w:space="0" w:color="92D050"/>
              <w:left w:val="single" w:sz="4" w:space="0" w:color="99CC00"/>
              <w:bottom w:val="single" w:sz="4" w:space="0" w:color="99CC00"/>
              <w:right w:val="single" w:sz="4" w:space="0" w:color="99CC00"/>
            </w:tcBorders>
            <w:shd w:val="clear" w:color="auto" w:fill="auto"/>
          </w:tcPr>
          <w:p w:rsidR="00DB7C1C" w:rsidRPr="00DB7C1C" w:rsidRDefault="0060518A" w:rsidP="0060518A">
            <w:pPr>
              <w:pStyle w:val="Default"/>
              <w:jc w:val="both"/>
              <w:rPr>
                <w:sz w:val="16"/>
                <w:szCs w:val="16"/>
              </w:rPr>
            </w:pPr>
            <w:r w:rsidRPr="00DB7C1C">
              <w:rPr>
                <w:sz w:val="16"/>
                <w:szCs w:val="16"/>
              </w:rPr>
              <w:t xml:space="preserve">Verfahren zur Vernetzung (z. B. </w:t>
            </w:r>
            <w:proofErr w:type="spellStart"/>
            <w:r w:rsidRPr="00DB7C1C">
              <w:rPr>
                <w:i/>
                <w:iCs/>
                <w:sz w:val="16"/>
                <w:szCs w:val="16"/>
              </w:rPr>
              <w:t>mind</w:t>
            </w:r>
            <w:proofErr w:type="spellEnd"/>
            <w:r w:rsidRPr="00DB7C1C">
              <w:rPr>
                <w:i/>
                <w:iCs/>
                <w:sz w:val="16"/>
                <w:szCs w:val="16"/>
              </w:rPr>
              <w:t xml:space="preserve"> </w:t>
            </w:r>
            <w:proofErr w:type="spellStart"/>
            <w:r w:rsidRPr="00DB7C1C">
              <w:rPr>
                <w:i/>
                <w:iCs/>
                <w:sz w:val="16"/>
                <w:szCs w:val="16"/>
              </w:rPr>
              <w:t>maps</w:t>
            </w:r>
            <w:proofErr w:type="spellEnd"/>
            <w:r w:rsidRPr="00DB7C1C">
              <w:rPr>
                <w:sz w:val="16"/>
                <w:szCs w:val="16"/>
              </w:rPr>
              <w:t>), Strukturierung (z. B. Wortfelder) und Speicherung (z. B. Wortkarteien) von sprachlichen Mitteln anwenden</w:t>
            </w:r>
            <w:r w:rsidR="00DB7C1C" w:rsidRPr="00DB7C1C">
              <w:rPr>
                <w:sz w:val="16"/>
                <w:szCs w:val="16"/>
              </w:rPr>
              <w:t xml:space="preserve"> (z.B. S. 64, ex. 2, Lernsoftware im Workbook)</w:t>
            </w:r>
          </w:p>
          <w:p w:rsidR="0060518A" w:rsidRPr="00996686" w:rsidRDefault="0060518A" w:rsidP="0060518A">
            <w:pPr>
              <w:pStyle w:val="Default"/>
              <w:jc w:val="both"/>
              <w:rPr>
                <w:sz w:val="16"/>
                <w:szCs w:val="16"/>
              </w:rPr>
            </w:pPr>
          </w:p>
          <w:p w:rsidR="0060518A" w:rsidRPr="00996686" w:rsidRDefault="0060518A" w:rsidP="0060518A">
            <w:pPr>
              <w:pStyle w:val="Default"/>
              <w:jc w:val="both"/>
              <w:rPr>
                <w:sz w:val="16"/>
                <w:szCs w:val="16"/>
              </w:rPr>
            </w:pPr>
            <w:r w:rsidRPr="00996686">
              <w:rPr>
                <w:sz w:val="16"/>
                <w:szCs w:val="16"/>
              </w:rPr>
              <w:t xml:space="preserve">zunehmend selbstständig Wortschatz durch </w:t>
            </w:r>
            <w:r w:rsidRPr="00996686">
              <w:rPr>
                <w:i/>
                <w:iCs/>
                <w:sz w:val="16"/>
                <w:szCs w:val="16"/>
              </w:rPr>
              <w:t xml:space="preserve">intelligent </w:t>
            </w:r>
            <w:proofErr w:type="spellStart"/>
            <w:r w:rsidRPr="00996686">
              <w:rPr>
                <w:i/>
                <w:iCs/>
                <w:sz w:val="16"/>
                <w:szCs w:val="16"/>
              </w:rPr>
              <w:t>guessing</w:t>
            </w:r>
            <w:proofErr w:type="spellEnd"/>
            <w:r w:rsidRPr="00996686">
              <w:rPr>
                <w:i/>
                <w:iCs/>
                <w:sz w:val="16"/>
                <w:szCs w:val="16"/>
              </w:rPr>
              <w:t xml:space="preserve"> </w:t>
            </w:r>
            <w:r w:rsidRPr="00996686">
              <w:rPr>
                <w:sz w:val="16"/>
                <w:szCs w:val="16"/>
              </w:rPr>
              <w:t xml:space="preserve">erschließen und erweitern (potenzieller Wortschatz) </w:t>
            </w:r>
            <w:r w:rsidR="00996686" w:rsidRPr="00996686">
              <w:rPr>
                <w:sz w:val="16"/>
                <w:szCs w:val="16"/>
              </w:rPr>
              <w:t xml:space="preserve">(z.B. S. 69, ex. 2; </w:t>
            </w:r>
            <w:proofErr w:type="spellStart"/>
            <w:r w:rsidR="00996686" w:rsidRPr="00996686">
              <w:rPr>
                <w:sz w:val="16"/>
                <w:szCs w:val="16"/>
              </w:rPr>
              <w:t>Wordbanks</w:t>
            </w:r>
            <w:proofErr w:type="spellEnd"/>
            <w:r w:rsidR="00996686" w:rsidRPr="00996686">
              <w:rPr>
                <w:sz w:val="16"/>
                <w:szCs w:val="16"/>
              </w:rPr>
              <w:t xml:space="preserve"> im Workbook)</w:t>
            </w:r>
          </w:p>
          <w:p w:rsidR="00DB7C1C" w:rsidRPr="00996686" w:rsidRDefault="00DB7C1C" w:rsidP="0060518A">
            <w:pPr>
              <w:pStyle w:val="Default"/>
              <w:jc w:val="both"/>
              <w:rPr>
                <w:sz w:val="16"/>
                <w:szCs w:val="16"/>
              </w:rPr>
            </w:pPr>
          </w:p>
          <w:p w:rsidR="0060518A" w:rsidRPr="00996686" w:rsidRDefault="0060518A" w:rsidP="0060518A">
            <w:pPr>
              <w:pStyle w:val="Default"/>
              <w:jc w:val="both"/>
              <w:rPr>
                <w:sz w:val="16"/>
                <w:szCs w:val="16"/>
              </w:rPr>
            </w:pPr>
            <w:r w:rsidRPr="00996686">
              <w:rPr>
                <w:sz w:val="16"/>
                <w:szCs w:val="16"/>
              </w:rPr>
              <w:t>zunehmend selbstständig Wörterverzeichnisse und zweisprachige Wörterbücher zum Nachschlagen nutzen</w:t>
            </w:r>
            <w:r w:rsidR="00996686" w:rsidRPr="00996686">
              <w:rPr>
                <w:sz w:val="16"/>
                <w:szCs w:val="16"/>
              </w:rPr>
              <w:t xml:space="preserve"> (</w:t>
            </w:r>
            <w:proofErr w:type="spellStart"/>
            <w:r w:rsidR="00996686" w:rsidRPr="00996686">
              <w:rPr>
                <w:i/>
                <w:sz w:val="16"/>
                <w:szCs w:val="16"/>
              </w:rPr>
              <w:t>Dictionary</w:t>
            </w:r>
            <w:proofErr w:type="spellEnd"/>
            <w:r w:rsidR="00996686" w:rsidRPr="00996686">
              <w:rPr>
                <w:sz w:val="16"/>
                <w:szCs w:val="16"/>
              </w:rPr>
              <w:t xml:space="preserve"> im Anhang des Schülerbuchs)</w:t>
            </w:r>
          </w:p>
          <w:p w:rsidR="003442C9" w:rsidRDefault="003442C9" w:rsidP="008E35FE">
            <w:pPr>
              <w:spacing w:before="60" w:after="60"/>
              <w:rPr>
                <w:rFonts w:ascii="Arial" w:hAnsi="Arial" w:cs="Arial"/>
                <w:bCs/>
                <w:sz w:val="16"/>
                <w:szCs w:val="16"/>
                <w:highlight w:val="yellow"/>
              </w:rPr>
            </w:pPr>
          </w:p>
          <w:p w:rsidR="003442C9" w:rsidRDefault="003442C9" w:rsidP="008E35FE">
            <w:pPr>
              <w:spacing w:before="60" w:after="60"/>
              <w:rPr>
                <w:sz w:val="16"/>
                <w:szCs w:val="16"/>
              </w:rPr>
            </w:pPr>
          </w:p>
          <w:p w:rsidR="003442C9" w:rsidRPr="000B463A" w:rsidRDefault="003442C9" w:rsidP="008E35FE">
            <w:pPr>
              <w:pStyle w:val="Default"/>
              <w:jc w:val="both"/>
              <w:rPr>
                <w:bCs/>
                <w:sz w:val="16"/>
                <w:szCs w:val="16"/>
                <w:highlight w:val="yellow"/>
              </w:rPr>
            </w:pPr>
          </w:p>
        </w:tc>
        <w:tc>
          <w:tcPr>
            <w:tcW w:w="2781" w:type="dxa"/>
            <w:gridSpan w:val="3"/>
            <w:tcBorders>
              <w:top w:val="single" w:sz="4" w:space="0" w:color="92D050"/>
              <w:left w:val="single" w:sz="4" w:space="0" w:color="99CC00"/>
              <w:bottom w:val="single" w:sz="4" w:space="0" w:color="99CC00"/>
              <w:right w:val="single" w:sz="4" w:space="0" w:color="99CC00"/>
            </w:tcBorders>
          </w:tcPr>
          <w:p w:rsidR="003442C9" w:rsidRDefault="003442C9" w:rsidP="006E398A">
            <w:pPr>
              <w:pStyle w:val="Default"/>
              <w:rPr>
                <w:sz w:val="16"/>
                <w:szCs w:val="16"/>
              </w:rPr>
            </w:pPr>
            <w:r w:rsidRPr="009E2497">
              <w:rPr>
                <w:sz w:val="16"/>
                <w:szCs w:val="16"/>
              </w:rPr>
              <w:t>überprüfen diese Informationen kritisch bezüglich der thematischen Relevanz, sachlichen Richtigkeit und Vollständigkeit</w:t>
            </w:r>
            <w:r>
              <w:rPr>
                <w:sz w:val="16"/>
                <w:szCs w:val="16"/>
              </w:rPr>
              <w:t xml:space="preserve"> </w:t>
            </w:r>
            <w:r w:rsidR="008E35FE">
              <w:rPr>
                <w:sz w:val="16"/>
                <w:szCs w:val="16"/>
              </w:rPr>
              <w:t>(z.B. S. 54, ex. 2</w:t>
            </w:r>
            <w:r w:rsidR="00957E74">
              <w:rPr>
                <w:sz w:val="16"/>
                <w:szCs w:val="16"/>
              </w:rPr>
              <w:t xml:space="preserve">; </w:t>
            </w:r>
            <w:r w:rsidR="00FD4AFB">
              <w:rPr>
                <w:sz w:val="16"/>
                <w:szCs w:val="16"/>
              </w:rPr>
              <w:t xml:space="preserve">S. 60, ex. 10b; </w:t>
            </w:r>
            <w:r w:rsidR="00FD4AFB" w:rsidRPr="004C28A8">
              <w:rPr>
                <w:noProof/>
                <w:sz w:val="16"/>
                <w:szCs w:val="16"/>
              </w:rPr>
              <w:drawing>
                <wp:inline distT="0" distB="0" distL="0" distR="0" wp14:anchorId="1154843C" wp14:editId="7261BD19">
                  <wp:extent cx="120650" cy="127000"/>
                  <wp:effectExtent l="19050" t="0" r="0" b="0"/>
                  <wp:docPr id="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D4AFB">
              <w:rPr>
                <w:sz w:val="16"/>
                <w:szCs w:val="16"/>
              </w:rPr>
              <w:t xml:space="preserve"> S. 124, ex. 9; </w:t>
            </w:r>
            <w:r w:rsidR="00957E74">
              <w:rPr>
                <w:sz w:val="16"/>
                <w:szCs w:val="16"/>
              </w:rPr>
              <w:t>S. 61, ex. 14</w:t>
            </w:r>
            <w:r w:rsidR="00F27A81">
              <w:rPr>
                <w:sz w:val="16"/>
                <w:szCs w:val="16"/>
              </w:rPr>
              <w:t xml:space="preserve">; </w:t>
            </w:r>
            <w:r w:rsidR="003C7D2C" w:rsidRPr="004C28A8">
              <w:rPr>
                <w:noProof/>
                <w:sz w:val="16"/>
                <w:szCs w:val="16"/>
              </w:rPr>
              <w:drawing>
                <wp:inline distT="0" distB="0" distL="0" distR="0" wp14:anchorId="2AA056FA" wp14:editId="64358810">
                  <wp:extent cx="120650" cy="127000"/>
                  <wp:effectExtent l="19050" t="0" r="0" b="0"/>
                  <wp:docPr id="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3C7D2C">
              <w:rPr>
                <w:sz w:val="16"/>
                <w:szCs w:val="16"/>
              </w:rPr>
              <w:t xml:space="preserve"> S. 125, ex. 12; </w:t>
            </w:r>
            <w:r w:rsidR="00F27A81">
              <w:rPr>
                <w:sz w:val="16"/>
                <w:szCs w:val="16"/>
              </w:rPr>
              <w:t xml:space="preserve">S. 65, Unit </w:t>
            </w:r>
            <w:proofErr w:type="spellStart"/>
            <w:r w:rsidR="00F27A81">
              <w:rPr>
                <w:sz w:val="16"/>
                <w:szCs w:val="16"/>
              </w:rPr>
              <w:t>task</w:t>
            </w:r>
            <w:proofErr w:type="spellEnd"/>
            <w:r w:rsidR="008E35FE">
              <w:rPr>
                <w:sz w:val="16"/>
                <w:szCs w:val="16"/>
              </w:rPr>
              <w:t>)</w:t>
            </w:r>
          </w:p>
          <w:p w:rsidR="006E398A" w:rsidRPr="009E2497" w:rsidRDefault="006E398A" w:rsidP="006E398A">
            <w:pPr>
              <w:pStyle w:val="Default"/>
              <w:rPr>
                <w:sz w:val="16"/>
                <w:szCs w:val="16"/>
              </w:rPr>
            </w:pPr>
          </w:p>
          <w:p w:rsidR="003442C9" w:rsidRPr="009E2497" w:rsidRDefault="003442C9" w:rsidP="006E398A">
            <w:pPr>
              <w:pStyle w:val="Default"/>
              <w:rPr>
                <w:sz w:val="16"/>
                <w:szCs w:val="16"/>
              </w:rPr>
            </w:pPr>
            <w:r w:rsidRPr="009E2497">
              <w:rPr>
                <w:sz w:val="16"/>
                <w:szCs w:val="16"/>
              </w:rPr>
              <w:t>dokumentieren ihre Ergebnisse</w:t>
            </w:r>
            <w:r>
              <w:rPr>
                <w:sz w:val="16"/>
                <w:szCs w:val="16"/>
              </w:rPr>
              <w:t xml:space="preserve"> </w:t>
            </w:r>
            <w:r w:rsidR="008E35FE">
              <w:rPr>
                <w:sz w:val="16"/>
                <w:szCs w:val="16"/>
              </w:rPr>
              <w:t>(z.B. S. 54, ex. 2</w:t>
            </w:r>
            <w:r w:rsidR="00957E74">
              <w:rPr>
                <w:sz w:val="16"/>
                <w:szCs w:val="16"/>
              </w:rPr>
              <w:t xml:space="preserve">; </w:t>
            </w:r>
            <w:r w:rsidR="00FD4AFB">
              <w:rPr>
                <w:sz w:val="16"/>
                <w:szCs w:val="16"/>
              </w:rPr>
              <w:t xml:space="preserve">S. 60, ex. 10b; </w:t>
            </w:r>
            <w:r w:rsidR="00FD4AFB" w:rsidRPr="004C28A8">
              <w:rPr>
                <w:noProof/>
                <w:sz w:val="16"/>
                <w:szCs w:val="16"/>
              </w:rPr>
              <w:drawing>
                <wp:inline distT="0" distB="0" distL="0" distR="0" wp14:anchorId="74B1C672" wp14:editId="6316EE2F">
                  <wp:extent cx="120650" cy="127000"/>
                  <wp:effectExtent l="19050" t="0" r="0" b="0"/>
                  <wp:docPr id="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D4AFB">
              <w:rPr>
                <w:sz w:val="16"/>
                <w:szCs w:val="16"/>
              </w:rPr>
              <w:t xml:space="preserve"> S. 124, ex. 9; </w:t>
            </w:r>
            <w:r w:rsidR="00957E74">
              <w:rPr>
                <w:sz w:val="16"/>
                <w:szCs w:val="16"/>
              </w:rPr>
              <w:t>S. 61, ex. 14</w:t>
            </w:r>
            <w:r w:rsidR="00F27A81">
              <w:rPr>
                <w:sz w:val="16"/>
                <w:szCs w:val="16"/>
              </w:rPr>
              <w:t xml:space="preserve">; </w:t>
            </w:r>
            <w:r w:rsidR="003C7D2C" w:rsidRPr="004C28A8">
              <w:rPr>
                <w:noProof/>
                <w:sz w:val="16"/>
                <w:szCs w:val="16"/>
              </w:rPr>
              <w:drawing>
                <wp:inline distT="0" distB="0" distL="0" distR="0" wp14:anchorId="01BC7B23" wp14:editId="36CC9D12">
                  <wp:extent cx="120650" cy="127000"/>
                  <wp:effectExtent l="19050" t="0" r="0" b="0"/>
                  <wp:docPr id="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3C7D2C">
              <w:rPr>
                <w:sz w:val="16"/>
                <w:szCs w:val="16"/>
              </w:rPr>
              <w:t xml:space="preserve"> S. 125, ex. 12; </w:t>
            </w:r>
            <w:r w:rsidR="00F27A81">
              <w:rPr>
                <w:sz w:val="16"/>
                <w:szCs w:val="16"/>
              </w:rPr>
              <w:t xml:space="preserve">S. 65, Unit </w:t>
            </w:r>
            <w:proofErr w:type="spellStart"/>
            <w:r w:rsidR="00F27A81">
              <w:rPr>
                <w:sz w:val="16"/>
                <w:szCs w:val="16"/>
              </w:rPr>
              <w:t>task</w:t>
            </w:r>
            <w:proofErr w:type="spellEnd"/>
            <w:r w:rsidR="008E35FE">
              <w:rPr>
                <w:sz w:val="16"/>
                <w:szCs w:val="16"/>
              </w:rPr>
              <w:t>)</w:t>
            </w:r>
          </w:p>
          <w:p w:rsidR="003442C9" w:rsidRPr="009E2497" w:rsidRDefault="003442C9" w:rsidP="006E398A">
            <w:pPr>
              <w:rPr>
                <w:rFonts w:ascii="Arial" w:hAnsi="Arial" w:cs="Arial"/>
                <w:bCs/>
                <w:sz w:val="16"/>
                <w:szCs w:val="16"/>
              </w:rPr>
            </w:pPr>
          </w:p>
          <w:p w:rsidR="003442C9" w:rsidRDefault="003442C9" w:rsidP="006E398A">
            <w:pPr>
              <w:pStyle w:val="Default"/>
              <w:rPr>
                <w:sz w:val="16"/>
                <w:szCs w:val="16"/>
              </w:rPr>
            </w:pPr>
            <w:r w:rsidRPr="009E2497">
              <w:rPr>
                <w:sz w:val="16"/>
                <w:szCs w:val="16"/>
              </w:rPr>
              <w:t>bereiten sie für eine Präsentation auf bezüglich Medienwahl, Gliede</w:t>
            </w:r>
            <w:r>
              <w:rPr>
                <w:sz w:val="16"/>
                <w:szCs w:val="16"/>
              </w:rPr>
              <w:t>rung, Visualisierung und Rollen</w:t>
            </w:r>
            <w:r w:rsidRPr="009E2497">
              <w:rPr>
                <w:sz w:val="16"/>
                <w:szCs w:val="16"/>
              </w:rPr>
              <w:t>verteilung bei einer Gruppenpräsentation</w:t>
            </w:r>
            <w:r w:rsidR="008E35FE">
              <w:rPr>
                <w:sz w:val="16"/>
                <w:szCs w:val="16"/>
              </w:rPr>
              <w:t xml:space="preserve"> (z.B. S. 54, ex. 2)</w:t>
            </w:r>
            <w:r w:rsidRPr="009E2497">
              <w:rPr>
                <w:sz w:val="16"/>
                <w:szCs w:val="16"/>
              </w:rPr>
              <w:t xml:space="preserve"> </w:t>
            </w:r>
          </w:p>
          <w:p w:rsidR="006E398A" w:rsidRPr="009E2497" w:rsidRDefault="006E398A" w:rsidP="006E398A">
            <w:pPr>
              <w:pStyle w:val="Default"/>
              <w:rPr>
                <w:sz w:val="16"/>
                <w:szCs w:val="16"/>
              </w:rPr>
            </w:pPr>
          </w:p>
          <w:p w:rsidR="003442C9" w:rsidRDefault="003442C9" w:rsidP="006E398A">
            <w:pPr>
              <w:pStyle w:val="Default"/>
              <w:rPr>
                <w:sz w:val="16"/>
                <w:szCs w:val="16"/>
              </w:rPr>
            </w:pPr>
            <w:r w:rsidRPr="009E2497">
              <w:rPr>
                <w:sz w:val="16"/>
                <w:szCs w:val="16"/>
              </w:rPr>
              <w:t xml:space="preserve">verwenden </w:t>
            </w:r>
            <w:r w:rsidR="00F27A81">
              <w:rPr>
                <w:sz w:val="16"/>
                <w:szCs w:val="16"/>
              </w:rPr>
              <w:t xml:space="preserve"> </w:t>
            </w:r>
            <w:r w:rsidRPr="009E2497">
              <w:rPr>
                <w:sz w:val="16"/>
                <w:szCs w:val="16"/>
              </w:rPr>
              <w:t>angemessene Präsentationsformen wie Poster, PowerPoint/</w:t>
            </w:r>
            <w:proofErr w:type="spellStart"/>
            <w:r w:rsidRPr="009E2497">
              <w:rPr>
                <w:sz w:val="16"/>
                <w:szCs w:val="16"/>
              </w:rPr>
              <w:t>Prezi</w:t>
            </w:r>
            <w:proofErr w:type="spellEnd"/>
            <w:r w:rsidRPr="009E2497">
              <w:rPr>
                <w:sz w:val="16"/>
                <w:szCs w:val="16"/>
              </w:rPr>
              <w:t>, Hörspiel/</w:t>
            </w:r>
            <w:r>
              <w:rPr>
                <w:sz w:val="16"/>
                <w:szCs w:val="16"/>
              </w:rPr>
              <w:t xml:space="preserve"> </w:t>
            </w:r>
            <w:r w:rsidRPr="009E2497">
              <w:rPr>
                <w:sz w:val="16"/>
                <w:szCs w:val="16"/>
              </w:rPr>
              <w:t xml:space="preserve">Podcast, </w:t>
            </w:r>
            <w:proofErr w:type="spellStart"/>
            <w:r w:rsidRPr="009E2497">
              <w:rPr>
                <w:sz w:val="16"/>
                <w:szCs w:val="16"/>
              </w:rPr>
              <w:t>Filmclip</w:t>
            </w:r>
            <w:proofErr w:type="spellEnd"/>
            <w:r w:rsidRPr="009E2497">
              <w:rPr>
                <w:sz w:val="16"/>
                <w:szCs w:val="16"/>
              </w:rPr>
              <w:t>, szenische Darstellung und Vortrag</w:t>
            </w:r>
            <w:r w:rsidR="008E35FE">
              <w:rPr>
                <w:sz w:val="16"/>
                <w:szCs w:val="16"/>
              </w:rPr>
              <w:t xml:space="preserve"> (z.B. S. 54, ex. 2)</w:t>
            </w:r>
          </w:p>
          <w:p w:rsidR="006E398A" w:rsidRPr="009E2497" w:rsidRDefault="006E398A" w:rsidP="006E398A">
            <w:pPr>
              <w:pStyle w:val="Default"/>
              <w:rPr>
                <w:sz w:val="16"/>
                <w:szCs w:val="16"/>
              </w:rPr>
            </w:pPr>
          </w:p>
          <w:p w:rsidR="003442C9" w:rsidRDefault="003442C9" w:rsidP="006E398A">
            <w:pPr>
              <w:pStyle w:val="Default"/>
              <w:rPr>
                <w:sz w:val="16"/>
                <w:szCs w:val="16"/>
              </w:rPr>
            </w:pPr>
            <w:r w:rsidRPr="009E2497">
              <w:rPr>
                <w:sz w:val="16"/>
                <w:szCs w:val="16"/>
              </w:rPr>
              <w:t xml:space="preserve">bekommen und geben ihren Mitschülern ein konstruktives </w:t>
            </w:r>
            <w:proofErr w:type="spellStart"/>
            <w:r w:rsidRPr="009E2497">
              <w:rPr>
                <w:sz w:val="16"/>
                <w:szCs w:val="16"/>
              </w:rPr>
              <w:t>kriteriengestütztes</w:t>
            </w:r>
            <w:proofErr w:type="spellEnd"/>
            <w:r w:rsidRPr="009E2497">
              <w:rPr>
                <w:sz w:val="16"/>
                <w:szCs w:val="16"/>
              </w:rPr>
              <w:t xml:space="preserve"> Feedback</w:t>
            </w:r>
            <w:r w:rsidR="008E35FE">
              <w:rPr>
                <w:sz w:val="16"/>
                <w:szCs w:val="16"/>
              </w:rPr>
              <w:t xml:space="preserve"> (z.B. S. 54, ex. 2)</w:t>
            </w:r>
            <w:r w:rsidRPr="009E2497">
              <w:rPr>
                <w:sz w:val="16"/>
                <w:szCs w:val="16"/>
              </w:rPr>
              <w:t xml:space="preserve"> </w:t>
            </w:r>
          </w:p>
          <w:p w:rsidR="006E398A" w:rsidRPr="009E2497" w:rsidRDefault="006E398A" w:rsidP="006E398A">
            <w:pPr>
              <w:pStyle w:val="Default"/>
              <w:rPr>
                <w:sz w:val="16"/>
                <w:szCs w:val="16"/>
              </w:rPr>
            </w:pPr>
          </w:p>
          <w:p w:rsidR="003442C9" w:rsidRDefault="003442C9" w:rsidP="006E398A">
            <w:pPr>
              <w:pStyle w:val="Default"/>
              <w:rPr>
                <w:sz w:val="16"/>
                <w:szCs w:val="16"/>
              </w:rPr>
            </w:pPr>
            <w:r w:rsidRPr="009E2497">
              <w:rPr>
                <w:sz w:val="16"/>
                <w:szCs w:val="16"/>
              </w:rPr>
              <w:t xml:space="preserve">setzen das erhaltene Feedback zielführend </w:t>
            </w:r>
            <w:r>
              <w:rPr>
                <w:sz w:val="16"/>
                <w:szCs w:val="16"/>
              </w:rPr>
              <w:t>für weitere Präsentationen ein</w:t>
            </w:r>
            <w:r w:rsidR="008E35FE">
              <w:rPr>
                <w:sz w:val="16"/>
                <w:szCs w:val="16"/>
              </w:rPr>
              <w:t xml:space="preserve"> (z.B. S. 54, ex. 2)</w:t>
            </w:r>
          </w:p>
          <w:p w:rsidR="006E398A" w:rsidRPr="009E2497" w:rsidRDefault="006E398A" w:rsidP="006E398A">
            <w:pPr>
              <w:pStyle w:val="Default"/>
              <w:rPr>
                <w:sz w:val="16"/>
                <w:szCs w:val="16"/>
              </w:rPr>
            </w:pPr>
          </w:p>
          <w:p w:rsidR="003442C9" w:rsidRPr="009E2497" w:rsidRDefault="003442C9" w:rsidP="006E398A">
            <w:pPr>
              <w:pStyle w:val="Default"/>
              <w:rPr>
                <w:bCs/>
                <w:sz w:val="16"/>
                <w:szCs w:val="16"/>
              </w:rPr>
            </w:pPr>
            <w:r>
              <w:rPr>
                <w:sz w:val="16"/>
                <w:szCs w:val="16"/>
              </w:rPr>
              <w:t>arbeiten mit Lernprogrammen</w:t>
            </w:r>
            <w:r w:rsidR="008E35FE">
              <w:rPr>
                <w:sz w:val="16"/>
                <w:szCs w:val="16"/>
              </w:rPr>
              <w:t xml:space="preserve"> </w:t>
            </w:r>
            <w:r w:rsidR="00F27A81">
              <w:rPr>
                <w:sz w:val="16"/>
                <w:szCs w:val="16"/>
              </w:rPr>
              <w:t>(Lernsoftware im Workbook)</w:t>
            </w:r>
          </w:p>
        </w:tc>
        <w:tc>
          <w:tcPr>
            <w:tcW w:w="2782" w:type="dxa"/>
            <w:tcBorders>
              <w:top w:val="single" w:sz="4" w:space="0" w:color="92D050"/>
              <w:left w:val="single" w:sz="4" w:space="0" w:color="99CC00"/>
              <w:bottom w:val="single" w:sz="4" w:space="0" w:color="99CC00"/>
              <w:right w:val="single" w:sz="4" w:space="0" w:color="99CC00"/>
            </w:tcBorders>
            <w:shd w:val="clear" w:color="auto" w:fill="auto"/>
          </w:tcPr>
          <w:p w:rsidR="003442C9" w:rsidRDefault="003442C9" w:rsidP="006E398A">
            <w:pPr>
              <w:pStyle w:val="Default"/>
              <w:rPr>
                <w:sz w:val="16"/>
                <w:szCs w:val="16"/>
              </w:rPr>
            </w:pPr>
            <w:r w:rsidRPr="009E2497">
              <w:rPr>
                <w:sz w:val="16"/>
                <w:szCs w:val="16"/>
              </w:rPr>
              <w:t>arbeiten einzeln, zu zweit und in Gruppen, auch über längere Zeit</w:t>
            </w:r>
            <w:r>
              <w:rPr>
                <w:sz w:val="16"/>
                <w:szCs w:val="16"/>
              </w:rPr>
              <w:t xml:space="preserve"> (</w:t>
            </w:r>
            <w:r w:rsidR="00F27A81">
              <w:rPr>
                <w:sz w:val="16"/>
                <w:szCs w:val="16"/>
              </w:rPr>
              <w:t xml:space="preserve">z.B. S. 65, Unit </w:t>
            </w:r>
            <w:proofErr w:type="spellStart"/>
            <w:r w:rsidR="00F27A81">
              <w:rPr>
                <w:sz w:val="16"/>
                <w:szCs w:val="16"/>
              </w:rPr>
              <w:t>task</w:t>
            </w:r>
            <w:proofErr w:type="spellEnd"/>
            <w:r>
              <w:rPr>
                <w:sz w:val="16"/>
                <w:szCs w:val="16"/>
              </w:rPr>
              <w:t>)</w:t>
            </w:r>
            <w:r w:rsidRPr="009E2497">
              <w:rPr>
                <w:sz w:val="16"/>
                <w:szCs w:val="16"/>
              </w:rPr>
              <w:t xml:space="preserve"> </w:t>
            </w:r>
          </w:p>
          <w:p w:rsidR="006E398A" w:rsidRPr="009E2497" w:rsidRDefault="006E398A" w:rsidP="006E398A">
            <w:pPr>
              <w:pStyle w:val="Default"/>
              <w:rPr>
                <w:sz w:val="16"/>
                <w:szCs w:val="16"/>
              </w:rPr>
            </w:pPr>
          </w:p>
          <w:p w:rsidR="003442C9" w:rsidRDefault="003442C9" w:rsidP="006E398A">
            <w:pPr>
              <w:pStyle w:val="Default"/>
              <w:rPr>
                <w:sz w:val="16"/>
                <w:szCs w:val="16"/>
              </w:rPr>
            </w:pPr>
            <w:r w:rsidRPr="009E2497">
              <w:rPr>
                <w:sz w:val="16"/>
                <w:szCs w:val="16"/>
              </w:rPr>
              <w:t xml:space="preserve">arbeiten </w:t>
            </w:r>
            <w:r>
              <w:rPr>
                <w:sz w:val="16"/>
                <w:szCs w:val="16"/>
              </w:rPr>
              <w:t>projekt- und produktorientiert (</w:t>
            </w:r>
            <w:r w:rsidR="00F27A81">
              <w:rPr>
                <w:sz w:val="16"/>
                <w:szCs w:val="16"/>
              </w:rPr>
              <w:t xml:space="preserve">z.B. S. 65, Unit </w:t>
            </w:r>
            <w:proofErr w:type="spellStart"/>
            <w:r w:rsidR="00F27A81">
              <w:rPr>
                <w:sz w:val="16"/>
                <w:szCs w:val="16"/>
              </w:rPr>
              <w:t>task</w:t>
            </w:r>
            <w:proofErr w:type="spellEnd"/>
            <w:r>
              <w:rPr>
                <w:sz w:val="16"/>
                <w:szCs w:val="16"/>
              </w:rPr>
              <w:t>)</w:t>
            </w:r>
            <w:r w:rsidRPr="009E2497">
              <w:rPr>
                <w:sz w:val="16"/>
                <w:szCs w:val="16"/>
              </w:rPr>
              <w:t xml:space="preserve"> </w:t>
            </w:r>
          </w:p>
          <w:p w:rsidR="006E398A" w:rsidRPr="009E2497" w:rsidRDefault="006E398A" w:rsidP="006E398A">
            <w:pPr>
              <w:pStyle w:val="Default"/>
              <w:rPr>
                <w:sz w:val="16"/>
                <w:szCs w:val="16"/>
              </w:rPr>
            </w:pPr>
          </w:p>
          <w:p w:rsidR="00FD4AFB" w:rsidRDefault="003442C9" w:rsidP="006E398A">
            <w:pPr>
              <w:pStyle w:val="Default"/>
              <w:rPr>
                <w:sz w:val="16"/>
                <w:szCs w:val="16"/>
              </w:rPr>
            </w:pPr>
            <w:r w:rsidRPr="009E2497">
              <w:rPr>
                <w:sz w:val="16"/>
                <w:szCs w:val="16"/>
              </w:rPr>
              <w:t xml:space="preserve">finden Regeln, erkennen Fehler in Selbstkorrektur sowie </w:t>
            </w:r>
            <w:proofErr w:type="spellStart"/>
            <w:r w:rsidRPr="009E2497">
              <w:rPr>
                <w:i/>
                <w:iCs/>
                <w:sz w:val="16"/>
                <w:szCs w:val="16"/>
              </w:rPr>
              <w:t>peer</w:t>
            </w:r>
            <w:proofErr w:type="spellEnd"/>
            <w:r w:rsidRPr="009E2497">
              <w:rPr>
                <w:i/>
                <w:iCs/>
                <w:sz w:val="16"/>
                <w:szCs w:val="16"/>
              </w:rPr>
              <w:t xml:space="preserve"> </w:t>
            </w:r>
            <w:proofErr w:type="spellStart"/>
            <w:r w:rsidRPr="009E2497">
              <w:rPr>
                <w:i/>
                <w:iCs/>
                <w:sz w:val="16"/>
                <w:szCs w:val="16"/>
              </w:rPr>
              <w:t>correction</w:t>
            </w:r>
            <w:proofErr w:type="spellEnd"/>
            <w:r w:rsidRPr="009E2497">
              <w:rPr>
                <w:i/>
                <w:iCs/>
                <w:sz w:val="16"/>
                <w:szCs w:val="16"/>
              </w:rPr>
              <w:t xml:space="preserve"> </w:t>
            </w:r>
            <w:r w:rsidRPr="009E2497">
              <w:rPr>
                <w:sz w:val="16"/>
                <w:szCs w:val="16"/>
              </w:rPr>
              <w:t>und nutzen diese Erkenntnis</w:t>
            </w:r>
            <w:r>
              <w:rPr>
                <w:sz w:val="16"/>
                <w:szCs w:val="16"/>
              </w:rPr>
              <w:t xml:space="preserve">se für den eigenen Lernprozess (z.B. S. </w:t>
            </w:r>
            <w:r w:rsidR="006C7C32">
              <w:rPr>
                <w:sz w:val="16"/>
                <w:szCs w:val="16"/>
              </w:rPr>
              <w:t>57, ex. 2</w:t>
            </w:r>
            <w:r w:rsidR="00C03AA9">
              <w:rPr>
                <w:sz w:val="16"/>
                <w:szCs w:val="16"/>
              </w:rPr>
              <w:t>-3</w:t>
            </w:r>
            <w:r w:rsidR="006C7C32">
              <w:rPr>
                <w:sz w:val="16"/>
                <w:szCs w:val="16"/>
              </w:rPr>
              <w:t xml:space="preserve">; </w:t>
            </w:r>
            <w:r w:rsidR="00FD4AFB">
              <w:rPr>
                <w:sz w:val="16"/>
                <w:szCs w:val="16"/>
              </w:rPr>
              <w:br/>
            </w:r>
            <w:r w:rsidR="00FD4AFB" w:rsidRPr="004C28A8">
              <w:rPr>
                <w:noProof/>
                <w:sz w:val="16"/>
                <w:szCs w:val="16"/>
              </w:rPr>
              <w:drawing>
                <wp:inline distT="0" distB="0" distL="0" distR="0" wp14:anchorId="2C18F29C" wp14:editId="54200291">
                  <wp:extent cx="120650" cy="127000"/>
                  <wp:effectExtent l="19050" t="0" r="0" b="0"/>
                  <wp:docPr id="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D4AFB">
              <w:rPr>
                <w:sz w:val="16"/>
                <w:szCs w:val="16"/>
              </w:rPr>
              <w:t xml:space="preserve"> S. 122, ex. 3; </w:t>
            </w:r>
            <w:r w:rsidR="00FD4AFB" w:rsidRPr="004C28A8">
              <w:rPr>
                <w:noProof/>
                <w:sz w:val="16"/>
                <w:szCs w:val="16"/>
              </w:rPr>
              <w:drawing>
                <wp:inline distT="0" distB="0" distL="0" distR="0" wp14:anchorId="6B0F61D8" wp14:editId="48298E42">
                  <wp:extent cx="120650" cy="127000"/>
                  <wp:effectExtent l="19050" t="0" r="0" b="0"/>
                  <wp:docPr id="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D4AFB">
              <w:rPr>
                <w:sz w:val="16"/>
                <w:szCs w:val="16"/>
              </w:rPr>
              <w:t xml:space="preserve"> S. 123, ex. 5;</w:t>
            </w:r>
          </w:p>
          <w:p w:rsidR="00FD4AFB" w:rsidRDefault="00FD4AFB" w:rsidP="00FD4AFB">
            <w:pPr>
              <w:pStyle w:val="Default"/>
              <w:jc w:val="both"/>
              <w:rPr>
                <w:sz w:val="16"/>
                <w:szCs w:val="16"/>
              </w:rPr>
            </w:pPr>
            <w:r w:rsidRPr="004C28A8">
              <w:rPr>
                <w:noProof/>
                <w:sz w:val="16"/>
                <w:szCs w:val="16"/>
              </w:rPr>
              <w:drawing>
                <wp:inline distT="0" distB="0" distL="0" distR="0" wp14:anchorId="7D435E4D" wp14:editId="1C85B87F">
                  <wp:extent cx="127000" cy="127000"/>
                  <wp:effectExtent l="19050" t="0" r="6350" b="0"/>
                  <wp:docPr id="7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sz w:val="16"/>
                <w:szCs w:val="16"/>
              </w:rPr>
              <w:t xml:space="preserve"> S. 123, ex. 4; </w:t>
            </w:r>
            <w:r w:rsidRPr="004C28A8">
              <w:rPr>
                <w:noProof/>
                <w:sz w:val="16"/>
                <w:szCs w:val="16"/>
              </w:rPr>
              <w:drawing>
                <wp:inline distT="0" distB="0" distL="0" distR="0" wp14:anchorId="510391D0" wp14:editId="10FDC2D0">
                  <wp:extent cx="127000" cy="127000"/>
                  <wp:effectExtent l="19050" t="0" r="6350" b="0"/>
                  <wp:docPr id="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sz w:val="16"/>
                <w:szCs w:val="16"/>
              </w:rPr>
              <w:t xml:space="preserve"> S. 123, ex. 6;</w:t>
            </w:r>
          </w:p>
          <w:p w:rsidR="003442C9" w:rsidRDefault="006C7C32" w:rsidP="006E398A">
            <w:pPr>
              <w:pStyle w:val="Default"/>
              <w:rPr>
                <w:sz w:val="16"/>
                <w:szCs w:val="16"/>
              </w:rPr>
            </w:pPr>
            <w:r>
              <w:rPr>
                <w:sz w:val="16"/>
                <w:szCs w:val="16"/>
              </w:rPr>
              <w:t>S. 60, ex. 8</w:t>
            </w:r>
            <w:r w:rsidR="005E2791">
              <w:rPr>
                <w:sz w:val="16"/>
                <w:szCs w:val="16"/>
              </w:rPr>
              <w:t xml:space="preserve">; S. </w:t>
            </w:r>
            <w:r w:rsidR="00FF0A7B">
              <w:rPr>
                <w:sz w:val="16"/>
                <w:szCs w:val="16"/>
              </w:rPr>
              <w:t>64</w:t>
            </w:r>
            <w:r w:rsidR="005E2791">
              <w:rPr>
                <w:sz w:val="16"/>
                <w:szCs w:val="16"/>
              </w:rPr>
              <w:t>, ex. 1</w:t>
            </w:r>
            <w:r w:rsidR="003442C9">
              <w:rPr>
                <w:sz w:val="16"/>
                <w:szCs w:val="16"/>
              </w:rPr>
              <w:t>)</w:t>
            </w:r>
            <w:r w:rsidR="003442C9" w:rsidRPr="009E2497">
              <w:rPr>
                <w:sz w:val="16"/>
                <w:szCs w:val="16"/>
              </w:rPr>
              <w:t xml:space="preserve"> </w:t>
            </w:r>
          </w:p>
          <w:p w:rsidR="006E398A" w:rsidRPr="009E2497" w:rsidRDefault="006E398A" w:rsidP="006E398A">
            <w:pPr>
              <w:pStyle w:val="Default"/>
              <w:rPr>
                <w:sz w:val="16"/>
                <w:szCs w:val="16"/>
              </w:rPr>
            </w:pPr>
          </w:p>
          <w:p w:rsidR="003442C9" w:rsidRDefault="003442C9" w:rsidP="006E398A">
            <w:pPr>
              <w:pStyle w:val="Default"/>
              <w:rPr>
                <w:sz w:val="16"/>
                <w:szCs w:val="16"/>
              </w:rPr>
            </w:pPr>
            <w:r w:rsidRPr="009E2497">
              <w:rPr>
                <w:sz w:val="16"/>
                <w:szCs w:val="16"/>
              </w:rPr>
              <w:t xml:space="preserve">beschreiben ihren eigenen Lernfortschritt und dokumentieren ihn z. B. in einem Portfolio, Lerntagebuch oder </w:t>
            </w:r>
            <w:proofErr w:type="spellStart"/>
            <w:r w:rsidRPr="009E2497">
              <w:rPr>
                <w:i/>
                <w:iCs/>
                <w:sz w:val="16"/>
                <w:szCs w:val="16"/>
              </w:rPr>
              <w:t>logbook</w:t>
            </w:r>
            <w:proofErr w:type="spellEnd"/>
            <w:r w:rsidRPr="009E2497">
              <w:rPr>
                <w:sz w:val="16"/>
                <w:szCs w:val="16"/>
              </w:rPr>
              <w:t>,</w:t>
            </w:r>
            <w:r w:rsidR="00957E74">
              <w:rPr>
                <w:sz w:val="16"/>
                <w:szCs w:val="16"/>
              </w:rPr>
              <w:t xml:space="preserve"> (Portfolio im Green Line Workbook)</w:t>
            </w:r>
          </w:p>
          <w:p w:rsidR="006E398A" w:rsidRPr="009E2497" w:rsidRDefault="006E398A" w:rsidP="006E398A">
            <w:pPr>
              <w:pStyle w:val="Default"/>
              <w:rPr>
                <w:sz w:val="16"/>
                <w:szCs w:val="16"/>
              </w:rPr>
            </w:pPr>
          </w:p>
          <w:p w:rsidR="003442C9" w:rsidRPr="009E2497" w:rsidRDefault="003442C9" w:rsidP="006E398A">
            <w:pPr>
              <w:pStyle w:val="Default"/>
              <w:rPr>
                <w:sz w:val="16"/>
                <w:szCs w:val="16"/>
              </w:rPr>
            </w:pPr>
            <w:r w:rsidRPr="00C17702">
              <w:rPr>
                <w:sz w:val="16"/>
                <w:szCs w:val="16"/>
              </w:rPr>
              <w:t>nutzen die Fremdsprache auch fächerübergreifend</w:t>
            </w:r>
            <w:r w:rsidR="00C17702" w:rsidRPr="00C17702">
              <w:rPr>
                <w:sz w:val="16"/>
                <w:szCs w:val="16"/>
              </w:rPr>
              <w:t xml:space="preserve"> (</w:t>
            </w:r>
            <w:proofErr w:type="spellStart"/>
            <w:r w:rsidR="00C17702" w:rsidRPr="00C17702">
              <w:rPr>
                <w:i/>
                <w:sz w:val="16"/>
                <w:szCs w:val="16"/>
              </w:rPr>
              <w:t>Vocabulary</w:t>
            </w:r>
            <w:proofErr w:type="spellEnd"/>
            <w:r w:rsidR="00C17702" w:rsidRPr="00C17702">
              <w:rPr>
                <w:sz w:val="16"/>
                <w:szCs w:val="16"/>
              </w:rPr>
              <w:t xml:space="preserve"> im Anhang des Schülerbuchs)</w:t>
            </w:r>
            <w:r w:rsidRPr="009E2497">
              <w:rPr>
                <w:sz w:val="16"/>
                <w:szCs w:val="16"/>
              </w:rPr>
              <w:t xml:space="preserve"> </w:t>
            </w:r>
          </w:p>
          <w:p w:rsidR="003442C9" w:rsidRPr="009E2497" w:rsidRDefault="003442C9" w:rsidP="008E35FE">
            <w:pPr>
              <w:spacing w:before="60" w:after="60"/>
              <w:rPr>
                <w:rFonts w:ascii="Arial" w:hAnsi="Arial" w:cs="Arial"/>
                <w:bCs/>
                <w:sz w:val="16"/>
                <w:szCs w:val="16"/>
              </w:rPr>
            </w:pPr>
          </w:p>
        </w:tc>
      </w:tr>
      <w:tr w:rsidR="003442C9" w:rsidRPr="00B36352" w:rsidTr="008E35FE">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3442C9" w:rsidRPr="00B36352" w:rsidRDefault="003442C9" w:rsidP="008E35FE">
            <w:pPr>
              <w:spacing w:before="60" w:after="60"/>
              <w:rPr>
                <w:rFonts w:ascii="Arial" w:hAnsi="Arial" w:cs="Arial"/>
                <w:b/>
                <w:color w:val="FFFFFF"/>
              </w:rPr>
            </w:pPr>
            <w:proofErr w:type="spellStart"/>
            <w:r w:rsidRPr="00B36352">
              <w:rPr>
                <w:rFonts w:ascii="Arial" w:hAnsi="Arial" w:cs="Arial"/>
                <w:b/>
                <w:color w:val="FFFFFF"/>
              </w:rPr>
              <w:lastRenderedPageBreak/>
              <w:t>Leistungs</w:t>
            </w:r>
            <w:r w:rsidRPr="00B36352">
              <w:rPr>
                <w:rFonts w:ascii="Arial" w:hAnsi="Arial" w:cs="Arial"/>
                <w:b/>
                <w:color w:val="FFFFFF"/>
              </w:rPr>
              <w:softHyphen/>
              <w:t>bewertung</w:t>
            </w:r>
            <w:proofErr w:type="spellEnd"/>
          </w:p>
        </w:tc>
        <w:tc>
          <w:tcPr>
            <w:tcW w:w="13907" w:type="dxa"/>
            <w:gridSpan w:val="9"/>
            <w:tcBorders>
              <w:top w:val="single" w:sz="4" w:space="0" w:color="99CC00"/>
              <w:left w:val="single" w:sz="4" w:space="0" w:color="FFFFFF"/>
              <w:right w:val="single" w:sz="4" w:space="0" w:color="99CC00"/>
            </w:tcBorders>
            <w:shd w:val="clear" w:color="auto" w:fill="99CC00"/>
          </w:tcPr>
          <w:p w:rsidR="003442C9" w:rsidRPr="00B36352" w:rsidRDefault="003442C9" w:rsidP="008E35FE">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3442C9" w:rsidRPr="00B36352" w:rsidTr="008E35FE">
        <w:trPr>
          <w:cantSplit/>
        </w:trPr>
        <w:tc>
          <w:tcPr>
            <w:tcW w:w="1567" w:type="dxa"/>
            <w:vMerge/>
            <w:tcBorders>
              <w:left w:val="single" w:sz="4" w:space="0" w:color="999999"/>
              <w:bottom w:val="single" w:sz="4" w:space="0" w:color="99CC00"/>
              <w:right w:val="single" w:sz="4" w:space="0" w:color="FFFFFF"/>
            </w:tcBorders>
            <w:shd w:val="clear" w:color="auto" w:fill="99CC00"/>
          </w:tcPr>
          <w:p w:rsidR="003442C9" w:rsidRPr="00B36352" w:rsidRDefault="003442C9" w:rsidP="008E35FE">
            <w:pPr>
              <w:spacing w:before="60" w:after="60"/>
              <w:rPr>
                <w:rFonts w:ascii="Arial" w:hAnsi="Arial" w:cs="Arial"/>
                <w:b/>
                <w:color w:val="FFFFFF"/>
              </w:rPr>
            </w:pPr>
          </w:p>
        </w:tc>
        <w:tc>
          <w:tcPr>
            <w:tcW w:w="13907" w:type="dxa"/>
            <w:gridSpan w:val="9"/>
            <w:tcBorders>
              <w:left w:val="single" w:sz="4" w:space="0" w:color="FFFFFF"/>
              <w:bottom w:val="single" w:sz="4" w:space="0" w:color="99CC00"/>
              <w:right w:val="single" w:sz="4" w:space="0" w:color="99CC00"/>
            </w:tcBorders>
          </w:tcPr>
          <w:p w:rsidR="00AC010C" w:rsidRPr="00A7502A" w:rsidRDefault="00AC010C" w:rsidP="00A7502A">
            <w:pPr>
              <w:rPr>
                <w:b/>
              </w:rPr>
            </w:pPr>
            <w:r w:rsidRPr="00A7502A">
              <w:rPr>
                <w:b/>
              </w:rPr>
              <w:t xml:space="preserve">Green Line 3 Vorschläge zur Leistungsmessung (ISBN: </w:t>
            </w:r>
            <w:hyperlink r:id="rId14" w:history="1">
              <w:r w:rsidRPr="00A7502A">
                <w:rPr>
                  <w:rStyle w:val="Hyperlink"/>
                  <w:b/>
                </w:rPr>
                <w:t>978-3-12-854234-8</w:t>
              </w:r>
            </w:hyperlink>
            <w:r w:rsidRPr="00A7502A">
              <w:rPr>
                <w:b/>
              </w:rPr>
              <w:t>)</w:t>
            </w:r>
          </w:p>
          <w:p w:rsidR="003442C9" w:rsidRPr="00B36352" w:rsidRDefault="000147FE" w:rsidP="000A55DF">
            <w:pPr>
              <w:shd w:val="clear" w:color="auto" w:fill="FFFFFF"/>
              <w:tabs>
                <w:tab w:val="num" w:pos="290"/>
              </w:tabs>
              <w:spacing w:before="60" w:after="60"/>
              <w:rPr>
                <w:rFonts w:ascii="Arial" w:hAnsi="Arial" w:cs="Arial"/>
                <w:sz w:val="16"/>
                <w:szCs w:val="16"/>
              </w:rPr>
            </w:pPr>
            <w:r w:rsidRPr="000147FE">
              <w:rPr>
                <w:rFonts w:ascii="Arial" w:hAnsi="Arial" w:cs="Arial"/>
                <w:b/>
                <w:sz w:val="16"/>
                <w:szCs w:val="16"/>
              </w:rPr>
              <w:t>Hörverstehen:</w:t>
            </w:r>
            <w:r w:rsidRPr="000147FE">
              <w:rPr>
                <w:rFonts w:ascii="Arial" w:hAnsi="Arial" w:cs="Arial"/>
                <w:sz w:val="16"/>
                <w:szCs w:val="16"/>
              </w:rPr>
              <w:t xml:space="preserve"> Green Line 3 Vorschläge zur Leistungsmessung Unit </w:t>
            </w:r>
            <w:r w:rsidR="001862AD">
              <w:rPr>
                <w:rFonts w:ascii="Arial" w:hAnsi="Arial" w:cs="Arial"/>
                <w:sz w:val="16"/>
                <w:szCs w:val="16"/>
              </w:rPr>
              <w:t>3</w:t>
            </w:r>
            <w:r w:rsidRPr="000147FE">
              <w:rPr>
                <w:rFonts w:ascii="Arial" w:hAnsi="Arial" w:cs="Arial"/>
                <w:sz w:val="16"/>
                <w:szCs w:val="16"/>
              </w:rPr>
              <w:t>, ex. 1: Aufgabe zum globalen und detaillierten / selektiven Hörverstehen</w:t>
            </w:r>
            <w:r w:rsidRPr="000147FE">
              <w:rPr>
                <w:rFonts w:ascii="Arial" w:hAnsi="Arial" w:cs="Arial"/>
                <w:sz w:val="16"/>
                <w:szCs w:val="16"/>
              </w:rPr>
              <w:br/>
            </w:r>
            <w:r w:rsidRPr="000147FE">
              <w:rPr>
                <w:rFonts w:ascii="Arial" w:hAnsi="Arial" w:cs="Arial"/>
                <w:b/>
                <w:sz w:val="16"/>
                <w:szCs w:val="16"/>
              </w:rPr>
              <w:t>zusammenhängendes Sprechen:</w:t>
            </w:r>
            <w:r w:rsidRPr="000147FE">
              <w:rPr>
                <w:rFonts w:ascii="Arial" w:hAnsi="Arial" w:cs="Arial"/>
                <w:sz w:val="16"/>
                <w:szCs w:val="16"/>
              </w:rPr>
              <w:t xml:space="preserve"> Green Line 3 Vorschläge zur Leistungsmessung, </w:t>
            </w:r>
            <w:proofErr w:type="spellStart"/>
            <w:r w:rsidRPr="000147FE">
              <w:rPr>
                <w:rFonts w:ascii="Arial" w:hAnsi="Arial" w:cs="Arial"/>
                <w:i/>
                <w:sz w:val="16"/>
                <w:szCs w:val="16"/>
              </w:rPr>
              <w:t>Monologue-Speaking</w:t>
            </w:r>
            <w:proofErr w:type="spellEnd"/>
            <w:r w:rsidRPr="000147FE">
              <w:rPr>
                <w:rFonts w:ascii="Arial" w:hAnsi="Arial" w:cs="Arial"/>
                <w:i/>
                <w:sz w:val="16"/>
                <w:szCs w:val="16"/>
              </w:rPr>
              <w:t xml:space="preserve"> Cards</w:t>
            </w:r>
            <w:r w:rsidRPr="000147FE">
              <w:rPr>
                <w:rFonts w:ascii="Arial" w:hAnsi="Arial" w:cs="Arial"/>
                <w:sz w:val="16"/>
                <w:szCs w:val="16"/>
              </w:rPr>
              <w:t xml:space="preserve"> Unit </w:t>
            </w:r>
            <w:r w:rsidR="001862AD">
              <w:rPr>
                <w:rFonts w:ascii="Arial" w:hAnsi="Arial" w:cs="Arial"/>
                <w:sz w:val="16"/>
                <w:szCs w:val="16"/>
              </w:rPr>
              <w:t>3</w:t>
            </w:r>
            <w:r w:rsidRPr="000147FE">
              <w:rPr>
                <w:rFonts w:ascii="Arial" w:hAnsi="Arial" w:cs="Arial"/>
                <w:sz w:val="16"/>
                <w:szCs w:val="16"/>
              </w:rPr>
              <w:t xml:space="preserve">: anhand eines Bildes </w:t>
            </w:r>
            <w:r w:rsidR="001862AD">
              <w:rPr>
                <w:rFonts w:ascii="Arial" w:hAnsi="Arial" w:cs="Arial"/>
                <w:sz w:val="16"/>
                <w:szCs w:val="16"/>
              </w:rPr>
              <w:t xml:space="preserve">eine Situation </w:t>
            </w:r>
            <w:r w:rsidRPr="000147FE">
              <w:rPr>
                <w:rFonts w:ascii="Arial" w:hAnsi="Arial" w:cs="Arial"/>
                <w:sz w:val="16"/>
                <w:szCs w:val="16"/>
              </w:rPr>
              <w:t>beschreiben</w:t>
            </w:r>
            <w:r w:rsidRPr="000147FE">
              <w:rPr>
                <w:rFonts w:ascii="Arial" w:hAnsi="Arial" w:cs="Arial"/>
                <w:sz w:val="16"/>
                <w:szCs w:val="16"/>
              </w:rPr>
              <w:br/>
            </w:r>
            <w:r w:rsidRPr="000147FE">
              <w:rPr>
                <w:rFonts w:ascii="Arial" w:hAnsi="Arial" w:cs="Arial"/>
                <w:b/>
                <w:sz w:val="16"/>
                <w:szCs w:val="16"/>
              </w:rPr>
              <w:t>an Gesprächen teilnehmen:</w:t>
            </w:r>
            <w:r w:rsidRPr="000147FE">
              <w:rPr>
                <w:rFonts w:ascii="Arial" w:hAnsi="Arial" w:cs="Arial"/>
                <w:sz w:val="16"/>
                <w:szCs w:val="16"/>
              </w:rPr>
              <w:t xml:space="preserve"> Green Line 3 Vorschläge zur Leistungsmessung, </w:t>
            </w:r>
            <w:proofErr w:type="spellStart"/>
            <w:r w:rsidRPr="000147FE">
              <w:rPr>
                <w:rFonts w:ascii="Arial" w:hAnsi="Arial" w:cs="Arial"/>
                <w:i/>
                <w:sz w:val="16"/>
                <w:szCs w:val="16"/>
              </w:rPr>
              <w:t>Dialogue-Speaking</w:t>
            </w:r>
            <w:proofErr w:type="spellEnd"/>
            <w:r w:rsidRPr="000147FE">
              <w:rPr>
                <w:rFonts w:ascii="Arial" w:hAnsi="Arial" w:cs="Arial"/>
                <w:i/>
                <w:sz w:val="16"/>
                <w:szCs w:val="16"/>
              </w:rPr>
              <w:t xml:space="preserve"> Cards</w:t>
            </w:r>
            <w:r w:rsidRPr="000147FE">
              <w:rPr>
                <w:rFonts w:ascii="Arial" w:hAnsi="Arial" w:cs="Arial"/>
                <w:sz w:val="16"/>
                <w:szCs w:val="16"/>
              </w:rPr>
              <w:t xml:space="preserve"> Unit </w:t>
            </w:r>
            <w:r w:rsidR="001862AD">
              <w:rPr>
                <w:rFonts w:ascii="Arial" w:hAnsi="Arial" w:cs="Arial"/>
                <w:sz w:val="16"/>
                <w:szCs w:val="16"/>
              </w:rPr>
              <w:t>3</w:t>
            </w:r>
            <w:r w:rsidRPr="000147FE">
              <w:rPr>
                <w:rFonts w:ascii="Arial" w:hAnsi="Arial" w:cs="Arial"/>
                <w:sz w:val="16"/>
                <w:szCs w:val="16"/>
              </w:rPr>
              <w:t xml:space="preserve">: </w:t>
            </w:r>
            <w:r w:rsidR="001862AD">
              <w:rPr>
                <w:rFonts w:ascii="Arial" w:hAnsi="Arial" w:cs="Arial"/>
                <w:sz w:val="16"/>
                <w:szCs w:val="16"/>
              </w:rPr>
              <w:t xml:space="preserve">sich mit einem Partner auf eine </w:t>
            </w:r>
            <w:r w:rsidR="000A55DF">
              <w:rPr>
                <w:rFonts w:ascii="Arial" w:hAnsi="Arial" w:cs="Arial"/>
                <w:sz w:val="16"/>
                <w:szCs w:val="16"/>
              </w:rPr>
              <w:t>Reiseroute verständigen</w:t>
            </w:r>
            <w:r w:rsidRPr="000147FE">
              <w:rPr>
                <w:rFonts w:ascii="Arial" w:hAnsi="Arial" w:cs="Arial"/>
                <w:sz w:val="16"/>
                <w:szCs w:val="16"/>
              </w:rPr>
              <w:br/>
            </w:r>
            <w:r w:rsidRPr="000147FE">
              <w:rPr>
                <w:rFonts w:ascii="Arial" w:hAnsi="Arial" w:cs="Arial"/>
                <w:b/>
                <w:sz w:val="16"/>
                <w:szCs w:val="16"/>
              </w:rPr>
              <w:t>Leseverstehen:</w:t>
            </w:r>
            <w:r w:rsidRPr="000147FE">
              <w:rPr>
                <w:rFonts w:ascii="Arial" w:hAnsi="Arial" w:cs="Arial"/>
                <w:sz w:val="16"/>
                <w:szCs w:val="16"/>
              </w:rPr>
              <w:t xml:space="preserve"> Green Line 3 Vorschläge zur Leistungsmessung Unit </w:t>
            </w:r>
            <w:r w:rsidR="001862AD">
              <w:rPr>
                <w:rFonts w:ascii="Arial" w:hAnsi="Arial" w:cs="Arial"/>
                <w:sz w:val="16"/>
                <w:szCs w:val="16"/>
              </w:rPr>
              <w:t>3</w:t>
            </w:r>
            <w:r w:rsidRPr="000147FE">
              <w:rPr>
                <w:rFonts w:ascii="Arial" w:hAnsi="Arial" w:cs="Arial"/>
                <w:sz w:val="16"/>
                <w:szCs w:val="16"/>
              </w:rPr>
              <w:t>, ex. 3: Aufgabe zum globalen / selektiven Leseverstehen</w:t>
            </w:r>
            <w:r w:rsidRPr="000147FE">
              <w:rPr>
                <w:rFonts w:ascii="Arial" w:hAnsi="Arial" w:cs="Arial"/>
                <w:sz w:val="16"/>
                <w:szCs w:val="16"/>
              </w:rPr>
              <w:br/>
            </w:r>
            <w:r w:rsidRPr="000147FE">
              <w:rPr>
                <w:rFonts w:ascii="Arial" w:hAnsi="Arial" w:cs="Arial"/>
                <w:b/>
                <w:sz w:val="16"/>
                <w:szCs w:val="16"/>
              </w:rPr>
              <w:t>Schreiben:</w:t>
            </w:r>
            <w:r w:rsidRPr="000147FE">
              <w:rPr>
                <w:rFonts w:ascii="Arial" w:hAnsi="Arial" w:cs="Arial"/>
                <w:sz w:val="16"/>
                <w:szCs w:val="16"/>
              </w:rPr>
              <w:t xml:space="preserve"> Green Line 3 Vorschläge zur Leistungsmessung Unit </w:t>
            </w:r>
            <w:r w:rsidR="001862AD">
              <w:rPr>
                <w:rFonts w:ascii="Arial" w:hAnsi="Arial" w:cs="Arial"/>
                <w:sz w:val="16"/>
                <w:szCs w:val="16"/>
              </w:rPr>
              <w:t>3</w:t>
            </w:r>
            <w:r w:rsidRPr="000147FE">
              <w:rPr>
                <w:rFonts w:ascii="Arial" w:hAnsi="Arial" w:cs="Arial"/>
                <w:sz w:val="16"/>
                <w:szCs w:val="16"/>
              </w:rPr>
              <w:t>, ex. 5: materialgestütztes Schreiben eines Reiseblogs</w:t>
            </w:r>
            <w:r w:rsidRPr="000147FE">
              <w:rPr>
                <w:rFonts w:ascii="Arial" w:hAnsi="Arial" w:cs="Arial"/>
                <w:sz w:val="16"/>
                <w:szCs w:val="16"/>
              </w:rPr>
              <w:br/>
            </w:r>
            <w:r w:rsidRPr="000147FE">
              <w:rPr>
                <w:rFonts w:ascii="Arial" w:hAnsi="Arial" w:cs="Arial"/>
                <w:b/>
                <w:sz w:val="16"/>
                <w:szCs w:val="16"/>
              </w:rPr>
              <w:t>Sprachmittlung:</w:t>
            </w:r>
            <w:r w:rsidRPr="000147FE">
              <w:rPr>
                <w:rFonts w:ascii="Arial" w:hAnsi="Arial" w:cs="Arial"/>
                <w:sz w:val="16"/>
                <w:szCs w:val="16"/>
              </w:rPr>
              <w:t xml:space="preserve"> Green Line 3 Vorschläge zur Leistungsmessung Unit </w:t>
            </w:r>
            <w:r w:rsidR="001862AD">
              <w:rPr>
                <w:rFonts w:ascii="Arial" w:hAnsi="Arial" w:cs="Arial"/>
                <w:sz w:val="16"/>
                <w:szCs w:val="16"/>
              </w:rPr>
              <w:t>3</w:t>
            </w:r>
            <w:r w:rsidRPr="000147FE">
              <w:rPr>
                <w:rFonts w:ascii="Arial" w:hAnsi="Arial" w:cs="Arial"/>
                <w:sz w:val="16"/>
                <w:szCs w:val="16"/>
              </w:rPr>
              <w:t>, ex. 7: den Inhalt einer deutsch</w:t>
            </w:r>
            <w:r w:rsidR="000A55DF">
              <w:rPr>
                <w:rFonts w:ascii="Arial" w:hAnsi="Arial" w:cs="Arial"/>
                <w:sz w:val="16"/>
                <w:szCs w:val="16"/>
              </w:rPr>
              <w:t xml:space="preserve">sprachigen </w:t>
            </w:r>
            <w:r w:rsidRPr="000147FE">
              <w:rPr>
                <w:rFonts w:ascii="Arial" w:hAnsi="Arial" w:cs="Arial"/>
                <w:sz w:val="16"/>
                <w:szCs w:val="16"/>
              </w:rPr>
              <w:t>Internetseite auf Englisch wiedergeben</w:t>
            </w:r>
          </w:p>
        </w:tc>
      </w:tr>
    </w:tbl>
    <w:p w:rsidR="003442C9" w:rsidRDefault="003442C9" w:rsidP="003442C9"/>
    <w:p w:rsidR="003442C9" w:rsidRDefault="003442C9" w:rsidP="003442C9"/>
    <w:p w:rsidR="003442C9" w:rsidRDefault="003442C9" w:rsidP="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5E2791" w:rsidRDefault="005E2791"/>
    <w:p w:rsidR="005E2791" w:rsidRDefault="005E2791"/>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3442C9" w:rsidRDefault="003442C9"/>
    <w:p w:rsidR="00B02CFA" w:rsidRDefault="00B02CFA" w:rsidP="00B02CFA"/>
    <w:tbl>
      <w:tblPr>
        <w:tblW w:w="0" w:type="auto"/>
        <w:tblCellMar>
          <w:left w:w="0" w:type="dxa"/>
        </w:tblCellMar>
        <w:tblLook w:val="01E0" w:firstRow="1" w:lastRow="1" w:firstColumn="1" w:lastColumn="1" w:noHBand="0" w:noVBand="0"/>
      </w:tblPr>
      <w:tblGrid>
        <w:gridCol w:w="1276"/>
        <w:gridCol w:w="6129"/>
        <w:gridCol w:w="5495"/>
        <w:gridCol w:w="283"/>
        <w:gridCol w:w="2220"/>
      </w:tblGrid>
      <w:tr w:rsidR="00887836" w:rsidRPr="00B36352" w:rsidTr="00103839">
        <w:trPr>
          <w:trHeight w:val="278"/>
        </w:trPr>
        <w:tc>
          <w:tcPr>
            <w:tcW w:w="1276" w:type="dxa"/>
            <w:vMerge w:val="restart"/>
            <w:tcMar>
              <w:left w:w="0" w:type="dxa"/>
              <w:right w:w="0" w:type="dxa"/>
            </w:tcMar>
          </w:tcPr>
          <w:p w:rsidR="00887836" w:rsidRPr="00B36352" w:rsidRDefault="00887836" w:rsidP="00103839">
            <w:pPr>
              <w:rPr>
                <w:rFonts w:ascii="Arial" w:hAnsi="Arial" w:cs="Arial"/>
                <w:color w:val="000000"/>
                <w:sz w:val="21"/>
                <w:szCs w:val="21"/>
              </w:rPr>
            </w:pPr>
            <w:r>
              <w:rPr>
                <w:noProof/>
              </w:rPr>
              <w:lastRenderedPageBreak/>
              <w:drawing>
                <wp:inline distT="0" distB="0" distL="0" distR="0" wp14:anchorId="3610A948" wp14:editId="383AFA03">
                  <wp:extent cx="707366" cy="9413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09348" cy="944019"/>
                          </a:xfrm>
                          <a:prstGeom prst="rect">
                            <a:avLst/>
                          </a:prstGeom>
                        </pic:spPr>
                      </pic:pic>
                    </a:graphicData>
                  </a:graphic>
                </wp:inline>
              </w:drawing>
            </w:r>
          </w:p>
        </w:tc>
        <w:tc>
          <w:tcPr>
            <w:tcW w:w="11624" w:type="dxa"/>
            <w:gridSpan w:val="2"/>
            <w:tcMar>
              <w:left w:w="108" w:type="dxa"/>
            </w:tcMar>
          </w:tcPr>
          <w:p w:rsidR="00887836" w:rsidRPr="00B36352" w:rsidRDefault="00887836" w:rsidP="00103839">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887836" w:rsidRPr="00B36352" w:rsidRDefault="00887836" w:rsidP="00103839">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Pr>
                <w:rFonts w:ascii="Arial" w:hAnsi="Arial" w:cs="Arial"/>
                <w:color w:val="000000"/>
                <w:sz w:val="21"/>
                <w:szCs w:val="21"/>
              </w:rPr>
              <w:t>7</w:t>
            </w:r>
            <w:r w:rsidRPr="00B36352">
              <w:rPr>
                <w:rFonts w:ascii="Arial" w:hAnsi="Arial" w:cs="Arial"/>
                <w:color w:val="000000"/>
                <w:sz w:val="21"/>
                <w:szCs w:val="21"/>
              </w:rPr>
              <w:t>.1</w:t>
            </w:r>
          </w:p>
        </w:tc>
      </w:tr>
      <w:tr w:rsidR="00887836" w:rsidRPr="00B36352" w:rsidTr="00103839">
        <w:trPr>
          <w:trHeight w:val="284"/>
        </w:trPr>
        <w:tc>
          <w:tcPr>
            <w:tcW w:w="1276" w:type="dxa"/>
            <w:vMerge/>
          </w:tcPr>
          <w:p w:rsidR="00887836" w:rsidRPr="00B36352" w:rsidRDefault="00887836" w:rsidP="00103839">
            <w:pPr>
              <w:rPr>
                <w:rFonts w:ascii="Arial" w:hAnsi="Arial" w:cs="Arial"/>
                <w:color w:val="000000"/>
                <w:sz w:val="21"/>
                <w:szCs w:val="21"/>
              </w:rPr>
            </w:pPr>
          </w:p>
        </w:tc>
        <w:tc>
          <w:tcPr>
            <w:tcW w:w="11624" w:type="dxa"/>
            <w:gridSpan w:val="2"/>
            <w:tcMar>
              <w:left w:w="108" w:type="dxa"/>
            </w:tcMar>
          </w:tcPr>
          <w:p w:rsidR="00887836" w:rsidRPr="00B36352" w:rsidRDefault="00887836" w:rsidP="00103839">
            <w:pPr>
              <w:spacing w:before="20"/>
              <w:rPr>
                <w:rFonts w:ascii="Arial" w:hAnsi="Arial" w:cs="Arial"/>
                <w:b/>
                <w:color w:val="000000"/>
                <w:sz w:val="21"/>
                <w:szCs w:val="21"/>
              </w:rPr>
            </w:pPr>
          </w:p>
        </w:tc>
        <w:tc>
          <w:tcPr>
            <w:tcW w:w="2503" w:type="dxa"/>
            <w:gridSpan w:val="2"/>
          </w:tcPr>
          <w:p w:rsidR="00887836" w:rsidRPr="00B36352" w:rsidRDefault="00887836" w:rsidP="00103839">
            <w:pPr>
              <w:spacing w:before="20"/>
              <w:rPr>
                <w:rFonts w:ascii="Arial" w:hAnsi="Arial" w:cs="Arial"/>
                <w:color w:val="000000"/>
                <w:sz w:val="21"/>
                <w:szCs w:val="21"/>
              </w:rPr>
            </w:pPr>
            <w:r w:rsidRPr="00B36352">
              <w:rPr>
                <w:rFonts w:ascii="Arial" w:hAnsi="Arial" w:cs="Arial"/>
                <w:color w:val="000000"/>
                <w:sz w:val="21"/>
                <w:szCs w:val="21"/>
              </w:rPr>
              <w:t>Niveaustuf</w:t>
            </w:r>
            <w:r>
              <w:rPr>
                <w:rFonts w:ascii="Arial" w:hAnsi="Arial" w:cs="Arial"/>
                <w:color w:val="000000"/>
                <w:sz w:val="21"/>
                <w:szCs w:val="21"/>
              </w:rPr>
              <w:t>e A2</w:t>
            </w:r>
          </w:p>
        </w:tc>
      </w:tr>
      <w:tr w:rsidR="00887836" w:rsidRPr="00B36352" w:rsidTr="00103839">
        <w:trPr>
          <w:trHeight w:val="285"/>
        </w:trPr>
        <w:tc>
          <w:tcPr>
            <w:tcW w:w="1276" w:type="dxa"/>
            <w:vMerge/>
          </w:tcPr>
          <w:p w:rsidR="00887836" w:rsidRPr="00B36352" w:rsidRDefault="00887836" w:rsidP="00103839">
            <w:pPr>
              <w:rPr>
                <w:rFonts w:ascii="Arial" w:hAnsi="Arial" w:cs="Arial"/>
                <w:color w:val="000000"/>
                <w:sz w:val="21"/>
                <w:szCs w:val="21"/>
              </w:rPr>
            </w:pPr>
          </w:p>
        </w:tc>
        <w:tc>
          <w:tcPr>
            <w:tcW w:w="11624" w:type="dxa"/>
            <w:gridSpan w:val="2"/>
            <w:tcMar>
              <w:left w:w="108" w:type="dxa"/>
            </w:tcMar>
          </w:tcPr>
          <w:p w:rsidR="00887836" w:rsidRPr="00B36352" w:rsidRDefault="00887836" w:rsidP="00103839">
            <w:pPr>
              <w:spacing w:before="20"/>
              <w:rPr>
                <w:rFonts w:ascii="Arial" w:hAnsi="Arial" w:cs="Arial"/>
                <w:color w:val="000000"/>
                <w:sz w:val="21"/>
                <w:szCs w:val="21"/>
              </w:rPr>
            </w:pPr>
            <w:r w:rsidRPr="00B36352">
              <w:rPr>
                <w:rFonts w:ascii="Arial" w:hAnsi="Arial" w:cs="Arial"/>
                <w:b/>
              </w:rPr>
              <w:t xml:space="preserve">Green Line </w:t>
            </w:r>
            <w:r>
              <w:rPr>
                <w:rFonts w:ascii="Arial" w:hAnsi="Arial" w:cs="Arial"/>
                <w:b/>
              </w:rPr>
              <w:t>3</w:t>
            </w:r>
          </w:p>
        </w:tc>
        <w:tc>
          <w:tcPr>
            <w:tcW w:w="2503" w:type="dxa"/>
            <w:gridSpan w:val="2"/>
          </w:tcPr>
          <w:p w:rsidR="00887836" w:rsidRPr="00B36352" w:rsidRDefault="00887836" w:rsidP="00103839">
            <w:pPr>
              <w:spacing w:before="20"/>
              <w:rPr>
                <w:rFonts w:ascii="Arial" w:hAnsi="Arial" w:cs="Arial"/>
                <w:color w:val="000000"/>
                <w:sz w:val="21"/>
                <w:szCs w:val="21"/>
              </w:rPr>
            </w:pPr>
          </w:p>
        </w:tc>
      </w:tr>
      <w:tr w:rsidR="00887836" w:rsidRPr="00B36352" w:rsidTr="00103839">
        <w:trPr>
          <w:trHeight w:val="284"/>
        </w:trPr>
        <w:tc>
          <w:tcPr>
            <w:tcW w:w="1276" w:type="dxa"/>
            <w:vMerge/>
          </w:tcPr>
          <w:p w:rsidR="00887836" w:rsidRPr="00B36352" w:rsidRDefault="00887836" w:rsidP="00103839">
            <w:pPr>
              <w:rPr>
                <w:rFonts w:ascii="Arial" w:hAnsi="Arial" w:cs="Arial"/>
                <w:color w:val="000000"/>
                <w:sz w:val="21"/>
                <w:szCs w:val="21"/>
              </w:rPr>
            </w:pPr>
          </w:p>
        </w:tc>
        <w:tc>
          <w:tcPr>
            <w:tcW w:w="6129" w:type="dxa"/>
            <w:shd w:val="clear" w:color="auto" w:fill="auto"/>
            <w:tcMar>
              <w:left w:w="108" w:type="dxa"/>
            </w:tcMar>
          </w:tcPr>
          <w:p w:rsidR="00887836" w:rsidRPr="00DD27ED" w:rsidRDefault="00887836" w:rsidP="00887836">
            <w:pPr>
              <w:spacing w:before="20"/>
              <w:rPr>
                <w:rFonts w:ascii="Arial" w:hAnsi="Arial" w:cs="Arial"/>
                <w:b/>
                <w:color w:val="000000"/>
                <w:sz w:val="21"/>
                <w:szCs w:val="21"/>
                <w:lang w:val="en-US"/>
              </w:rPr>
            </w:pPr>
            <w:r w:rsidRPr="00DD27ED">
              <w:rPr>
                <w:rFonts w:ascii="Arial" w:hAnsi="Arial" w:cs="Arial"/>
                <w:b/>
                <w:lang w:val="en-US"/>
              </w:rPr>
              <w:t xml:space="preserve">Unit </w:t>
            </w:r>
            <w:r>
              <w:rPr>
                <w:rFonts w:ascii="Arial" w:hAnsi="Arial" w:cs="Arial"/>
                <w:b/>
                <w:lang w:val="en-US"/>
              </w:rPr>
              <w:t>4</w:t>
            </w:r>
            <w:r w:rsidRPr="00DD27ED">
              <w:rPr>
                <w:rFonts w:ascii="Arial" w:hAnsi="Arial" w:cs="Arial"/>
                <w:b/>
                <w:lang w:val="en-US"/>
              </w:rPr>
              <w:t xml:space="preserve">: </w:t>
            </w:r>
            <w:r>
              <w:rPr>
                <w:rFonts w:ascii="Arial" w:hAnsi="Arial" w:cs="Arial"/>
                <w:b/>
                <w:lang w:val="en-US"/>
              </w:rPr>
              <w:t>What was it like?</w:t>
            </w:r>
            <w:r w:rsidRPr="00DD27ED">
              <w:rPr>
                <w:rFonts w:ascii="Arial" w:hAnsi="Arial" w:cs="Arial"/>
                <w:b/>
                <w:lang w:val="en-US"/>
              </w:rPr>
              <w:t xml:space="preserve"> / Revision </w:t>
            </w:r>
            <w:r>
              <w:rPr>
                <w:rFonts w:ascii="Arial" w:hAnsi="Arial" w:cs="Arial"/>
                <w:b/>
                <w:lang w:val="en-US"/>
              </w:rPr>
              <w:t>D</w:t>
            </w:r>
            <w:r w:rsidRPr="00DD27ED">
              <w:rPr>
                <w:rFonts w:ascii="Arial" w:hAnsi="Arial" w:cs="Arial"/>
                <w:b/>
                <w:lang w:val="en-US"/>
              </w:rPr>
              <w:t xml:space="preserve"> / </w:t>
            </w:r>
            <w:r>
              <w:rPr>
                <w:rFonts w:ascii="Arial" w:hAnsi="Arial" w:cs="Arial"/>
                <w:b/>
                <w:lang w:val="en-US"/>
              </w:rPr>
              <w:t>Text smart 3</w:t>
            </w:r>
          </w:p>
        </w:tc>
        <w:tc>
          <w:tcPr>
            <w:tcW w:w="5495" w:type="dxa"/>
            <w:tcBorders>
              <w:right w:val="single" w:sz="4" w:space="0" w:color="C0C0C0"/>
            </w:tcBorders>
            <w:shd w:val="clear" w:color="auto" w:fill="auto"/>
          </w:tcPr>
          <w:p w:rsidR="00887836" w:rsidRPr="00B36352" w:rsidRDefault="00887836" w:rsidP="00103839">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887836" w:rsidRPr="00887836" w:rsidRDefault="00887836" w:rsidP="00103839">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887836" w:rsidRPr="00B36352" w:rsidRDefault="00887836" w:rsidP="00103839">
            <w:pPr>
              <w:spacing w:before="20"/>
              <w:rPr>
                <w:rFonts w:ascii="Arial" w:hAnsi="Arial" w:cs="Arial"/>
              </w:rPr>
            </w:pPr>
            <w:r w:rsidRPr="00B36352">
              <w:rPr>
                <w:rFonts w:ascii="Arial" w:hAnsi="Arial" w:cs="Arial"/>
                <w:color w:val="000000"/>
              </w:rPr>
              <w:t>obligatorisch</w:t>
            </w:r>
          </w:p>
        </w:tc>
      </w:tr>
      <w:tr w:rsidR="00887836" w:rsidRPr="00B36352" w:rsidTr="00103839">
        <w:trPr>
          <w:trHeight w:val="285"/>
        </w:trPr>
        <w:tc>
          <w:tcPr>
            <w:tcW w:w="1276" w:type="dxa"/>
            <w:vMerge/>
          </w:tcPr>
          <w:p w:rsidR="00887836" w:rsidRPr="00B36352" w:rsidRDefault="00887836" w:rsidP="00103839">
            <w:pPr>
              <w:rPr>
                <w:rFonts w:ascii="Arial" w:hAnsi="Arial" w:cs="Arial"/>
                <w:color w:val="000000"/>
                <w:sz w:val="21"/>
                <w:szCs w:val="21"/>
              </w:rPr>
            </w:pPr>
          </w:p>
        </w:tc>
        <w:tc>
          <w:tcPr>
            <w:tcW w:w="6129" w:type="dxa"/>
            <w:shd w:val="clear" w:color="auto" w:fill="auto"/>
            <w:tcMar>
              <w:left w:w="108" w:type="dxa"/>
            </w:tcMar>
          </w:tcPr>
          <w:p w:rsidR="00887836" w:rsidRPr="00B36352" w:rsidRDefault="00887836" w:rsidP="008A4E38">
            <w:pPr>
              <w:spacing w:before="20"/>
              <w:rPr>
                <w:rFonts w:ascii="Arial" w:hAnsi="Arial" w:cs="Arial"/>
              </w:rPr>
            </w:pPr>
            <w:r w:rsidRPr="00B36352">
              <w:rPr>
                <w:rFonts w:ascii="Arial" w:hAnsi="Arial" w:cs="Arial"/>
              </w:rPr>
              <w:t xml:space="preserve">Gesamtdauer: </w:t>
            </w:r>
            <w:r w:rsidRPr="008A4E38">
              <w:rPr>
                <w:rFonts w:ascii="Arial" w:hAnsi="Arial" w:cs="Arial"/>
              </w:rPr>
              <w:t xml:space="preserve">max. </w:t>
            </w:r>
            <w:r w:rsidR="006E398A" w:rsidRPr="008A4E38">
              <w:rPr>
                <w:rFonts w:ascii="Arial" w:hAnsi="Arial" w:cs="Arial"/>
              </w:rPr>
              <w:t>2</w:t>
            </w:r>
            <w:r w:rsidR="008A4E38" w:rsidRPr="008A4E38">
              <w:rPr>
                <w:rFonts w:ascii="Arial" w:hAnsi="Arial" w:cs="Arial"/>
              </w:rPr>
              <w:t>3</w:t>
            </w:r>
            <w:r w:rsidRPr="00B36352">
              <w:rPr>
                <w:rFonts w:ascii="Arial" w:hAnsi="Arial" w:cs="Arial"/>
              </w:rPr>
              <w:t xml:space="preserve"> Stunden</w:t>
            </w:r>
          </w:p>
        </w:tc>
        <w:tc>
          <w:tcPr>
            <w:tcW w:w="5495" w:type="dxa"/>
            <w:tcBorders>
              <w:right w:val="single" w:sz="4" w:space="0" w:color="C0C0C0"/>
            </w:tcBorders>
            <w:shd w:val="clear" w:color="auto" w:fill="auto"/>
          </w:tcPr>
          <w:p w:rsidR="00887836" w:rsidRPr="00B36352" w:rsidRDefault="00887836" w:rsidP="00103839">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887836" w:rsidRPr="00887836" w:rsidRDefault="00887836" w:rsidP="00103839">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887836" w:rsidRPr="00B36352" w:rsidRDefault="00887836" w:rsidP="00103839">
            <w:pPr>
              <w:spacing w:before="20"/>
              <w:rPr>
                <w:rFonts w:ascii="Arial" w:hAnsi="Arial" w:cs="Arial"/>
              </w:rPr>
            </w:pPr>
            <w:r w:rsidRPr="00B36352">
              <w:rPr>
                <w:rFonts w:ascii="Arial" w:hAnsi="Arial" w:cs="Arial"/>
                <w:color w:val="000000"/>
              </w:rPr>
              <w:t>fakultativ</w:t>
            </w:r>
          </w:p>
        </w:tc>
      </w:tr>
    </w:tbl>
    <w:p w:rsidR="00887836" w:rsidRDefault="00887836" w:rsidP="008878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276"/>
        <w:gridCol w:w="2494"/>
        <w:gridCol w:w="2490"/>
        <w:gridCol w:w="3313"/>
      </w:tblGrid>
      <w:tr w:rsidR="00887836" w:rsidRPr="00B36352" w:rsidTr="00103839">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887836" w:rsidRPr="00B36352" w:rsidRDefault="00887836" w:rsidP="00887836">
            <w:pPr>
              <w:spacing w:before="60" w:after="60"/>
              <w:rPr>
                <w:rFonts w:ascii="Arial" w:hAnsi="Arial" w:cs="Arial"/>
                <w:b/>
                <w:color w:val="FFFFFF"/>
              </w:rPr>
            </w:pPr>
            <w:r>
              <w:rPr>
                <w:rFonts w:ascii="Arial" w:hAnsi="Arial" w:cs="Arial"/>
                <w:b/>
                <w:color w:val="FFFFFF"/>
              </w:rPr>
              <w:t>23. – 28</w:t>
            </w:r>
            <w:r w:rsidRPr="00B36352">
              <w:rPr>
                <w:rFonts w:ascii="Arial" w:hAnsi="Arial" w:cs="Arial"/>
                <w:b/>
                <w:color w:val="FFFFFF"/>
              </w:rPr>
              <w:t xml:space="preserve">. </w:t>
            </w:r>
            <w:proofErr w:type="spellStart"/>
            <w:r w:rsidRPr="00B36352">
              <w:rPr>
                <w:rFonts w:ascii="Arial" w:hAnsi="Arial" w:cs="Arial"/>
                <w:b/>
                <w:color w:val="FFFFFF"/>
              </w:rPr>
              <w:t>Unterrichts</w:t>
            </w:r>
            <w:r w:rsidRPr="00B36352">
              <w:rPr>
                <w:rFonts w:ascii="Arial" w:hAnsi="Arial" w:cs="Arial"/>
                <w:b/>
                <w:color w:val="FFFFFF"/>
              </w:rPr>
              <w:softHyphen/>
              <w:t>woche</w:t>
            </w:r>
            <w:proofErr w:type="spellEnd"/>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887836" w:rsidRPr="00B36352" w:rsidRDefault="00887836" w:rsidP="00103839">
            <w:pPr>
              <w:spacing w:before="60" w:after="60"/>
              <w:rPr>
                <w:rFonts w:ascii="Arial" w:hAnsi="Arial" w:cs="Arial"/>
                <w:b/>
                <w:color w:val="FFFFFF"/>
              </w:rPr>
            </w:pPr>
            <w:r w:rsidRPr="00B36352">
              <w:rPr>
                <w:rFonts w:ascii="Arial" w:hAnsi="Arial" w:cs="Arial"/>
                <w:b/>
                <w:color w:val="FFFFFF"/>
              </w:rPr>
              <w:t xml:space="preserve">Umfang </w:t>
            </w:r>
          </w:p>
        </w:tc>
      </w:tr>
      <w:tr w:rsidR="00887836" w:rsidRPr="00B36352" w:rsidTr="00103839">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887836" w:rsidRPr="00B36352" w:rsidRDefault="00887836" w:rsidP="00D4072D">
            <w:pPr>
              <w:spacing w:before="60" w:after="60"/>
              <w:rPr>
                <w:rFonts w:ascii="Arial" w:hAnsi="Arial" w:cs="Arial"/>
                <w:sz w:val="16"/>
                <w:szCs w:val="16"/>
              </w:rPr>
            </w:pPr>
            <w:r>
              <w:rPr>
                <w:rFonts w:ascii="Arial" w:hAnsi="Arial" w:cs="Arial"/>
                <w:sz w:val="16"/>
                <w:szCs w:val="16"/>
              </w:rPr>
              <w:t xml:space="preserve">Hauptinformationen eines Textes in einer Bildunterschrift erfassen; </w:t>
            </w:r>
            <w:proofErr w:type="spellStart"/>
            <w:r w:rsidRPr="00E229F0">
              <w:rPr>
                <w:rFonts w:ascii="Arial" w:hAnsi="Arial" w:cs="Arial"/>
                <w:i/>
                <w:sz w:val="16"/>
                <w:szCs w:val="16"/>
              </w:rPr>
              <w:t>historical</w:t>
            </w:r>
            <w:proofErr w:type="spellEnd"/>
            <w:r w:rsidRPr="00E229F0">
              <w:rPr>
                <w:rFonts w:ascii="Arial" w:hAnsi="Arial" w:cs="Arial"/>
                <w:i/>
                <w:sz w:val="16"/>
                <w:szCs w:val="16"/>
              </w:rPr>
              <w:t xml:space="preserve"> </w:t>
            </w:r>
            <w:proofErr w:type="spellStart"/>
            <w:r w:rsidRPr="00E229F0">
              <w:rPr>
                <w:rFonts w:ascii="Arial" w:hAnsi="Arial" w:cs="Arial"/>
                <w:i/>
                <w:sz w:val="16"/>
                <w:szCs w:val="16"/>
              </w:rPr>
              <w:t>buildings</w:t>
            </w:r>
            <w:proofErr w:type="spellEnd"/>
            <w:r>
              <w:rPr>
                <w:rFonts w:ascii="Arial" w:hAnsi="Arial" w:cs="Arial"/>
                <w:sz w:val="16"/>
                <w:szCs w:val="16"/>
              </w:rPr>
              <w:t xml:space="preserve">; zeitliche Strukturierungsmerkmale eines Textes erkennen; eine Bildergeschichte versprachlichen; einen informativen Text schreiben; eine Unterhaltung über einen Aktionsplan verstehen; eine Stadtführung verstehen; über vergangene Zeiten sprechen; ein persönliches Erlebnis beschreiben; </w:t>
            </w:r>
            <w:proofErr w:type="spellStart"/>
            <w:r w:rsidRPr="00E229F0">
              <w:rPr>
                <w:rFonts w:ascii="Arial" w:hAnsi="Arial" w:cs="Arial"/>
                <w:i/>
                <w:sz w:val="16"/>
                <w:szCs w:val="16"/>
              </w:rPr>
              <w:t>skills</w:t>
            </w:r>
            <w:proofErr w:type="spellEnd"/>
            <w:r>
              <w:rPr>
                <w:rFonts w:ascii="Arial" w:hAnsi="Arial" w:cs="Arial"/>
                <w:sz w:val="16"/>
                <w:szCs w:val="16"/>
              </w:rPr>
              <w:t xml:space="preserve">: über historische Menschen, Orte und Gegenstände sprechen; über die eigene Reaktion auf hypothetische Situationen spekulieren; eine Filmsequenz verstehen; audio-visuelle Effekte erkennen; Zuschauerkommentare zu einem Spielfilm zusammenfassen; einen historischen </w:t>
            </w:r>
            <w:proofErr w:type="spellStart"/>
            <w:r w:rsidRPr="00E229F0">
              <w:rPr>
                <w:rFonts w:ascii="Arial" w:hAnsi="Arial" w:cs="Arial"/>
                <w:i/>
                <w:sz w:val="16"/>
                <w:szCs w:val="16"/>
              </w:rPr>
              <w:t>gallery</w:t>
            </w:r>
            <w:proofErr w:type="spellEnd"/>
            <w:r w:rsidRPr="00E229F0">
              <w:rPr>
                <w:rFonts w:ascii="Arial" w:hAnsi="Arial" w:cs="Arial"/>
                <w:i/>
                <w:sz w:val="16"/>
                <w:szCs w:val="16"/>
              </w:rPr>
              <w:t xml:space="preserve"> </w:t>
            </w:r>
            <w:proofErr w:type="spellStart"/>
            <w:r w:rsidRPr="00E229F0">
              <w:rPr>
                <w:rFonts w:ascii="Arial" w:hAnsi="Arial" w:cs="Arial"/>
                <w:i/>
                <w:sz w:val="16"/>
                <w:szCs w:val="16"/>
              </w:rPr>
              <w:t>walk</w:t>
            </w:r>
            <w:proofErr w:type="spellEnd"/>
            <w:r>
              <w:rPr>
                <w:rFonts w:ascii="Arial" w:hAnsi="Arial" w:cs="Arial"/>
                <w:sz w:val="16"/>
                <w:szCs w:val="16"/>
              </w:rPr>
              <w:t xml:space="preserve"> gestalten; die Wirkung der ersten Zeilen eines Romans erkennen; erkennen, wie in einem Text die fünf Sinne angesprochen werden; Mittel zur Erzeugung von Spannung erkennen; Schlüsselstellen in einem Romanauszug erkennen und erläutern; die wichtigsten Erzählperspektiven erkennen; über die eigenen Lektürevorlieben sprechen; </w:t>
            </w:r>
            <w:proofErr w:type="spellStart"/>
            <w:r w:rsidRPr="00E229F0">
              <w:rPr>
                <w:rFonts w:ascii="Arial" w:hAnsi="Arial" w:cs="Arial"/>
                <w:i/>
                <w:sz w:val="16"/>
                <w:szCs w:val="16"/>
              </w:rPr>
              <w:t>genres</w:t>
            </w:r>
            <w:proofErr w:type="spellEnd"/>
            <w:r w:rsidRPr="00E229F0">
              <w:rPr>
                <w:rFonts w:ascii="Arial" w:hAnsi="Arial" w:cs="Arial"/>
                <w:i/>
                <w:sz w:val="16"/>
                <w:szCs w:val="16"/>
              </w:rPr>
              <w:t xml:space="preserve"> </w:t>
            </w:r>
            <w:proofErr w:type="spellStart"/>
            <w:r w:rsidRPr="00E229F0">
              <w:rPr>
                <w:rFonts w:ascii="Arial" w:hAnsi="Arial" w:cs="Arial"/>
                <w:i/>
                <w:sz w:val="16"/>
                <w:szCs w:val="16"/>
              </w:rPr>
              <w:t>of</w:t>
            </w:r>
            <w:proofErr w:type="spellEnd"/>
            <w:r w:rsidRPr="00E229F0">
              <w:rPr>
                <w:rFonts w:ascii="Arial" w:hAnsi="Arial" w:cs="Arial"/>
                <w:i/>
                <w:sz w:val="16"/>
                <w:szCs w:val="16"/>
              </w:rPr>
              <w:t xml:space="preserve"> </w:t>
            </w:r>
            <w:proofErr w:type="spellStart"/>
            <w:r w:rsidRPr="00E229F0">
              <w:rPr>
                <w:rFonts w:ascii="Arial" w:hAnsi="Arial" w:cs="Arial"/>
                <w:i/>
                <w:sz w:val="16"/>
                <w:szCs w:val="16"/>
              </w:rPr>
              <w:t>fiction</w:t>
            </w:r>
            <w:proofErr w:type="spellEnd"/>
            <w:r>
              <w:rPr>
                <w:rFonts w:ascii="Arial" w:hAnsi="Arial" w:cs="Arial"/>
                <w:sz w:val="16"/>
                <w:szCs w:val="16"/>
              </w:rPr>
              <w:t xml:space="preserve">; die wichtigsten Angaben zu einem Roman als Literaturtipp verfassen </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887836" w:rsidRPr="00B36352" w:rsidRDefault="009D6A0E" w:rsidP="00103839">
            <w:pPr>
              <w:spacing w:before="60" w:after="60"/>
              <w:rPr>
                <w:rFonts w:ascii="Arial" w:hAnsi="Arial" w:cs="Arial"/>
                <w:b/>
              </w:rPr>
            </w:pPr>
            <w:r w:rsidRPr="009D6A0E">
              <w:rPr>
                <w:rFonts w:ascii="Arial" w:hAnsi="Arial" w:cs="Arial"/>
                <w:b/>
              </w:rPr>
              <w:t>23</w:t>
            </w:r>
            <w:r w:rsidR="00887836">
              <w:rPr>
                <w:rFonts w:ascii="Arial" w:hAnsi="Arial" w:cs="Arial"/>
                <w:b/>
              </w:rPr>
              <w:t xml:space="preserve"> Stunden</w:t>
            </w:r>
          </w:p>
        </w:tc>
      </w:tr>
      <w:tr w:rsidR="00887836" w:rsidRPr="00B36352" w:rsidTr="00103839">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887836" w:rsidRPr="00B36352" w:rsidRDefault="00887836" w:rsidP="00103839">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887836" w:rsidRPr="00B36352" w:rsidRDefault="00887836" w:rsidP="008A4E38">
            <w:pPr>
              <w:spacing w:before="60" w:after="60"/>
              <w:rPr>
                <w:rFonts w:ascii="Arial" w:hAnsi="Arial" w:cs="Arial"/>
                <w:b/>
              </w:rPr>
            </w:pPr>
            <w:r w:rsidRPr="008A4E38">
              <w:rPr>
                <w:rFonts w:ascii="Arial" w:hAnsi="Arial" w:cs="Arial"/>
                <w:b/>
              </w:rPr>
              <w:t>7</w:t>
            </w:r>
            <w:r>
              <w:rPr>
                <w:rFonts w:ascii="Arial" w:hAnsi="Arial" w:cs="Arial"/>
                <w:b/>
              </w:rPr>
              <w:t xml:space="preserve"> Stunden</w:t>
            </w:r>
          </w:p>
        </w:tc>
      </w:tr>
      <w:tr w:rsidR="00AB4B4B" w:rsidRPr="00B36352" w:rsidTr="00AB4B4B">
        <w:trPr>
          <w:cantSplit/>
        </w:trPr>
        <w:tc>
          <w:tcPr>
            <w:tcW w:w="1706" w:type="dxa"/>
            <w:vMerge w:val="restart"/>
            <w:tcBorders>
              <w:top w:val="single" w:sz="4" w:space="0" w:color="FFFFFF"/>
              <w:left w:val="single" w:sz="4" w:space="0" w:color="999999"/>
              <w:right w:val="single" w:sz="4" w:space="0" w:color="FFFFFF"/>
            </w:tcBorders>
            <w:shd w:val="clear" w:color="auto" w:fill="99CC00"/>
          </w:tcPr>
          <w:p w:rsidR="00AB4B4B" w:rsidRPr="00B36352" w:rsidRDefault="00AB4B4B" w:rsidP="00103839">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2D050"/>
              <w:right w:val="single" w:sz="4" w:space="0" w:color="FFFFFF"/>
            </w:tcBorders>
            <w:shd w:val="clear" w:color="auto" w:fill="99CC00"/>
          </w:tcPr>
          <w:p w:rsidR="00AB4B4B" w:rsidRPr="00B36352" w:rsidRDefault="00AB4B4B" w:rsidP="00103839">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276" w:type="dxa"/>
            <w:tcBorders>
              <w:top w:val="single" w:sz="4" w:space="0" w:color="99CC00"/>
              <w:left w:val="single" w:sz="4" w:space="0" w:color="FFFFFF"/>
              <w:bottom w:val="single" w:sz="4" w:space="0" w:color="92D050"/>
              <w:right w:val="single" w:sz="4" w:space="0" w:color="FFFFFF"/>
            </w:tcBorders>
            <w:shd w:val="clear" w:color="auto" w:fill="99CC00"/>
          </w:tcPr>
          <w:p w:rsidR="00AB4B4B" w:rsidRPr="00B36352" w:rsidRDefault="00AB4B4B" w:rsidP="00103839">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2D050"/>
              <w:right w:val="single" w:sz="4" w:space="0" w:color="FFFFFF"/>
            </w:tcBorders>
            <w:shd w:val="clear" w:color="auto" w:fill="99CC00"/>
          </w:tcPr>
          <w:p w:rsidR="00AB4B4B" w:rsidRPr="00B36352" w:rsidRDefault="00AB4B4B" w:rsidP="00103839">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2D050"/>
              <w:right w:val="single" w:sz="4" w:space="0" w:color="FFFFFF"/>
            </w:tcBorders>
            <w:shd w:val="clear" w:color="auto" w:fill="99CC00"/>
          </w:tcPr>
          <w:p w:rsidR="00AB4B4B" w:rsidRPr="00B36352" w:rsidRDefault="00AB4B4B" w:rsidP="00103839">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2D050"/>
              <w:right w:val="single" w:sz="4" w:space="0" w:color="99CC00"/>
            </w:tcBorders>
            <w:shd w:val="clear" w:color="auto" w:fill="99CC00"/>
          </w:tcPr>
          <w:p w:rsidR="00AB4B4B" w:rsidRPr="00B36352" w:rsidRDefault="00AB4B4B" w:rsidP="00103839">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AB4B4B" w:rsidRPr="00B36352" w:rsidTr="00AB4B4B">
        <w:trPr>
          <w:cantSplit/>
        </w:trPr>
        <w:tc>
          <w:tcPr>
            <w:tcW w:w="1706" w:type="dxa"/>
            <w:vMerge/>
            <w:tcBorders>
              <w:left w:val="single" w:sz="4" w:space="0" w:color="999999"/>
              <w:bottom w:val="single" w:sz="4" w:space="0" w:color="FFFFFF"/>
              <w:right w:val="single" w:sz="4" w:space="0" w:color="92D050"/>
            </w:tcBorders>
            <w:shd w:val="clear" w:color="auto" w:fill="99CC00"/>
          </w:tcPr>
          <w:p w:rsidR="00AB4B4B" w:rsidRPr="00B36352" w:rsidRDefault="00AB4B4B" w:rsidP="00103839">
            <w:pPr>
              <w:spacing w:before="60" w:after="60"/>
              <w:rPr>
                <w:rFonts w:ascii="Arial" w:hAnsi="Arial" w:cs="Arial"/>
                <w:b/>
                <w:color w:val="FFFFFF"/>
              </w:rPr>
            </w:pPr>
          </w:p>
        </w:tc>
        <w:tc>
          <w:tcPr>
            <w:tcW w:w="2195" w:type="dxa"/>
            <w:tcBorders>
              <w:top w:val="single" w:sz="4" w:space="0" w:color="92D050"/>
              <w:left w:val="single" w:sz="4" w:space="0" w:color="92D050"/>
              <w:bottom w:val="single" w:sz="4" w:space="0" w:color="92D050"/>
              <w:right w:val="single" w:sz="4" w:space="0" w:color="92D050"/>
            </w:tcBorders>
            <w:shd w:val="clear" w:color="auto" w:fill="auto"/>
          </w:tcPr>
          <w:p w:rsidR="00AB4B4B" w:rsidRDefault="00AB4B4B" w:rsidP="00AB4B4B">
            <w:pPr>
              <w:spacing w:before="60" w:after="60"/>
              <w:rPr>
                <w:rFonts w:ascii="Arial" w:hAnsi="Arial" w:cs="Arial"/>
                <w:sz w:val="16"/>
                <w:szCs w:val="16"/>
              </w:rPr>
            </w:pPr>
            <w:r w:rsidRPr="00993003">
              <w:rPr>
                <w:rFonts w:ascii="Arial" w:hAnsi="Arial" w:cs="Arial"/>
                <w:sz w:val="16"/>
                <w:szCs w:val="16"/>
              </w:rPr>
              <w:t xml:space="preserve">Aufforderungen und Dialoge im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verstehen (z.B. S. 94, ex. 13)</w:t>
            </w:r>
            <w:r>
              <w:rPr>
                <w:rFonts w:ascii="Arial" w:hAnsi="Arial" w:cs="Arial"/>
                <w:sz w:val="16"/>
                <w:szCs w:val="16"/>
              </w:rPr>
              <w:br/>
            </w:r>
          </w:p>
          <w:p w:rsidR="00AB4B4B" w:rsidRPr="00133DE1" w:rsidRDefault="00AB4B4B" w:rsidP="00AB4B4B">
            <w:pPr>
              <w:pStyle w:val="Default"/>
              <w:rPr>
                <w:sz w:val="16"/>
                <w:szCs w:val="16"/>
              </w:rPr>
            </w:pPr>
            <w:r w:rsidRPr="00133DE1">
              <w:rPr>
                <w:sz w:val="16"/>
                <w:szCs w:val="16"/>
              </w:rPr>
              <w:t>Anweisungen, Mitteilungen, Erklärungen oder Informationen über ihnen vertraute Themen verstehen</w:t>
            </w:r>
            <w:r>
              <w:rPr>
                <w:sz w:val="16"/>
                <w:szCs w:val="16"/>
              </w:rPr>
              <w:t xml:space="preserve"> (z.B. </w:t>
            </w:r>
            <w:r w:rsidRPr="00D205F4">
              <w:rPr>
                <w:sz w:val="16"/>
                <w:szCs w:val="16"/>
              </w:rPr>
              <w:t xml:space="preserve">S. </w:t>
            </w:r>
            <w:r w:rsidRPr="00AB4B4B">
              <w:rPr>
                <w:sz w:val="16"/>
                <w:szCs w:val="16"/>
                <w:highlight w:val="lightGray"/>
              </w:rPr>
              <w:t>100, ex. 1a</w:t>
            </w:r>
            <w:r>
              <w:rPr>
                <w:sz w:val="16"/>
                <w:szCs w:val="16"/>
              </w:rPr>
              <w:t>)</w:t>
            </w:r>
          </w:p>
          <w:p w:rsidR="00AB4B4B" w:rsidRPr="00133DE1" w:rsidRDefault="00AB4B4B" w:rsidP="00AB4B4B">
            <w:pPr>
              <w:pStyle w:val="Default"/>
              <w:rPr>
                <w:color w:val="auto"/>
                <w:sz w:val="16"/>
                <w:szCs w:val="16"/>
              </w:rPr>
            </w:pPr>
          </w:p>
          <w:p w:rsidR="00AB4B4B" w:rsidRPr="00B05DE4" w:rsidRDefault="00AB4B4B" w:rsidP="00AB4B4B">
            <w:pPr>
              <w:pStyle w:val="Default"/>
              <w:rPr>
                <w:sz w:val="16"/>
                <w:szCs w:val="16"/>
              </w:rPr>
            </w:pPr>
            <w:r w:rsidRPr="00133DE1">
              <w:rPr>
                <w:sz w:val="16"/>
                <w:szCs w:val="16"/>
              </w:rPr>
              <w:t xml:space="preserve">den Inhalt von längeren Hörtexten, die vertraute Themen zum Inhalt haben und deren Wortschatz und Strukturen bekannt sind, erfassen (z.B. </w:t>
            </w:r>
            <w:r>
              <w:rPr>
                <w:sz w:val="16"/>
                <w:szCs w:val="16"/>
              </w:rPr>
              <w:t>S. 92, ex. 8 a &amp; 8b)</w:t>
            </w:r>
          </w:p>
          <w:p w:rsidR="00AB4B4B" w:rsidRDefault="00AB4B4B" w:rsidP="00AD3416">
            <w:pPr>
              <w:rPr>
                <w:rFonts w:ascii="Arial" w:hAnsi="Arial" w:cs="Arial"/>
                <w:b/>
                <w:color w:val="FFFFFF"/>
                <w:sz w:val="16"/>
                <w:szCs w:val="16"/>
              </w:rPr>
            </w:pPr>
          </w:p>
          <w:p w:rsidR="00AD3416" w:rsidRDefault="00AD3416" w:rsidP="00AD3416">
            <w:pPr>
              <w:pStyle w:val="Default"/>
              <w:rPr>
                <w:b/>
                <w:color w:val="FFFFFF"/>
                <w:sz w:val="16"/>
                <w:szCs w:val="16"/>
              </w:rPr>
            </w:pPr>
            <w:r w:rsidRPr="00133DE1">
              <w:rPr>
                <w:sz w:val="16"/>
                <w:szCs w:val="16"/>
              </w:rPr>
              <w:t>die Hauptinformationen von Fernsehmeldungen über aktuelle Ereignisse erfassen, wenn der Kommentar durch das Bild unterstützt wird</w:t>
            </w:r>
            <w:r>
              <w:rPr>
                <w:sz w:val="16"/>
                <w:szCs w:val="16"/>
              </w:rPr>
              <w:t xml:space="preserve"> (z.B. 99, ex. 2)</w:t>
            </w:r>
          </w:p>
        </w:tc>
        <w:tc>
          <w:tcPr>
            <w:tcW w:w="3276" w:type="dxa"/>
            <w:tcBorders>
              <w:top w:val="single" w:sz="4" w:space="0" w:color="92D050"/>
              <w:left w:val="single" w:sz="4" w:space="0" w:color="92D050"/>
              <w:bottom w:val="single" w:sz="4" w:space="0" w:color="92D050"/>
              <w:right w:val="single" w:sz="4" w:space="0" w:color="92D050"/>
            </w:tcBorders>
            <w:shd w:val="clear" w:color="auto" w:fill="auto"/>
          </w:tcPr>
          <w:p w:rsidR="00AB4B4B" w:rsidRDefault="00AB4B4B" w:rsidP="00AB4B4B">
            <w:pPr>
              <w:pStyle w:val="Default"/>
              <w:rPr>
                <w:sz w:val="16"/>
                <w:szCs w:val="16"/>
              </w:rPr>
            </w:pPr>
            <w:r w:rsidRPr="001E4FCB">
              <w:rPr>
                <w:sz w:val="16"/>
                <w:szCs w:val="16"/>
              </w:rPr>
              <w:t xml:space="preserve">ein Gespräch über Erfahrungen und </w:t>
            </w:r>
            <w:proofErr w:type="spellStart"/>
            <w:r w:rsidRPr="001E4FCB">
              <w:rPr>
                <w:sz w:val="16"/>
                <w:szCs w:val="16"/>
              </w:rPr>
              <w:t>Ereig</w:t>
            </w:r>
            <w:proofErr w:type="spellEnd"/>
            <w:r w:rsidRPr="001E4FCB">
              <w:rPr>
                <w:sz w:val="16"/>
                <w:szCs w:val="16"/>
              </w:rPr>
              <w:t>-nisse sowie über Themen des Alltags beginnen, fortführen und mit Hilfen des Gesprächspartners aufrechterhalten</w:t>
            </w:r>
            <w:r>
              <w:rPr>
                <w:sz w:val="16"/>
                <w:szCs w:val="16"/>
              </w:rPr>
              <w:t xml:space="preserve"> (z.B. S. 90, ex. 7; </w:t>
            </w:r>
            <w:r w:rsidRPr="004C28A8">
              <w:rPr>
                <w:noProof/>
                <w:sz w:val="16"/>
                <w:szCs w:val="16"/>
              </w:rPr>
              <w:drawing>
                <wp:inline distT="0" distB="0" distL="0" distR="0" wp14:anchorId="44857569" wp14:editId="4EF61EC7">
                  <wp:extent cx="120650" cy="127000"/>
                  <wp:effectExtent l="19050" t="0" r="0" b="0"/>
                  <wp:docPr id="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130, ex. 8)</w:t>
            </w:r>
          </w:p>
          <w:p w:rsidR="00AB4B4B" w:rsidRPr="001E4FCB" w:rsidRDefault="00AB4B4B" w:rsidP="00AB4B4B">
            <w:pPr>
              <w:pStyle w:val="Default"/>
              <w:rPr>
                <w:color w:val="auto"/>
                <w:sz w:val="16"/>
                <w:szCs w:val="16"/>
              </w:rPr>
            </w:pPr>
          </w:p>
          <w:p w:rsidR="00AB4B4B" w:rsidRPr="001E4FCB" w:rsidRDefault="00AB4B4B" w:rsidP="00AB4B4B">
            <w:pPr>
              <w:pStyle w:val="Default"/>
              <w:rPr>
                <w:sz w:val="16"/>
                <w:szCs w:val="16"/>
              </w:rPr>
            </w:pPr>
            <w:r w:rsidRPr="001E4FCB">
              <w:rPr>
                <w:sz w:val="16"/>
                <w:szCs w:val="16"/>
              </w:rPr>
              <w:t>persönliche Vorlieben und Abneigungen erklären</w:t>
            </w:r>
            <w:r>
              <w:rPr>
                <w:sz w:val="16"/>
                <w:szCs w:val="16"/>
              </w:rPr>
              <w:t xml:space="preserve"> (z.B. S. 106, ex. 1)</w:t>
            </w:r>
          </w:p>
          <w:p w:rsidR="00AB4B4B" w:rsidRPr="001E4FCB" w:rsidRDefault="00AB4B4B" w:rsidP="00AB4B4B">
            <w:pPr>
              <w:pStyle w:val="Default"/>
              <w:rPr>
                <w:sz w:val="16"/>
                <w:szCs w:val="16"/>
              </w:rPr>
            </w:pPr>
          </w:p>
          <w:p w:rsidR="00AB4B4B" w:rsidRDefault="00AB4B4B" w:rsidP="00AB4B4B">
            <w:pPr>
              <w:pStyle w:val="Default"/>
              <w:rPr>
                <w:sz w:val="16"/>
                <w:szCs w:val="16"/>
              </w:rPr>
            </w:pPr>
            <w:r w:rsidRPr="001E4FCB">
              <w:rPr>
                <w:sz w:val="16"/>
                <w:szCs w:val="16"/>
              </w:rPr>
              <w:t xml:space="preserve">Tätigkeiten, Gewohnheiten und </w:t>
            </w:r>
            <w:proofErr w:type="spellStart"/>
            <w:r w:rsidRPr="001E4FCB">
              <w:rPr>
                <w:sz w:val="16"/>
                <w:szCs w:val="16"/>
              </w:rPr>
              <w:t>Alltagsbe-schäftigungen</w:t>
            </w:r>
            <w:proofErr w:type="spellEnd"/>
            <w:r w:rsidRPr="001E4FCB">
              <w:rPr>
                <w:sz w:val="16"/>
                <w:szCs w:val="16"/>
              </w:rPr>
              <w:t xml:space="preserve"> beschreiben </w:t>
            </w:r>
            <w:r>
              <w:rPr>
                <w:sz w:val="16"/>
                <w:szCs w:val="16"/>
              </w:rPr>
              <w:t>(z.B. S. 84; ex. 1)</w:t>
            </w:r>
          </w:p>
          <w:p w:rsidR="00AB4B4B" w:rsidRPr="001E4FCB" w:rsidRDefault="00AB4B4B" w:rsidP="00AB4B4B">
            <w:pPr>
              <w:pStyle w:val="Default"/>
              <w:rPr>
                <w:sz w:val="16"/>
                <w:szCs w:val="16"/>
              </w:rPr>
            </w:pPr>
          </w:p>
          <w:p w:rsidR="00AB4B4B" w:rsidRDefault="00AB4B4B" w:rsidP="00AB4B4B">
            <w:pPr>
              <w:pStyle w:val="Default"/>
              <w:rPr>
                <w:sz w:val="16"/>
                <w:szCs w:val="16"/>
              </w:rPr>
            </w:pPr>
            <w:r w:rsidRPr="001E4FCB">
              <w:rPr>
                <w:sz w:val="16"/>
                <w:szCs w:val="16"/>
              </w:rPr>
              <w:t xml:space="preserve">sich zu vertrauten Themen </w:t>
            </w:r>
            <w:proofErr w:type="spellStart"/>
            <w:r w:rsidRPr="001E4FCB">
              <w:rPr>
                <w:sz w:val="16"/>
                <w:szCs w:val="16"/>
              </w:rPr>
              <w:t>aufgabenbezo</w:t>
            </w:r>
            <w:proofErr w:type="spellEnd"/>
            <w:r w:rsidRPr="001E4FCB">
              <w:rPr>
                <w:sz w:val="16"/>
                <w:szCs w:val="16"/>
              </w:rPr>
              <w:t>-gen äußern und die eigene Meinung in einfacher Form formulieren</w:t>
            </w:r>
            <w:r>
              <w:rPr>
                <w:sz w:val="16"/>
                <w:szCs w:val="16"/>
              </w:rPr>
              <w:t xml:space="preserve"> (z.B. S. 98, ex. 4; S. 99, ex. 1)</w:t>
            </w:r>
          </w:p>
          <w:p w:rsidR="00AB4B4B" w:rsidRPr="001E4FCB" w:rsidRDefault="00AB4B4B" w:rsidP="00AB4B4B">
            <w:pPr>
              <w:pStyle w:val="Default"/>
              <w:rPr>
                <w:sz w:val="16"/>
                <w:szCs w:val="16"/>
              </w:rPr>
            </w:pPr>
          </w:p>
          <w:p w:rsidR="00AB4B4B" w:rsidRPr="00B36352" w:rsidRDefault="00AB4B4B" w:rsidP="00AB4B4B">
            <w:pPr>
              <w:pStyle w:val="Default"/>
              <w:rPr>
                <w:b/>
                <w:color w:val="FFFFFF"/>
                <w:sz w:val="16"/>
                <w:szCs w:val="16"/>
              </w:rPr>
            </w:pPr>
            <w:r w:rsidRPr="001E4FCB">
              <w:rPr>
                <w:sz w:val="16"/>
                <w:szCs w:val="16"/>
              </w:rPr>
              <w:t>Gegenstände beschreiben und vergleichen</w:t>
            </w:r>
            <w:r>
              <w:rPr>
                <w:sz w:val="16"/>
                <w:szCs w:val="16"/>
              </w:rPr>
              <w:t xml:space="preserve"> (z.B. S. 84, ex. 1; </w:t>
            </w:r>
            <w:r w:rsidRPr="004C28A8">
              <w:rPr>
                <w:noProof/>
                <w:sz w:val="16"/>
                <w:szCs w:val="16"/>
              </w:rPr>
              <w:drawing>
                <wp:inline distT="0" distB="0" distL="0" distR="0" wp14:anchorId="530785C5" wp14:editId="62A3A95C">
                  <wp:extent cx="120650" cy="127000"/>
                  <wp:effectExtent l="19050" t="0" r="0" b="0"/>
                  <wp:docPr id="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128, ex. 1)</w:t>
            </w:r>
            <w:r w:rsidRPr="001E4FCB">
              <w:rPr>
                <w:sz w:val="16"/>
                <w:szCs w:val="16"/>
              </w:rPr>
              <w:t xml:space="preserve"> </w:t>
            </w:r>
          </w:p>
        </w:tc>
        <w:tc>
          <w:tcPr>
            <w:tcW w:w="2494" w:type="dxa"/>
            <w:tcBorders>
              <w:top w:val="single" w:sz="4" w:space="0" w:color="92D050"/>
              <w:left w:val="single" w:sz="4" w:space="0" w:color="92D050"/>
              <w:bottom w:val="single" w:sz="4" w:space="0" w:color="92D050"/>
              <w:right w:val="single" w:sz="4" w:space="0" w:color="92D050"/>
            </w:tcBorders>
            <w:shd w:val="clear" w:color="auto" w:fill="auto"/>
          </w:tcPr>
          <w:p w:rsidR="00AB4B4B" w:rsidRPr="001E4FCB" w:rsidRDefault="00AB4B4B" w:rsidP="00AB4B4B">
            <w:pPr>
              <w:pStyle w:val="Default"/>
              <w:rPr>
                <w:sz w:val="16"/>
                <w:szCs w:val="16"/>
              </w:rPr>
            </w:pPr>
            <w:r w:rsidRPr="001E4FCB">
              <w:rPr>
                <w:sz w:val="16"/>
                <w:szCs w:val="16"/>
              </w:rPr>
              <w:t>private und öffentliche Texte verstehen und diesen wichtige Informationen entnehmen</w:t>
            </w:r>
            <w:r>
              <w:rPr>
                <w:sz w:val="16"/>
                <w:szCs w:val="16"/>
              </w:rPr>
              <w:t xml:space="preserve"> (z.B. S. 88-89, Text, ex. 1-2; 92-93, Text, ex,. 9)</w:t>
            </w:r>
            <w:r w:rsidRPr="001E4FCB">
              <w:rPr>
                <w:sz w:val="16"/>
                <w:szCs w:val="16"/>
              </w:rPr>
              <w:t xml:space="preserve"> </w:t>
            </w:r>
          </w:p>
          <w:p w:rsidR="00AB4B4B" w:rsidRPr="001E4FCB" w:rsidRDefault="00AB4B4B" w:rsidP="00AB4B4B">
            <w:pPr>
              <w:pStyle w:val="Default"/>
              <w:rPr>
                <w:sz w:val="16"/>
                <w:szCs w:val="16"/>
              </w:rPr>
            </w:pPr>
          </w:p>
          <w:p w:rsidR="00AB4B4B" w:rsidRPr="001E4FCB" w:rsidRDefault="00AB4B4B" w:rsidP="00AB4B4B">
            <w:pPr>
              <w:pStyle w:val="Default"/>
              <w:rPr>
                <w:sz w:val="16"/>
                <w:szCs w:val="16"/>
              </w:rPr>
            </w:pPr>
            <w:r w:rsidRPr="001E4FCB">
              <w:rPr>
                <w:sz w:val="16"/>
                <w:szCs w:val="16"/>
              </w:rPr>
              <w:t>adaptierte Erzähltexte und Lektüren bezogen auf Thema, Figuren und Handlungsverlauf verstehen und ihnen Informationen entnehmen</w:t>
            </w:r>
            <w:r>
              <w:rPr>
                <w:sz w:val="16"/>
                <w:szCs w:val="16"/>
              </w:rPr>
              <w:t xml:space="preserve"> (z.B. S. 96-98, Text, ex. 2-4; S. 107-108 Text, ex. 4-8; </w:t>
            </w:r>
            <w:r w:rsidRPr="004C28A8">
              <w:rPr>
                <w:noProof/>
                <w:sz w:val="16"/>
                <w:szCs w:val="16"/>
              </w:rPr>
              <w:drawing>
                <wp:inline distT="0" distB="0" distL="0" distR="0" wp14:anchorId="3BA5239C" wp14:editId="4953F4CF">
                  <wp:extent cx="120650" cy="127000"/>
                  <wp:effectExtent l="19050" t="0" r="0" b="0"/>
                  <wp:docPr id="1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133, ex. 2; </w:t>
            </w:r>
            <w:r w:rsidRPr="004C28A8">
              <w:rPr>
                <w:noProof/>
                <w:sz w:val="16"/>
                <w:szCs w:val="16"/>
              </w:rPr>
              <w:drawing>
                <wp:inline distT="0" distB="0" distL="0" distR="0" wp14:anchorId="34E37A93" wp14:editId="15E216EC">
                  <wp:extent cx="120650" cy="127000"/>
                  <wp:effectExtent l="19050" t="0" r="0" b="0"/>
                  <wp:docPr id="1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133, ex. 3; S. 109-110 Text, ex. 9-13; </w:t>
            </w:r>
            <w:r w:rsidRPr="004C28A8">
              <w:rPr>
                <w:noProof/>
                <w:sz w:val="16"/>
                <w:szCs w:val="16"/>
              </w:rPr>
              <w:drawing>
                <wp:inline distT="0" distB="0" distL="0" distR="0" wp14:anchorId="1D961415" wp14:editId="218D33E3">
                  <wp:extent cx="120650" cy="127000"/>
                  <wp:effectExtent l="19050" t="0" r="0" b="0"/>
                  <wp:docPr id="1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134, ex. 4-5)</w:t>
            </w:r>
          </w:p>
          <w:p w:rsidR="00AB4B4B" w:rsidRPr="00B36352" w:rsidRDefault="00AB4B4B" w:rsidP="00103839">
            <w:pPr>
              <w:spacing w:before="60" w:after="60"/>
              <w:rPr>
                <w:rFonts w:ascii="Arial" w:hAnsi="Arial" w:cs="Arial"/>
                <w:b/>
                <w:color w:val="FFFFFF"/>
                <w:sz w:val="16"/>
                <w:szCs w:val="16"/>
              </w:rPr>
            </w:pPr>
          </w:p>
        </w:tc>
        <w:tc>
          <w:tcPr>
            <w:tcW w:w="0" w:type="auto"/>
            <w:tcBorders>
              <w:top w:val="single" w:sz="4" w:space="0" w:color="92D050"/>
              <w:left w:val="single" w:sz="4" w:space="0" w:color="92D050"/>
              <w:bottom w:val="single" w:sz="4" w:space="0" w:color="92D050"/>
              <w:right w:val="single" w:sz="4" w:space="0" w:color="92D050"/>
            </w:tcBorders>
            <w:shd w:val="clear" w:color="auto" w:fill="auto"/>
          </w:tcPr>
          <w:p w:rsidR="00AB4B4B" w:rsidRPr="00AB4B4B" w:rsidRDefault="00AB4B4B" w:rsidP="00103839">
            <w:pPr>
              <w:spacing w:before="60" w:after="60"/>
              <w:rPr>
                <w:rFonts w:ascii="Arial" w:hAnsi="Arial" w:cs="Arial"/>
                <w:b/>
                <w:color w:val="FFFFFF"/>
                <w:sz w:val="16"/>
                <w:szCs w:val="16"/>
              </w:rPr>
            </w:pPr>
            <w:r w:rsidRPr="00AB4B4B">
              <w:rPr>
                <w:rFonts w:ascii="Arial" w:hAnsi="Arial" w:cs="Arial"/>
                <w:sz w:val="16"/>
                <w:szCs w:val="16"/>
              </w:rPr>
              <w:t xml:space="preserve">einfache, kreative Texte nach Vorgaben schreiben (z.B. S. 91, ex. 1-2; </w:t>
            </w:r>
            <w:r w:rsidRPr="00AB4B4B">
              <w:rPr>
                <w:rFonts w:ascii="Arial" w:hAnsi="Arial" w:cs="Arial"/>
                <w:noProof/>
                <w:sz w:val="16"/>
                <w:szCs w:val="16"/>
              </w:rPr>
              <w:drawing>
                <wp:inline distT="0" distB="0" distL="0" distR="0" wp14:anchorId="410C3F2A" wp14:editId="0DE014D7">
                  <wp:extent cx="120650" cy="127000"/>
                  <wp:effectExtent l="19050" t="0" r="0" b="0"/>
                  <wp:docPr id="1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AB4B4B">
              <w:rPr>
                <w:rFonts w:ascii="Arial" w:hAnsi="Arial" w:cs="Arial"/>
                <w:sz w:val="16"/>
                <w:szCs w:val="16"/>
              </w:rPr>
              <w:t xml:space="preserve"> S. 131, ex. 9; S. 99, ex. 3; S. 111, ex. 15; </w:t>
            </w:r>
            <w:r w:rsidRPr="00AB4B4B">
              <w:rPr>
                <w:rFonts w:ascii="Arial" w:hAnsi="Arial" w:cs="Arial"/>
                <w:noProof/>
                <w:sz w:val="16"/>
                <w:szCs w:val="16"/>
              </w:rPr>
              <w:drawing>
                <wp:inline distT="0" distB="0" distL="0" distR="0" wp14:anchorId="688C22C4" wp14:editId="631EAEEA">
                  <wp:extent cx="120650" cy="127000"/>
                  <wp:effectExtent l="19050" t="0" r="0" b="0"/>
                  <wp:docPr id="1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AB4B4B">
              <w:rPr>
                <w:rFonts w:ascii="Arial" w:hAnsi="Arial" w:cs="Arial"/>
                <w:sz w:val="16"/>
                <w:szCs w:val="16"/>
              </w:rPr>
              <w:t xml:space="preserve"> S. 134, ex. 6)</w:t>
            </w:r>
          </w:p>
        </w:tc>
        <w:tc>
          <w:tcPr>
            <w:tcW w:w="0" w:type="auto"/>
            <w:tcBorders>
              <w:top w:val="single" w:sz="4" w:space="0" w:color="92D050"/>
              <w:left w:val="single" w:sz="4" w:space="0" w:color="92D050"/>
              <w:bottom w:val="single" w:sz="4" w:space="0" w:color="92D050"/>
              <w:right w:val="single" w:sz="4" w:space="0" w:color="92D050"/>
            </w:tcBorders>
            <w:shd w:val="clear" w:color="auto" w:fill="auto"/>
          </w:tcPr>
          <w:p w:rsidR="00AB4B4B" w:rsidRPr="001E4FCB" w:rsidRDefault="00AB4B4B" w:rsidP="00AB4B4B">
            <w:pPr>
              <w:pStyle w:val="Default"/>
              <w:rPr>
                <w:sz w:val="16"/>
                <w:szCs w:val="16"/>
              </w:rPr>
            </w:pPr>
            <w:r w:rsidRPr="001E4FCB">
              <w:rPr>
                <w:sz w:val="16"/>
                <w:szCs w:val="16"/>
              </w:rPr>
              <w:t xml:space="preserve">die Kernaussagen aus kurzen, einfach strukturierten Alltagstexten auf Deutsch sinngemäß wieder. Im weiteren Verlauf des Sekundarbereichs I wird die Übertragung in die jeweils andere Sprache komplexer </w:t>
            </w:r>
            <w:r>
              <w:rPr>
                <w:sz w:val="16"/>
                <w:szCs w:val="16"/>
              </w:rPr>
              <w:t xml:space="preserve">(z.B. S. 94, ex. 14; </w:t>
            </w:r>
            <w:r w:rsidRPr="00AB4B4B">
              <w:rPr>
                <w:sz w:val="16"/>
                <w:szCs w:val="16"/>
                <w:highlight w:val="lightGray"/>
              </w:rPr>
              <w:t>S. 103, ex. 8; S. 111, ex. 14</w:t>
            </w:r>
            <w:r>
              <w:rPr>
                <w:sz w:val="16"/>
                <w:szCs w:val="16"/>
              </w:rPr>
              <w:t>)</w:t>
            </w:r>
          </w:p>
          <w:p w:rsidR="00AB4B4B" w:rsidRDefault="00AB4B4B" w:rsidP="00103839">
            <w:pPr>
              <w:spacing w:before="60" w:after="60"/>
              <w:rPr>
                <w:rFonts w:ascii="Arial" w:hAnsi="Arial" w:cs="Arial"/>
                <w:b/>
                <w:color w:val="FFFFFF"/>
                <w:sz w:val="16"/>
                <w:szCs w:val="16"/>
              </w:rPr>
            </w:pPr>
          </w:p>
        </w:tc>
      </w:tr>
      <w:tr w:rsidR="00887836" w:rsidRPr="00B36352" w:rsidTr="00AB4B4B">
        <w:trPr>
          <w:cantSplit/>
        </w:trPr>
        <w:tc>
          <w:tcPr>
            <w:tcW w:w="1706" w:type="dxa"/>
            <w:tcBorders>
              <w:top w:val="single" w:sz="4" w:space="0" w:color="FFFFFF"/>
              <w:left w:val="single" w:sz="4" w:space="0" w:color="999999"/>
              <w:bottom w:val="single" w:sz="4" w:space="0" w:color="FFFFFF"/>
              <w:right w:val="single" w:sz="4" w:space="0" w:color="99CC00"/>
            </w:tcBorders>
            <w:shd w:val="clear" w:color="auto" w:fill="99CC00"/>
          </w:tcPr>
          <w:p w:rsidR="00887836" w:rsidRPr="00B36352" w:rsidRDefault="00887836" w:rsidP="00103839">
            <w:pPr>
              <w:spacing w:before="60" w:after="60"/>
              <w:rPr>
                <w:rFonts w:ascii="Arial" w:hAnsi="Arial" w:cs="Arial"/>
                <w:b/>
                <w:color w:val="FFFFFF"/>
              </w:rPr>
            </w:pPr>
          </w:p>
        </w:tc>
        <w:tc>
          <w:tcPr>
            <w:tcW w:w="2195" w:type="dxa"/>
            <w:tcBorders>
              <w:top w:val="single" w:sz="4" w:space="0" w:color="92D050"/>
              <w:left w:val="single" w:sz="4" w:space="0" w:color="99CC00"/>
              <w:bottom w:val="single" w:sz="4" w:space="0" w:color="99CC00"/>
              <w:right w:val="single" w:sz="4" w:space="0" w:color="99CC00"/>
            </w:tcBorders>
            <w:shd w:val="clear" w:color="auto" w:fill="auto"/>
          </w:tcPr>
          <w:p w:rsidR="00887836" w:rsidRPr="00B36352" w:rsidRDefault="00887836" w:rsidP="00D205F4">
            <w:pPr>
              <w:pStyle w:val="Default"/>
              <w:rPr>
                <w:sz w:val="16"/>
                <w:szCs w:val="16"/>
              </w:rPr>
            </w:pPr>
            <w:r w:rsidRPr="001913C9">
              <w:rPr>
                <w:sz w:val="16"/>
                <w:szCs w:val="16"/>
              </w:rPr>
              <w:t>die wesentlichen Handlungselemente eines altersgerechten Filmes verstehen und, geleitet durch Fragen, auch Detailverständnis nachweisen</w:t>
            </w:r>
            <w:r>
              <w:rPr>
                <w:sz w:val="16"/>
                <w:szCs w:val="16"/>
              </w:rPr>
              <w:t xml:space="preserve"> (z.B. S.</w:t>
            </w:r>
            <w:r w:rsidR="00F51097">
              <w:rPr>
                <w:sz w:val="16"/>
                <w:szCs w:val="16"/>
              </w:rPr>
              <w:t xml:space="preserve"> 99, ex. 2</w:t>
            </w:r>
            <w:r>
              <w:rPr>
                <w:sz w:val="16"/>
                <w:szCs w:val="16"/>
              </w:rPr>
              <w:t>)</w:t>
            </w:r>
            <w:r w:rsidRPr="001913C9">
              <w:rPr>
                <w:sz w:val="16"/>
                <w:szCs w:val="16"/>
              </w:rPr>
              <w:t xml:space="preserve"> </w:t>
            </w:r>
          </w:p>
        </w:tc>
        <w:tc>
          <w:tcPr>
            <w:tcW w:w="3276" w:type="dxa"/>
            <w:tcBorders>
              <w:top w:val="single" w:sz="4" w:space="0" w:color="92D050"/>
              <w:left w:val="single" w:sz="4" w:space="0" w:color="99CC00"/>
              <w:bottom w:val="single" w:sz="4" w:space="0" w:color="99CC00"/>
              <w:right w:val="single" w:sz="4" w:space="0" w:color="99CC00"/>
            </w:tcBorders>
            <w:shd w:val="clear" w:color="auto" w:fill="auto"/>
          </w:tcPr>
          <w:p w:rsidR="00887836" w:rsidRPr="001E4FCB" w:rsidRDefault="00887836" w:rsidP="00AB4B4B">
            <w:pPr>
              <w:pStyle w:val="Default"/>
              <w:rPr>
                <w:sz w:val="16"/>
                <w:szCs w:val="16"/>
              </w:rPr>
            </w:pPr>
          </w:p>
        </w:tc>
        <w:tc>
          <w:tcPr>
            <w:tcW w:w="2494" w:type="dxa"/>
            <w:tcBorders>
              <w:top w:val="single" w:sz="4" w:space="0" w:color="92D050"/>
              <w:left w:val="single" w:sz="4" w:space="0" w:color="99CC00"/>
              <w:bottom w:val="single" w:sz="4" w:space="0" w:color="99CC00"/>
              <w:right w:val="single" w:sz="4" w:space="0" w:color="99CC00"/>
            </w:tcBorders>
            <w:shd w:val="clear" w:color="auto" w:fill="auto"/>
          </w:tcPr>
          <w:p w:rsidR="00887836" w:rsidRPr="001E4FCB" w:rsidRDefault="00887836" w:rsidP="00AB4B4B">
            <w:pPr>
              <w:pStyle w:val="Default"/>
              <w:rPr>
                <w:sz w:val="16"/>
                <w:szCs w:val="16"/>
              </w:rPr>
            </w:pPr>
          </w:p>
        </w:tc>
        <w:tc>
          <w:tcPr>
            <w:tcW w:w="0" w:type="auto"/>
            <w:tcBorders>
              <w:top w:val="single" w:sz="4" w:space="0" w:color="92D050"/>
              <w:left w:val="single" w:sz="4" w:space="0" w:color="99CC00"/>
              <w:bottom w:val="single" w:sz="4" w:space="0" w:color="99CC00"/>
              <w:right w:val="single" w:sz="4" w:space="0" w:color="99CC00"/>
            </w:tcBorders>
            <w:shd w:val="clear" w:color="auto" w:fill="auto"/>
          </w:tcPr>
          <w:p w:rsidR="00887836" w:rsidRPr="001E4FCB" w:rsidRDefault="00887836" w:rsidP="00D205F4">
            <w:pPr>
              <w:pStyle w:val="Default"/>
              <w:rPr>
                <w:sz w:val="16"/>
                <w:szCs w:val="16"/>
              </w:rPr>
            </w:pPr>
          </w:p>
        </w:tc>
        <w:tc>
          <w:tcPr>
            <w:tcW w:w="0" w:type="auto"/>
            <w:tcBorders>
              <w:top w:val="single" w:sz="4" w:space="0" w:color="92D050"/>
              <w:left w:val="single" w:sz="4" w:space="0" w:color="99CC00"/>
              <w:bottom w:val="single" w:sz="4" w:space="0" w:color="99CC00"/>
              <w:right w:val="single" w:sz="4" w:space="0" w:color="99CC00"/>
            </w:tcBorders>
            <w:shd w:val="clear" w:color="auto" w:fill="auto"/>
          </w:tcPr>
          <w:p w:rsidR="00887836" w:rsidRPr="001E4FCB" w:rsidRDefault="00887836" w:rsidP="00AB4B4B">
            <w:pPr>
              <w:pStyle w:val="Default"/>
              <w:rPr>
                <w:bCs/>
                <w:sz w:val="16"/>
                <w:szCs w:val="16"/>
              </w:rPr>
            </w:pPr>
          </w:p>
        </w:tc>
      </w:tr>
    </w:tbl>
    <w:p w:rsidR="00887836" w:rsidRPr="008A4E38" w:rsidRDefault="00887836" w:rsidP="00887836">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969"/>
        <w:gridCol w:w="507"/>
        <w:gridCol w:w="2086"/>
        <w:gridCol w:w="1391"/>
        <w:gridCol w:w="1391"/>
        <w:gridCol w:w="721"/>
        <w:gridCol w:w="1365"/>
        <w:gridCol w:w="695"/>
        <w:gridCol w:w="2782"/>
      </w:tblGrid>
      <w:tr w:rsidR="00887836" w:rsidRPr="00B36352" w:rsidTr="00103839">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76" w:type="dxa"/>
            <w:gridSpan w:val="2"/>
            <w:tcBorders>
              <w:top w:val="single" w:sz="4" w:space="0" w:color="99CC00"/>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887836" w:rsidRPr="001B0E9E" w:rsidTr="00103839">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887836" w:rsidRPr="00B36352" w:rsidRDefault="00887836" w:rsidP="00103839">
            <w:pPr>
              <w:spacing w:before="60" w:after="60"/>
              <w:rPr>
                <w:rFonts w:ascii="Arial" w:hAnsi="Arial" w:cs="Arial"/>
                <w:b/>
                <w:color w:val="FFFFFF"/>
              </w:rPr>
            </w:pPr>
          </w:p>
        </w:tc>
        <w:tc>
          <w:tcPr>
            <w:tcW w:w="3476" w:type="dxa"/>
            <w:gridSpan w:val="2"/>
            <w:tcBorders>
              <w:top w:val="single" w:sz="4" w:space="0" w:color="99CC00"/>
              <w:left w:val="single" w:sz="4" w:space="0" w:color="99CC00"/>
              <w:bottom w:val="single" w:sz="4" w:space="0" w:color="99CC00"/>
              <w:right w:val="single" w:sz="4" w:space="0" w:color="99CC00"/>
            </w:tcBorders>
            <w:shd w:val="clear" w:color="auto" w:fill="auto"/>
          </w:tcPr>
          <w:p w:rsidR="00887836" w:rsidRPr="009E2497" w:rsidRDefault="008F1F66" w:rsidP="008F1F66">
            <w:pPr>
              <w:pStyle w:val="Default"/>
              <w:rPr>
                <w:sz w:val="16"/>
                <w:szCs w:val="16"/>
                <w:lang w:val="en-US"/>
              </w:rPr>
            </w:pPr>
            <w:r w:rsidRPr="008F1F66">
              <w:rPr>
                <w:sz w:val="16"/>
                <w:szCs w:val="16"/>
              </w:rPr>
              <w:t>verfügen zunehmend über englische Aussprache- und Intonationsmuster, Aussprache wird zunehmend verständlicher, auch wenn ein fremder Akzent teilweise offensichtlich bleibt, können die Zeichen der Lautschrift erkennen, um die Aussprache von Wörtern zunehmend selbstständig zu erschließen (</w:t>
            </w:r>
            <w:proofErr w:type="spellStart"/>
            <w:r w:rsidRPr="008F1F66">
              <w:rPr>
                <w:i/>
                <w:sz w:val="16"/>
                <w:szCs w:val="16"/>
              </w:rPr>
              <w:t>Vocabulary</w:t>
            </w:r>
            <w:proofErr w:type="spellEnd"/>
            <w:r w:rsidRPr="008F1F66">
              <w:rPr>
                <w:sz w:val="16"/>
                <w:szCs w:val="16"/>
              </w:rPr>
              <w:t xml:space="preserve"> und </w:t>
            </w:r>
            <w:proofErr w:type="spellStart"/>
            <w:r w:rsidRPr="008F1F66">
              <w:rPr>
                <w:i/>
                <w:sz w:val="16"/>
                <w:szCs w:val="16"/>
              </w:rPr>
              <w:t>Dictionary</w:t>
            </w:r>
            <w:proofErr w:type="spellEnd"/>
            <w:r w:rsidRPr="008F1F66">
              <w:rPr>
                <w:sz w:val="16"/>
                <w:szCs w:val="16"/>
              </w:rPr>
              <w:t xml:space="preserve"> im Anhang des Schülerbuchs)</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887836" w:rsidRDefault="00996686" w:rsidP="00103839">
            <w:pPr>
              <w:pStyle w:val="Default"/>
              <w:rPr>
                <w:sz w:val="16"/>
                <w:szCs w:val="16"/>
              </w:rPr>
            </w:pPr>
            <w:r>
              <w:rPr>
                <w:sz w:val="16"/>
                <w:szCs w:val="16"/>
              </w:rPr>
              <w:t xml:space="preserve">können Wortschatz zur </w:t>
            </w:r>
            <w:r w:rsidR="00887836" w:rsidRPr="009E2497">
              <w:rPr>
                <w:sz w:val="16"/>
                <w:szCs w:val="16"/>
              </w:rPr>
              <w:t>Meinungsäußerung und zum Erfragen einfacher Informationen, verstehen und verwenden</w:t>
            </w:r>
            <w:r>
              <w:rPr>
                <w:sz w:val="16"/>
                <w:szCs w:val="16"/>
              </w:rPr>
              <w:t xml:space="preserve"> (z.B. S. 84, ex. 1; S. 94, ex. 13)</w:t>
            </w:r>
          </w:p>
          <w:p w:rsidR="00887836" w:rsidRPr="009E2497" w:rsidRDefault="00887836" w:rsidP="00103839">
            <w:pPr>
              <w:pStyle w:val="Default"/>
              <w:rPr>
                <w:sz w:val="16"/>
                <w:szCs w:val="16"/>
              </w:rPr>
            </w:pPr>
          </w:p>
          <w:p w:rsidR="00887836" w:rsidRPr="009E2497" w:rsidRDefault="00996686" w:rsidP="00103839">
            <w:pPr>
              <w:pStyle w:val="Default"/>
              <w:rPr>
                <w:sz w:val="16"/>
                <w:szCs w:val="16"/>
              </w:rPr>
            </w:pPr>
            <w:r>
              <w:rPr>
                <w:sz w:val="16"/>
                <w:szCs w:val="16"/>
              </w:rPr>
              <w:t xml:space="preserve">können </w:t>
            </w:r>
            <w:r w:rsidR="00887836" w:rsidRPr="009E2497">
              <w:rPr>
                <w:sz w:val="16"/>
                <w:szCs w:val="16"/>
              </w:rPr>
              <w:t xml:space="preserve">ihren Wortschatz zielgerichtet und situationsgerecht verwenden, um sich in der Zielsprache verständlich zu machen </w:t>
            </w:r>
            <w:r w:rsidR="00887836">
              <w:rPr>
                <w:sz w:val="16"/>
                <w:szCs w:val="16"/>
              </w:rPr>
              <w:t>(z.B. S.</w:t>
            </w:r>
            <w:r>
              <w:rPr>
                <w:sz w:val="16"/>
                <w:szCs w:val="16"/>
              </w:rPr>
              <w:t xml:space="preserve"> S. 84, ex. 1c; S. 91, ex. 2)</w:t>
            </w:r>
          </w:p>
          <w:p w:rsidR="00887836" w:rsidRPr="009E2497" w:rsidRDefault="00887836" w:rsidP="00103839">
            <w:pPr>
              <w:pStyle w:val="Default"/>
              <w:jc w:val="both"/>
              <w:rPr>
                <w:color w:val="auto"/>
                <w:sz w:val="16"/>
                <w:szCs w:val="16"/>
              </w:rPr>
            </w:pPr>
          </w:p>
          <w:p w:rsidR="00996686" w:rsidRPr="006B256E" w:rsidRDefault="00887836" w:rsidP="00996686">
            <w:pPr>
              <w:pStyle w:val="Default"/>
              <w:rPr>
                <w:sz w:val="16"/>
                <w:szCs w:val="16"/>
              </w:rPr>
            </w:pPr>
            <w:r w:rsidRPr="006B256E">
              <w:rPr>
                <w:sz w:val="16"/>
                <w:szCs w:val="16"/>
              </w:rPr>
              <w:t xml:space="preserve">Verfahren zur Vernetzung (z. B. </w:t>
            </w:r>
            <w:proofErr w:type="spellStart"/>
            <w:r w:rsidRPr="006B256E">
              <w:rPr>
                <w:i/>
                <w:iCs/>
                <w:sz w:val="16"/>
                <w:szCs w:val="16"/>
              </w:rPr>
              <w:t>mind</w:t>
            </w:r>
            <w:proofErr w:type="spellEnd"/>
            <w:r w:rsidRPr="006B256E">
              <w:rPr>
                <w:i/>
                <w:iCs/>
                <w:sz w:val="16"/>
                <w:szCs w:val="16"/>
              </w:rPr>
              <w:t xml:space="preserve"> </w:t>
            </w:r>
            <w:proofErr w:type="spellStart"/>
            <w:r w:rsidRPr="006B256E">
              <w:rPr>
                <w:i/>
                <w:iCs/>
                <w:sz w:val="16"/>
                <w:szCs w:val="16"/>
              </w:rPr>
              <w:t>maps</w:t>
            </w:r>
            <w:proofErr w:type="spellEnd"/>
            <w:r w:rsidRPr="006B256E">
              <w:rPr>
                <w:sz w:val="16"/>
                <w:szCs w:val="16"/>
              </w:rPr>
              <w:t>), Strukturierung (z. B. Wortfelder) und Speicherung (z. B. Wortkarteien) von sprachlichen Mitteln anwenden</w:t>
            </w:r>
            <w:r w:rsidR="00996686" w:rsidRPr="006B256E">
              <w:rPr>
                <w:sz w:val="16"/>
                <w:szCs w:val="16"/>
              </w:rPr>
              <w:t xml:space="preserve"> (z.B. S. 91, ex. 1b)</w:t>
            </w:r>
          </w:p>
          <w:p w:rsidR="00887836" w:rsidRPr="006B256E" w:rsidRDefault="00887836" w:rsidP="00996686">
            <w:pPr>
              <w:pStyle w:val="Default"/>
              <w:rPr>
                <w:sz w:val="16"/>
                <w:szCs w:val="16"/>
              </w:rPr>
            </w:pPr>
          </w:p>
          <w:p w:rsidR="00996686" w:rsidRPr="006B256E" w:rsidRDefault="00887836" w:rsidP="00996686">
            <w:pPr>
              <w:pStyle w:val="Default"/>
              <w:rPr>
                <w:sz w:val="16"/>
                <w:szCs w:val="16"/>
              </w:rPr>
            </w:pPr>
            <w:r w:rsidRPr="006B256E">
              <w:rPr>
                <w:sz w:val="16"/>
                <w:szCs w:val="16"/>
              </w:rPr>
              <w:t xml:space="preserve">zunehmend selbstständig Wortschatz durch </w:t>
            </w:r>
            <w:r w:rsidRPr="006B256E">
              <w:rPr>
                <w:i/>
                <w:iCs/>
                <w:sz w:val="16"/>
                <w:szCs w:val="16"/>
              </w:rPr>
              <w:t xml:space="preserve">intelligent </w:t>
            </w:r>
            <w:proofErr w:type="spellStart"/>
            <w:r w:rsidRPr="006B256E">
              <w:rPr>
                <w:i/>
                <w:iCs/>
                <w:sz w:val="16"/>
                <w:szCs w:val="16"/>
              </w:rPr>
              <w:t>guessing</w:t>
            </w:r>
            <w:proofErr w:type="spellEnd"/>
            <w:r w:rsidRPr="006B256E">
              <w:rPr>
                <w:i/>
                <w:iCs/>
                <w:sz w:val="16"/>
                <w:szCs w:val="16"/>
              </w:rPr>
              <w:t xml:space="preserve"> </w:t>
            </w:r>
            <w:r w:rsidRPr="006B256E">
              <w:rPr>
                <w:sz w:val="16"/>
                <w:szCs w:val="16"/>
              </w:rPr>
              <w:t>erschließen und erweitern (potenzieller Wortschatz)</w:t>
            </w:r>
            <w:r w:rsidR="00996686" w:rsidRPr="006B256E">
              <w:rPr>
                <w:sz w:val="16"/>
                <w:szCs w:val="16"/>
              </w:rPr>
              <w:t xml:space="preserve"> (z.B. S. 99, ex. 3; </w:t>
            </w:r>
            <w:proofErr w:type="spellStart"/>
            <w:r w:rsidR="00996686" w:rsidRPr="006B256E">
              <w:rPr>
                <w:sz w:val="16"/>
                <w:szCs w:val="16"/>
              </w:rPr>
              <w:t>Wordbanks</w:t>
            </w:r>
            <w:proofErr w:type="spellEnd"/>
            <w:r w:rsidR="00996686" w:rsidRPr="006B256E">
              <w:rPr>
                <w:sz w:val="16"/>
                <w:szCs w:val="16"/>
              </w:rPr>
              <w:t xml:space="preserve"> im Workbook)</w:t>
            </w:r>
          </w:p>
          <w:p w:rsidR="00887836" w:rsidRPr="006B256E" w:rsidRDefault="00887836" w:rsidP="00996686">
            <w:pPr>
              <w:pStyle w:val="Default"/>
              <w:rPr>
                <w:sz w:val="16"/>
                <w:szCs w:val="16"/>
              </w:rPr>
            </w:pPr>
          </w:p>
          <w:p w:rsidR="00887836" w:rsidRPr="009E2497" w:rsidRDefault="00887836" w:rsidP="00996686">
            <w:pPr>
              <w:pStyle w:val="Default"/>
              <w:rPr>
                <w:sz w:val="16"/>
                <w:szCs w:val="16"/>
              </w:rPr>
            </w:pPr>
            <w:r w:rsidRPr="006B256E">
              <w:rPr>
                <w:sz w:val="16"/>
                <w:szCs w:val="16"/>
              </w:rPr>
              <w:t>zunehmend selbstständig Wörterverzeichnisse und zweisprachige Wörterbücher zum Nachschlagen nutzen</w:t>
            </w:r>
            <w:r w:rsidR="00996686" w:rsidRPr="006B256E">
              <w:rPr>
                <w:sz w:val="16"/>
                <w:szCs w:val="16"/>
              </w:rPr>
              <w:t xml:space="preserve"> (</w:t>
            </w:r>
            <w:proofErr w:type="spellStart"/>
            <w:r w:rsidR="00996686" w:rsidRPr="006B256E">
              <w:rPr>
                <w:sz w:val="16"/>
                <w:szCs w:val="16"/>
              </w:rPr>
              <w:t>Dictionary</w:t>
            </w:r>
            <w:proofErr w:type="spellEnd"/>
            <w:r w:rsidR="00996686" w:rsidRPr="006B256E">
              <w:rPr>
                <w:sz w:val="16"/>
                <w:szCs w:val="16"/>
              </w:rPr>
              <w:t xml:space="preserve"> im Anhang des Schülerbuchs)</w:t>
            </w:r>
            <w:r w:rsidRPr="006B256E">
              <w:rPr>
                <w:sz w:val="16"/>
                <w:szCs w:val="16"/>
              </w:rPr>
              <w:t xml:space="preserve"> </w:t>
            </w: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887836" w:rsidRPr="009E2497" w:rsidRDefault="00887836" w:rsidP="00103839">
            <w:pPr>
              <w:pStyle w:val="Default"/>
              <w:rPr>
                <w:sz w:val="16"/>
                <w:szCs w:val="16"/>
              </w:rPr>
            </w:pPr>
            <w:r w:rsidRPr="009E2497">
              <w:rPr>
                <w:sz w:val="16"/>
                <w:szCs w:val="16"/>
              </w:rPr>
              <w:t xml:space="preserve">ihnen bekannte Handlungen, Ereignisse und Sachverhalte als gegenwärtig, vergangen oder zukünftig erkennen, verstehen und </w:t>
            </w:r>
            <w:proofErr w:type="spellStart"/>
            <w:r w:rsidRPr="009E2497">
              <w:rPr>
                <w:sz w:val="16"/>
                <w:szCs w:val="16"/>
              </w:rPr>
              <w:t>dif-ferenziert</w:t>
            </w:r>
            <w:proofErr w:type="spellEnd"/>
            <w:r w:rsidRPr="009E2497">
              <w:rPr>
                <w:sz w:val="16"/>
                <w:szCs w:val="16"/>
              </w:rPr>
              <w:t xml:space="preserve"> ausdrücken </w:t>
            </w:r>
            <w:r>
              <w:rPr>
                <w:sz w:val="16"/>
                <w:szCs w:val="16"/>
              </w:rPr>
              <w:t>(z.B. S.</w:t>
            </w:r>
            <w:r w:rsidR="00E70209">
              <w:rPr>
                <w:sz w:val="16"/>
                <w:szCs w:val="16"/>
              </w:rPr>
              <w:t xml:space="preserve"> 89-90, ex. 3-6</w:t>
            </w:r>
            <w:r w:rsidR="00103839">
              <w:rPr>
                <w:sz w:val="16"/>
                <w:szCs w:val="16"/>
              </w:rPr>
              <w:t xml:space="preserve">; </w:t>
            </w:r>
            <w:r w:rsidR="00FF0A7B" w:rsidRPr="004C28A8">
              <w:rPr>
                <w:noProof/>
                <w:sz w:val="16"/>
                <w:szCs w:val="16"/>
              </w:rPr>
              <w:drawing>
                <wp:inline distT="0" distB="0" distL="0" distR="0" wp14:anchorId="214DEB06" wp14:editId="453E0060">
                  <wp:extent cx="120650" cy="127000"/>
                  <wp:effectExtent l="19050" t="0" r="0" b="0"/>
                  <wp:docPr id="9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F0A7B">
              <w:rPr>
                <w:sz w:val="16"/>
                <w:szCs w:val="16"/>
              </w:rPr>
              <w:t xml:space="preserve"> S. 128, ex. 2;</w:t>
            </w:r>
            <w:r w:rsidR="00FF0A7B" w:rsidRPr="004C28A8">
              <w:rPr>
                <w:noProof/>
                <w:sz w:val="16"/>
                <w:szCs w:val="16"/>
              </w:rPr>
              <w:t xml:space="preserve"> </w:t>
            </w:r>
            <w:r w:rsidR="00FF0A7B" w:rsidRPr="004C28A8">
              <w:rPr>
                <w:noProof/>
                <w:sz w:val="16"/>
                <w:szCs w:val="16"/>
              </w:rPr>
              <w:drawing>
                <wp:inline distT="0" distB="0" distL="0" distR="0" wp14:anchorId="76A12961" wp14:editId="1FBD6B85">
                  <wp:extent cx="120650" cy="127000"/>
                  <wp:effectExtent l="19050" t="0" r="0" b="0"/>
                  <wp:docPr id="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F0A7B">
              <w:rPr>
                <w:sz w:val="16"/>
                <w:szCs w:val="16"/>
              </w:rPr>
              <w:t xml:space="preserve"> S. 129, ex. 3; </w:t>
            </w:r>
            <w:r w:rsidR="00FF0A7B" w:rsidRPr="004C28A8">
              <w:rPr>
                <w:noProof/>
                <w:sz w:val="16"/>
                <w:szCs w:val="16"/>
              </w:rPr>
              <w:drawing>
                <wp:inline distT="0" distB="0" distL="0" distR="0" wp14:anchorId="40D29BC4" wp14:editId="6AAE8EDC">
                  <wp:extent cx="127000" cy="127000"/>
                  <wp:effectExtent l="19050" t="0" r="6350" b="0"/>
                  <wp:docPr id="9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FF0A7B">
              <w:rPr>
                <w:sz w:val="16"/>
                <w:szCs w:val="16"/>
              </w:rPr>
              <w:t xml:space="preserve"> S. 129, ex. 4; </w:t>
            </w:r>
            <w:r w:rsidR="00FF0A7B" w:rsidRPr="004C28A8">
              <w:rPr>
                <w:noProof/>
                <w:sz w:val="16"/>
                <w:szCs w:val="16"/>
              </w:rPr>
              <w:drawing>
                <wp:inline distT="0" distB="0" distL="0" distR="0" wp14:anchorId="45AB73E6" wp14:editId="5D8A208F">
                  <wp:extent cx="120650" cy="127000"/>
                  <wp:effectExtent l="19050" t="0" r="0" b="0"/>
                  <wp:docPr id="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8B0DF3">
              <w:rPr>
                <w:sz w:val="16"/>
                <w:szCs w:val="16"/>
              </w:rPr>
              <w:t xml:space="preserve"> S. 129, ex. 5; </w:t>
            </w:r>
            <w:r w:rsidR="008B0DF3" w:rsidRPr="004C28A8">
              <w:rPr>
                <w:noProof/>
                <w:sz w:val="16"/>
                <w:szCs w:val="16"/>
              </w:rPr>
              <w:drawing>
                <wp:inline distT="0" distB="0" distL="0" distR="0" wp14:anchorId="170FFE45" wp14:editId="5B9A5B41">
                  <wp:extent cx="120650" cy="127000"/>
                  <wp:effectExtent l="19050" t="0" r="0" b="0"/>
                  <wp:docPr id="1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8B0DF3">
              <w:rPr>
                <w:sz w:val="16"/>
                <w:szCs w:val="16"/>
              </w:rPr>
              <w:t xml:space="preserve"> S. 130, ex. 7; </w:t>
            </w:r>
            <w:r w:rsidR="008B0DF3" w:rsidRPr="004C28A8">
              <w:rPr>
                <w:noProof/>
                <w:sz w:val="16"/>
                <w:szCs w:val="16"/>
              </w:rPr>
              <w:drawing>
                <wp:inline distT="0" distB="0" distL="0" distR="0" wp14:anchorId="4BABC3AD" wp14:editId="177E8F61">
                  <wp:extent cx="127000" cy="127000"/>
                  <wp:effectExtent l="19050" t="0" r="6350" b="0"/>
                  <wp:docPr id="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8B0DF3">
              <w:rPr>
                <w:sz w:val="16"/>
                <w:szCs w:val="16"/>
              </w:rPr>
              <w:t xml:space="preserve"> S. 130, ex. 6; </w:t>
            </w:r>
            <w:r w:rsidR="00103839" w:rsidRPr="00103839">
              <w:rPr>
                <w:sz w:val="16"/>
                <w:szCs w:val="16"/>
                <w:highlight w:val="lightGray"/>
              </w:rPr>
              <w:t>S. 100, ex. 2; S. 101, ex. 4; S. 102, ex. 5</w:t>
            </w:r>
            <w:r w:rsidR="00B949BE" w:rsidRPr="00B949BE">
              <w:rPr>
                <w:sz w:val="16"/>
                <w:szCs w:val="16"/>
                <w:highlight w:val="lightGray"/>
              </w:rPr>
              <w:t>; S. 104, ex. 9; S. 105, ex. 11</w:t>
            </w:r>
            <w:r>
              <w:rPr>
                <w:sz w:val="16"/>
                <w:szCs w:val="16"/>
              </w:rPr>
              <w:t>)</w:t>
            </w:r>
          </w:p>
          <w:p w:rsidR="00887836" w:rsidRDefault="00887836" w:rsidP="00103839">
            <w:pPr>
              <w:pStyle w:val="Default"/>
              <w:rPr>
                <w:sz w:val="16"/>
                <w:szCs w:val="16"/>
              </w:rPr>
            </w:pPr>
          </w:p>
          <w:p w:rsidR="00887836" w:rsidRPr="009E2497" w:rsidRDefault="00887836" w:rsidP="00B246FE">
            <w:pPr>
              <w:pStyle w:val="Default"/>
              <w:rPr>
                <w:sz w:val="16"/>
                <w:szCs w:val="16"/>
              </w:rPr>
            </w:pPr>
            <w:r w:rsidRPr="009E2497">
              <w:rPr>
                <w:sz w:val="16"/>
                <w:szCs w:val="16"/>
              </w:rPr>
              <w:t xml:space="preserve">einfache Bedingungen und Bezüge </w:t>
            </w:r>
            <w:proofErr w:type="spellStart"/>
            <w:r w:rsidRPr="009E2497">
              <w:rPr>
                <w:sz w:val="16"/>
                <w:szCs w:val="16"/>
              </w:rPr>
              <w:t>erken-nen</w:t>
            </w:r>
            <w:proofErr w:type="spellEnd"/>
            <w:r w:rsidRPr="009E2497">
              <w:rPr>
                <w:sz w:val="16"/>
                <w:szCs w:val="16"/>
              </w:rPr>
              <w:t>, verstehen und ausdrücken</w:t>
            </w:r>
            <w:r>
              <w:rPr>
                <w:sz w:val="16"/>
                <w:szCs w:val="16"/>
              </w:rPr>
              <w:t xml:space="preserve"> (z.B. S.</w:t>
            </w:r>
            <w:r w:rsidR="00B246FE">
              <w:rPr>
                <w:sz w:val="16"/>
                <w:szCs w:val="16"/>
              </w:rPr>
              <w:t xml:space="preserve"> 93, ex. 10-13</w:t>
            </w:r>
            <w:r w:rsidR="00103839">
              <w:rPr>
                <w:sz w:val="16"/>
                <w:szCs w:val="16"/>
              </w:rPr>
              <w:t xml:space="preserve">; </w:t>
            </w:r>
            <w:r w:rsidR="00617FCC" w:rsidRPr="004C28A8">
              <w:rPr>
                <w:noProof/>
                <w:sz w:val="16"/>
                <w:szCs w:val="16"/>
              </w:rPr>
              <w:drawing>
                <wp:inline distT="0" distB="0" distL="0" distR="0" wp14:anchorId="6D4F334F" wp14:editId="12704AF3">
                  <wp:extent cx="120650" cy="127000"/>
                  <wp:effectExtent l="19050" t="0" r="0" b="0"/>
                  <wp:docPr id="1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17FCC">
              <w:rPr>
                <w:sz w:val="16"/>
                <w:szCs w:val="16"/>
              </w:rPr>
              <w:t xml:space="preserve"> S. 131, ex. 10; </w:t>
            </w:r>
            <w:r w:rsidR="00617FCC" w:rsidRPr="004C28A8">
              <w:rPr>
                <w:noProof/>
                <w:sz w:val="16"/>
                <w:szCs w:val="16"/>
              </w:rPr>
              <w:drawing>
                <wp:inline distT="0" distB="0" distL="0" distR="0" wp14:anchorId="78F7F975" wp14:editId="5C29EBA6">
                  <wp:extent cx="120650" cy="127000"/>
                  <wp:effectExtent l="19050" t="0" r="0" b="0"/>
                  <wp:docPr id="1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17FCC">
              <w:rPr>
                <w:sz w:val="16"/>
                <w:szCs w:val="16"/>
              </w:rPr>
              <w:t xml:space="preserve"> S. 132, ex. 12; </w:t>
            </w:r>
            <w:r w:rsidR="00617FCC" w:rsidRPr="004C28A8">
              <w:rPr>
                <w:noProof/>
                <w:sz w:val="16"/>
                <w:szCs w:val="16"/>
              </w:rPr>
              <w:drawing>
                <wp:inline distT="0" distB="0" distL="0" distR="0" wp14:anchorId="4F4219BE" wp14:editId="35E27114">
                  <wp:extent cx="127000" cy="127000"/>
                  <wp:effectExtent l="19050" t="0" r="6350" b="0"/>
                  <wp:docPr id="1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617FCC">
              <w:rPr>
                <w:sz w:val="16"/>
                <w:szCs w:val="16"/>
              </w:rPr>
              <w:t xml:space="preserve"> S. 132, ex. 11; </w:t>
            </w:r>
            <w:r w:rsidR="00617FCC" w:rsidRPr="004C28A8">
              <w:rPr>
                <w:noProof/>
                <w:sz w:val="16"/>
                <w:szCs w:val="16"/>
              </w:rPr>
              <w:drawing>
                <wp:inline distT="0" distB="0" distL="0" distR="0" wp14:anchorId="4B18EB0D" wp14:editId="15FE22F3">
                  <wp:extent cx="127000" cy="127000"/>
                  <wp:effectExtent l="19050" t="0" r="6350" b="0"/>
                  <wp:docPr id="1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617FCC">
              <w:rPr>
                <w:sz w:val="16"/>
                <w:szCs w:val="16"/>
              </w:rPr>
              <w:t xml:space="preserve"> S. 132, ex. 13; </w:t>
            </w:r>
            <w:r w:rsidR="00103839" w:rsidRPr="00103839">
              <w:rPr>
                <w:sz w:val="16"/>
                <w:szCs w:val="16"/>
                <w:highlight w:val="lightGray"/>
              </w:rPr>
              <w:t>S. 103, ex. 7</w:t>
            </w:r>
            <w:r w:rsidR="00B949BE" w:rsidRPr="00B949BE">
              <w:rPr>
                <w:sz w:val="16"/>
                <w:szCs w:val="16"/>
                <w:highlight w:val="lightGray"/>
              </w:rPr>
              <w:t>; S. 104, ex. 10</w:t>
            </w:r>
            <w:r w:rsidR="00B949BE" w:rsidRPr="00426AD0">
              <w:rPr>
                <w:sz w:val="16"/>
                <w:szCs w:val="16"/>
                <w:highlight w:val="lightGray"/>
              </w:rPr>
              <w:t>; S. 105, ex. 12</w:t>
            </w:r>
            <w:r>
              <w:rPr>
                <w:sz w:val="16"/>
                <w:szCs w:val="16"/>
              </w:rPr>
              <w:t>)</w:t>
            </w:r>
            <w:r w:rsidRPr="009E2497">
              <w:rPr>
                <w:sz w:val="16"/>
                <w:szCs w:val="16"/>
              </w:rPr>
              <w:t xml:space="preserve"> </w:t>
            </w:r>
          </w:p>
        </w:tc>
        <w:tc>
          <w:tcPr>
            <w:tcW w:w="3477" w:type="dxa"/>
            <w:gridSpan w:val="2"/>
            <w:tcBorders>
              <w:top w:val="single" w:sz="4" w:space="0" w:color="99CC00"/>
              <w:left w:val="single" w:sz="4" w:space="0" w:color="99CC00"/>
              <w:bottom w:val="single" w:sz="4" w:space="0" w:color="99CC00"/>
              <w:right w:val="single" w:sz="4" w:space="0" w:color="99CC00"/>
            </w:tcBorders>
          </w:tcPr>
          <w:p w:rsidR="00887836" w:rsidRPr="009E2497" w:rsidRDefault="0060518A" w:rsidP="00103839">
            <w:pPr>
              <w:spacing w:before="60" w:after="60"/>
              <w:rPr>
                <w:rFonts w:ascii="Arial" w:hAnsi="Arial" w:cs="Arial"/>
                <w:sz w:val="16"/>
                <w:szCs w:val="16"/>
              </w:rPr>
            </w:pPr>
            <w:r w:rsidRPr="0060518A">
              <w:rPr>
                <w:rFonts w:ascii="Arial" w:hAnsi="Arial" w:cs="Arial"/>
                <w:sz w:val="16"/>
                <w:szCs w:val="16"/>
              </w:rPr>
              <w:t>können Wörter des erworbenen Wortschatzes erst mit Hilfen, dann zunehmend selbstständig korrekt schreiben. Sie können zunehmend korrekt Wörter buchstabieren, e können grundlegende Regeln der Interpunktion anwenden, um Texte zu verstehen und eigene Texte verständlich zu verfassen, benutzen zunehmend Wörterbücher und Wörterverzeichnisse, um selbstständig ihre Orthografie zu korrigieren und zu optimieren</w:t>
            </w:r>
          </w:p>
        </w:tc>
      </w:tr>
      <w:tr w:rsidR="00887836" w:rsidRPr="00B36352" w:rsidTr="00103839">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887836" w:rsidRDefault="00887836" w:rsidP="00103839">
            <w:pPr>
              <w:spacing w:before="60" w:after="60"/>
              <w:rPr>
                <w:rFonts w:ascii="Arial" w:hAnsi="Arial" w:cs="Arial"/>
                <w:b/>
                <w:color w:val="FFFFFF"/>
              </w:rPr>
            </w:pPr>
            <w:r w:rsidRPr="00B36352">
              <w:rPr>
                <w:rFonts w:ascii="Arial" w:hAnsi="Arial" w:cs="Arial"/>
                <w:b/>
                <w:color w:val="FFFFFF"/>
              </w:rPr>
              <w:t>Interkulturelle Kompetenzen</w:t>
            </w:r>
          </w:p>
          <w:p w:rsidR="00887836" w:rsidRPr="00B36352" w:rsidRDefault="00887836" w:rsidP="00103839">
            <w:pPr>
              <w:spacing w:before="60" w:after="60"/>
              <w:rPr>
                <w:rFonts w:ascii="Arial" w:hAnsi="Arial" w:cs="Arial"/>
                <w:b/>
                <w:color w:val="FFFFFF"/>
              </w:rPr>
            </w:pPr>
          </w:p>
        </w:tc>
        <w:tc>
          <w:tcPr>
            <w:tcW w:w="2969" w:type="dxa"/>
            <w:tcBorders>
              <w:top w:val="single" w:sz="4" w:space="0" w:color="99CC00"/>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6096" w:type="dxa"/>
            <w:gridSpan w:val="5"/>
            <w:tcBorders>
              <w:top w:val="single" w:sz="4" w:space="0" w:color="99CC00"/>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842" w:type="dxa"/>
            <w:gridSpan w:val="3"/>
            <w:tcBorders>
              <w:top w:val="single" w:sz="4" w:space="0" w:color="99CC00"/>
              <w:left w:val="single" w:sz="4" w:space="0" w:color="FFFFFF"/>
              <w:bottom w:val="single" w:sz="4" w:space="0" w:color="99CC00"/>
              <w:right w:val="single" w:sz="4" w:space="0" w:color="99CC00"/>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887836" w:rsidRPr="00B36352" w:rsidTr="00103839">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887836" w:rsidRPr="00B36352" w:rsidRDefault="00887836" w:rsidP="00103839">
            <w:pPr>
              <w:spacing w:before="60" w:after="60"/>
              <w:rPr>
                <w:rFonts w:ascii="Arial" w:hAnsi="Arial" w:cs="Arial"/>
                <w:b/>
                <w:color w:val="FFFFFF"/>
              </w:rPr>
            </w:pPr>
          </w:p>
        </w:tc>
        <w:tc>
          <w:tcPr>
            <w:tcW w:w="2969" w:type="dxa"/>
            <w:tcBorders>
              <w:top w:val="single" w:sz="4" w:space="0" w:color="99CC00"/>
              <w:left w:val="single" w:sz="4" w:space="0" w:color="99CC00"/>
              <w:bottom w:val="single" w:sz="4" w:space="0" w:color="99CC00"/>
              <w:right w:val="single" w:sz="4" w:space="0" w:color="99CC00"/>
            </w:tcBorders>
            <w:shd w:val="clear" w:color="auto" w:fill="auto"/>
          </w:tcPr>
          <w:p w:rsidR="00887836" w:rsidRDefault="00B05DE4" w:rsidP="00B05DE4">
            <w:pPr>
              <w:pStyle w:val="Default"/>
              <w:spacing w:after="121"/>
              <w:rPr>
                <w:sz w:val="16"/>
                <w:szCs w:val="16"/>
              </w:rPr>
            </w:pPr>
            <w:r w:rsidRPr="009E2497">
              <w:rPr>
                <w:sz w:val="16"/>
                <w:szCs w:val="16"/>
              </w:rPr>
              <w:t>sind in der Lage, sich auf die Befindlichkeiten und Denkweisen einer Person aus einer anderen Kultur einzulassen (Empathie, Perspektiv</w:t>
            </w:r>
            <w:r>
              <w:rPr>
                <w:sz w:val="16"/>
                <w:szCs w:val="16"/>
              </w:rPr>
              <w:t>-</w:t>
            </w:r>
            <w:r w:rsidRPr="009E2497">
              <w:rPr>
                <w:sz w:val="16"/>
                <w:szCs w:val="16"/>
              </w:rPr>
              <w:t xml:space="preserve">wechsel) </w:t>
            </w:r>
            <w:r>
              <w:rPr>
                <w:sz w:val="16"/>
                <w:szCs w:val="16"/>
              </w:rPr>
              <w:t xml:space="preserve">(z.B. </w:t>
            </w:r>
            <w:r w:rsidRPr="00D205F4">
              <w:rPr>
                <w:sz w:val="16"/>
                <w:szCs w:val="16"/>
              </w:rPr>
              <w:t>S.</w:t>
            </w:r>
            <w:r>
              <w:rPr>
                <w:sz w:val="16"/>
                <w:szCs w:val="16"/>
              </w:rPr>
              <w:t xml:space="preserve"> 85, ex. 2)</w:t>
            </w:r>
          </w:p>
          <w:p w:rsidR="008A4E38" w:rsidRDefault="008A4E38" w:rsidP="00B05DE4">
            <w:pPr>
              <w:pStyle w:val="Default"/>
              <w:spacing w:after="121"/>
              <w:rPr>
                <w:sz w:val="16"/>
                <w:szCs w:val="16"/>
              </w:rPr>
            </w:pPr>
          </w:p>
          <w:p w:rsidR="00AD3416" w:rsidRDefault="00AD3416" w:rsidP="00B05DE4">
            <w:pPr>
              <w:pStyle w:val="Default"/>
              <w:spacing w:after="121"/>
              <w:rPr>
                <w:sz w:val="16"/>
                <w:szCs w:val="16"/>
              </w:rPr>
            </w:pPr>
          </w:p>
          <w:p w:rsidR="00AD3416" w:rsidRDefault="00AD3416" w:rsidP="00B05DE4">
            <w:pPr>
              <w:pStyle w:val="Default"/>
              <w:spacing w:after="121"/>
              <w:rPr>
                <w:sz w:val="16"/>
                <w:szCs w:val="16"/>
              </w:rPr>
            </w:pPr>
          </w:p>
          <w:p w:rsidR="00AD3416" w:rsidRDefault="00AD3416" w:rsidP="00B05DE4">
            <w:pPr>
              <w:pStyle w:val="Default"/>
              <w:spacing w:after="121"/>
              <w:rPr>
                <w:sz w:val="16"/>
                <w:szCs w:val="16"/>
              </w:rPr>
            </w:pPr>
          </w:p>
          <w:p w:rsidR="00AD3416" w:rsidRDefault="00AD3416" w:rsidP="00B05DE4">
            <w:pPr>
              <w:pStyle w:val="Default"/>
              <w:spacing w:after="121"/>
              <w:rPr>
                <w:sz w:val="16"/>
                <w:szCs w:val="16"/>
              </w:rPr>
            </w:pPr>
          </w:p>
          <w:p w:rsidR="008A4E38" w:rsidRPr="009E2497" w:rsidRDefault="008A4E38" w:rsidP="00B05DE4">
            <w:pPr>
              <w:pStyle w:val="Default"/>
              <w:spacing w:after="121"/>
              <w:rPr>
                <w:bCs/>
                <w:sz w:val="16"/>
                <w:szCs w:val="16"/>
              </w:rPr>
            </w:pPr>
          </w:p>
        </w:tc>
        <w:tc>
          <w:tcPr>
            <w:tcW w:w="6096" w:type="dxa"/>
            <w:gridSpan w:val="5"/>
            <w:tcBorders>
              <w:top w:val="single" w:sz="4" w:space="0" w:color="99CC00"/>
              <w:left w:val="single" w:sz="4" w:space="0" w:color="99CC00"/>
              <w:bottom w:val="single" w:sz="4" w:space="0" w:color="99CC00"/>
              <w:right w:val="single" w:sz="4" w:space="0" w:color="99CC00"/>
            </w:tcBorders>
          </w:tcPr>
          <w:p w:rsidR="00B05DE4" w:rsidRPr="009E2497" w:rsidRDefault="00B05DE4" w:rsidP="00B05DE4">
            <w:pPr>
              <w:pStyle w:val="Default"/>
              <w:spacing w:after="123"/>
              <w:rPr>
                <w:sz w:val="16"/>
                <w:szCs w:val="16"/>
              </w:rPr>
            </w:pPr>
            <w:r w:rsidRPr="009E2497">
              <w:rPr>
                <w:sz w:val="16"/>
                <w:szCs w:val="16"/>
              </w:rPr>
              <w:t>‒ Alltag und Lebensbedingungen</w:t>
            </w:r>
            <w:r>
              <w:rPr>
                <w:sz w:val="16"/>
                <w:szCs w:val="16"/>
              </w:rPr>
              <w:t xml:space="preserve"> (z.B. S. 87, ex. 4)</w:t>
            </w:r>
            <w:r w:rsidRPr="009E2497">
              <w:rPr>
                <w:sz w:val="16"/>
                <w:szCs w:val="16"/>
              </w:rPr>
              <w:t xml:space="preserve"> </w:t>
            </w:r>
          </w:p>
          <w:p w:rsidR="00887836" w:rsidRPr="009E2497" w:rsidRDefault="00B05DE4" w:rsidP="00B05DE4">
            <w:pPr>
              <w:pStyle w:val="Default"/>
              <w:rPr>
                <w:bCs/>
                <w:sz w:val="16"/>
                <w:szCs w:val="16"/>
              </w:rPr>
            </w:pPr>
            <w:r w:rsidRPr="009E2497">
              <w:rPr>
                <w:sz w:val="16"/>
                <w:szCs w:val="16"/>
              </w:rPr>
              <w:t>‒ Werte, Normen, Überzeugungen und Einstellungen</w:t>
            </w:r>
            <w:r>
              <w:rPr>
                <w:sz w:val="16"/>
                <w:szCs w:val="16"/>
              </w:rPr>
              <w:t xml:space="preserve"> (z.B. S. 87, ex. 4)</w:t>
            </w:r>
          </w:p>
        </w:tc>
        <w:tc>
          <w:tcPr>
            <w:tcW w:w="4842" w:type="dxa"/>
            <w:gridSpan w:val="3"/>
            <w:tcBorders>
              <w:top w:val="single" w:sz="4" w:space="0" w:color="99CC00"/>
              <w:left w:val="single" w:sz="4" w:space="0" w:color="99CC00"/>
              <w:bottom w:val="single" w:sz="4" w:space="0" w:color="99CC00"/>
              <w:right w:val="single" w:sz="4" w:space="0" w:color="99CC00"/>
            </w:tcBorders>
          </w:tcPr>
          <w:p w:rsidR="00AB4B4B" w:rsidRDefault="00AB4B4B" w:rsidP="00AB4B4B">
            <w:pPr>
              <w:spacing w:before="60" w:after="60"/>
              <w:rPr>
                <w:rFonts w:ascii="Arial" w:hAnsi="Arial" w:cs="Arial"/>
                <w:bCs/>
                <w:sz w:val="16"/>
                <w:szCs w:val="16"/>
              </w:rPr>
            </w:pPr>
            <w:r>
              <w:rPr>
                <w:rFonts w:ascii="Arial" w:hAnsi="Arial" w:cs="Arial"/>
                <w:bCs/>
                <w:sz w:val="16"/>
                <w:szCs w:val="16"/>
              </w:rPr>
              <w:t>Techniken der Sprachmittlung einsetzen (z.B. S. 94, ex. 14)</w:t>
            </w:r>
          </w:p>
          <w:p w:rsidR="00887836" w:rsidRPr="00DE53A1" w:rsidRDefault="00AB4B4B" w:rsidP="00AB4B4B">
            <w:pPr>
              <w:spacing w:before="60" w:after="60"/>
              <w:rPr>
                <w:rFonts w:ascii="Arial" w:hAnsi="Arial" w:cs="Arial"/>
                <w:bCs/>
                <w:sz w:val="16"/>
                <w:szCs w:val="16"/>
              </w:rPr>
            </w:pPr>
            <w:r>
              <w:rPr>
                <w:rFonts w:ascii="Arial" w:hAnsi="Arial" w:cs="Arial"/>
                <w:bCs/>
                <w:sz w:val="16"/>
                <w:szCs w:val="16"/>
              </w:rPr>
              <w:t>Von einem Ereignis berichten (z.B. S. 90, ex. 7)</w:t>
            </w:r>
          </w:p>
        </w:tc>
      </w:tr>
      <w:tr w:rsidR="00887836" w:rsidRPr="00B36352" w:rsidTr="00666740">
        <w:trPr>
          <w:cantSplit/>
          <w:trHeight w:val="425"/>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887836" w:rsidRPr="00B36352" w:rsidRDefault="00887836" w:rsidP="00666740">
            <w:pPr>
              <w:spacing w:before="60" w:after="20"/>
              <w:rPr>
                <w:rFonts w:ascii="Arial" w:hAnsi="Arial" w:cs="Arial"/>
                <w:b/>
                <w:color w:val="FFFFFF"/>
              </w:rPr>
            </w:pPr>
            <w:r w:rsidRPr="00B36352">
              <w:rPr>
                <w:rFonts w:ascii="Arial" w:hAnsi="Arial" w:cs="Arial"/>
                <w:b/>
                <w:color w:val="FFFFFF"/>
              </w:rPr>
              <w:lastRenderedPageBreak/>
              <w:t>Methodische Kompetenzen</w:t>
            </w:r>
          </w:p>
        </w:tc>
        <w:tc>
          <w:tcPr>
            <w:tcW w:w="2969" w:type="dxa"/>
            <w:tcBorders>
              <w:top w:val="single" w:sz="4" w:space="0" w:color="99CC00"/>
              <w:left w:val="single" w:sz="4" w:space="0" w:color="FFFFFF"/>
              <w:bottom w:val="single" w:sz="4" w:space="0" w:color="92D050"/>
              <w:right w:val="single" w:sz="4" w:space="0" w:color="FFFFFF"/>
            </w:tcBorders>
            <w:shd w:val="clear" w:color="auto" w:fill="99CC00"/>
          </w:tcPr>
          <w:p w:rsidR="00887836" w:rsidRPr="00B36352" w:rsidRDefault="00887836" w:rsidP="00666740">
            <w:pPr>
              <w:spacing w:before="60" w:after="2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593" w:type="dxa"/>
            <w:gridSpan w:val="2"/>
            <w:tcBorders>
              <w:top w:val="single" w:sz="4" w:space="0" w:color="99CC00"/>
              <w:left w:val="single" w:sz="4" w:space="0" w:color="FFFFFF"/>
              <w:bottom w:val="single" w:sz="4" w:space="0" w:color="92D050"/>
              <w:right w:val="single" w:sz="4" w:space="0" w:color="FFFFFF"/>
            </w:tcBorders>
            <w:shd w:val="clear" w:color="auto" w:fill="99CC00"/>
          </w:tcPr>
          <w:p w:rsidR="00887836" w:rsidRPr="00B36352" w:rsidRDefault="00887836" w:rsidP="00666740">
            <w:pPr>
              <w:spacing w:before="60" w:after="20"/>
              <w:rPr>
                <w:rFonts w:ascii="Arial" w:hAnsi="Arial" w:cs="Arial"/>
                <w:b/>
                <w:color w:val="FFFFFF"/>
                <w:sz w:val="16"/>
                <w:szCs w:val="16"/>
              </w:rPr>
            </w:pPr>
            <w:r>
              <w:rPr>
                <w:rFonts w:ascii="Arial" w:hAnsi="Arial" w:cs="Arial"/>
                <w:b/>
                <w:color w:val="FFFFFF"/>
                <w:sz w:val="16"/>
                <w:szCs w:val="16"/>
              </w:rPr>
              <w:t>Textproduktion (Sprechen und Schreiben)</w:t>
            </w:r>
          </w:p>
        </w:tc>
        <w:tc>
          <w:tcPr>
            <w:tcW w:w="2782" w:type="dxa"/>
            <w:gridSpan w:val="2"/>
            <w:tcBorders>
              <w:top w:val="single" w:sz="4" w:space="0" w:color="99CC00"/>
              <w:left w:val="single" w:sz="4" w:space="0" w:color="FFFFFF"/>
              <w:bottom w:val="single" w:sz="4" w:space="0" w:color="92D050"/>
              <w:right w:val="single" w:sz="4" w:space="0" w:color="FFFFFF"/>
            </w:tcBorders>
            <w:shd w:val="clear" w:color="auto" w:fill="99CC00"/>
          </w:tcPr>
          <w:p w:rsidR="00887836" w:rsidRPr="00B36352" w:rsidRDefault="00887836" w:rsidP="00666740">
            <w:pPr>
              <w:spacing w:before="60" w:after="20"/>
              <w:rPr>
                <w:rFonts w:ascii="Arial" w:hAnsi="Arial" w:cs="Arial"/>
                <w:b/>
                <w:color w:val="FFFFFF"/>
                <w:sz w:val="16"/>
                <w:szCs w:val="16"/>
              </w:rPr>
            </w:pPr>
            <w:r>
              <w:rPr>
                <w:rFonts w:ascii="Arial" w:hAnsi="Arial" w:cs="Arial"/>
                <w:b/>
                <w:color w:val="FFFFFF"/>
                <w:sz w:val="16"/>
                <w:szCs w:val="16"/>
              </w:rPr>
              <w:t>Lernstrategien</w:t>
            </w:r>
          </w:p>
        </w:tc>
        <w:tc>
          <w:tcPr>
            <w:tcW w:w="2781" w:type="dxa"/>
            <w:gridSpan w:val="3"/>
            <w:tcBorders>
              <w:top w:val="single" w:sz="4" w:space="0" w:color="99CC00"/>
              <w:left w:val="single" w:sz="4" w:space="0" w:color="FFFFFF"/>
              <w:bottom w:val="single" w:sz="4" w:space="0" w:color="92D050"/>
              <w:right w:val="single" w:sz="4" w:space="0" w:color="FFFFFF"/>
            </w:tcBorders>
            <w:shd w:val="clear" w:color="auto" w:fill="99CC00"/>
          </w:tcPr>
          <w:p w:rsidR="00887836" w:rsidRPr="00B36352" w:rsidRDefault="00887836" w:rsidP="00666740">
            <w:pPr>
              <w:spacing w:before="60" w:after="20"/>
              <w:rPr>
                <w:rFonts w:ascii="Arial" w:hAnsi="Arial" w:cs="Arial"/>
                <w:b/>
                <w:color w:val="FFFFFF"/>
                <w:sz w:val="16"/>
                <w:szCs w:val="16"/>
              </w:rPr>
            </w:pPr>
            <w:r>
              <w:rPr>
                <w:rFonts w:ascii="Arial" w:hAnsi="Arial" w:cs="Arial"/>
                <w:b/>
                <w:color w:val="FFFFFF"/>
                <w:sz w:val="16"/>
                <w:szCs w:val="16"/>
              </w:rPr>
              <w:t>Präsentation und Mediennutzung</w:t>
            </w:r>
          </w:p>
        </w:tc>
        <w:tc>
          <w:tcPr>
            <w:tcW w:w="2782" w:type="dxa"/>
            <w:tcBorders>
              <w:top w:val="single" w:sz="4" w:space="0" w:color="99CC00"/>
              <w:left w:val="single" w:sz="4" w:space="0" w:color="FFFFFF"/>
              <w:bottom w:val="single" w:sz="4" w:space="0" w:color="92D050"/>
              <w:right w:val="single" w:sz="4" w:space="0" w:color="99CC00"/>
            </w:tcBorders>
            <w:shd w:val="clear" w:color="auto" w:fill="99CC00"/>
          </w:tcPr>
          <w:p w:rsidR="00887836" w:rsidRPr="00B36352" w:rsidRDefault="00887836" w:rsidP="00666740">
            <w:pPr>
              <w:spacing w:before="60" w:after="20"/>
              <w:rPr>
                <w:rFonts w:ascii="Arial" w:hAnsi="Arial" w:cs="Arial"/>
                <w:b/>
                <w:color w:val="FFFFFF"/>
                <w:sz w:val="16"/>
                <w:szCs w:val="16"/>
              </w:rPr>
            </w:pPr>
            <w:r>
              <w:rPr>
                <w:rFonts w:ascii="Arial" w:hAnsi="Arial" w:cs="Arial"/>
                <w:b/>
                <w:color w:val="FFFFFF"/>
                <w:sz w:val="16"/>
                <w:szCs w:val="16"/>
              </w:rPr>
              <w:t>Lernbewusstheit und Lernorganisation</w:t>
            </w:r>
          </w:p>
        </w:tc>
      </w:tr>
      <w:tr w:rsidR="005D1E71" w:rsidRPr="00B36352" w:rsidTr="005D1E71">
        <w:trPr>
          <w:cantSplit/>
        </w:trPr>
        <w:tc>
          <w:tcPr>
            <w:tcW w:w="1567" w:type="dxa"/>
            <w:vMerge/>
            <w:tcBorders>
              <w:top w:val="single" w:sz="4" w:space="0" w:color="FFFFFF"/>
              <w:left w:val="single" w:sz="4" w:space="0" w:color="999999"/>
              <w:bottom w:val="single" w:sz="4" w:space="0" w:color="FFFFFF"/>
              <w:right w:val="single" w:sz="4" w:space="0" w:color="92D050"/>
            </w:tcBorders>
            <w:shd w:val="clear" w:color="auto" w:fill="99CC00"/>
          </w:tcPr>
          <w:p w:rsidR="005D1E71" w:rsidRPr="00B36352" w:rsidRDefault="005D1E71" w:rsidP="00103839">
            <w:pPr>
              <w:spacing w:before="60" w:after="60"/>
              <w:rPr>
                <w:rFonts w:ascii="Arial" w:hAnsi="Arial" w:cs="Arial"/>
                <w:b/>
                <w:color w:val="FFFFFF"/>
              </w:rPr>
            </w:pPr>
          </w:p>
        </w:tc>
        <w:tc>
          <w:tcPr>
            <w:tcW w:w="2969" w:type="dxa"/>
            <w:tcBorders>
              <w:top w:val="single" w:sz="4" w:space="0" w:color="92D050"/>
              <w:left w:val="single" w:sz="4" w:space="0" w:color="92D050"/>
              <w:bottom w:val="single" w:sz="4" w:space="0" w:color="92D050"/>
              <w:right w:val="single" w:sz="4" w:space="0" w:color="92D050"/>
            </w:tcBorders>
            <w:shd w:val="clear" w:color="auto" w:fill="auto"/>
          </w:tcPr>
          <w:p w:rsidR="005D1E71" w:rsidRPr="00B05DE4" w:rsidRDefault="005D1E71" w:rsidP="003F3E22">
            <w:pPr>
              <w:pStyle w:val="Default"/>
              <w:rPr>
                <w:b/>
                <w:sz w:val="16"/>
                <w:szCs w:val="16"/>
              </w:rPr>
            </w:pPr>
            <w:r w:rsidRPr="000B463A">
              <w:rPr>
                <w:b/>
                <w:sz w:val="16"/>
                <w:szCs w:val="16"/>
              </w:rPr>
              <w:t>Hörverstehen/Hör-/Sehverstehen</w:t>
            </w:r>
          </w:p>
          <w:p w:rsidR="005D1E71" w:rsidRDefault="005D1E71" w:rsidP="003F3E22">
            <w:pPr>
              <w:pStyle w:val="Default"/>
              <w:rPr>
                <w:sz w:val="16"/>
                <w:szCs w:val="16"/>
              </w:rPr>
            </w:pPr>
            <w:r w:rsidRPr="009E2497">
              <w:rPr>
                <w:sz w:val="16"/>
                <w:szCs w:val="16"/>
              </w:rPr>
              <w:t xml:space="preserve">Verständnislücken (z. B. im Wortschatz) durch </w:t>
            </w:r>
            <w:r w:rsidRPr="009E2497">
              <w:rPr>
                <w:i/>
                <w:iCs/>
                <w:sz w:val="16"/>
                <w:szCs w:val="16"/>
              </w:rPr>
              <w:t xml:space="preserve">intelligent </w:t>
            </w:r>
            <w:proofErr w:type="spellStart"/>
            <w:r w:rsidRPr="009E2497">
              <w:rPr>
                <w:i/>
                <w:iCs/>
                <w:sz w:val="16"/>
                <w:szCs w:val="16"/>
              </w:rPr>
              <w:t>guessing</w:t>
            </w:r>
            <w:proofErr w:type="spellEnd"/>
            <w:r w:rsidRPr="009E2497">
              <w:rPr>
                <w:i/>
                <w:iCs/>
                <w:sz w:val="16"/>
                <w:szCs w:val="16"/>
              </w:rPr>
              <w:t xml:space="preserve"> </w:t>
            </w:r>
            <w:r w:rsidRPr="009E2497">
              <w:rPr>
                <w:sz w:val="16"/>
                <w:szCs w:val="16"/>
              </w:rPr>
              <w:t xml:space="preserve">schließen </w:t>
            </w:r>
            <w:r>
              <w:rPr>
                <w:sz w:val="16"/>
                <w:szCs w:val="16"/>
              </w:rPr>
              <w:t>(z.B. S. 99, ex. 2)</w:t>
            </w:r>
          </w:p>
          <w:p w:rsidR="005D1E71" w:rsidRPr="009E2497" w:rsidRDefault="005D1E71" w:rsidP="003F3E22">
            <w:pPr>
              <w:pStyle w:val="Default"/>
              <w:rPr>
                <w:sz w:val="16"/>
                <w:szCs w:val="16"/>
              </w:rPr>
            </w:pPr>
          </w:p>
          <w:p w:rsidR="005D1E71" w:rsidRDefault="005D1E71" w:rsidP="003F3E22">
            <w:pPr>
              <w:pStyle w:val="Default"/>
              <w:rPr>
                <w:sz w:val="16"/>
                <w:szCs w:val="16"/>
              </w:rPr>
            </w:pPr>
            <w:r w:rsidRPr="009E2497">
              <w:rPr>
                <w:sz w:val="16"/>
                <w:szCs w:val="16"/>
              </w:rPr>
              <w:t xml:space="preserve">verschiedene Hörtechniken (u. a. </w:t>
            </w:r>
            <w:proofErr w:type="spellStart"/>
            <w:r w:rsidRPr="009E2497">
              <w:rPr>
                <w:i/>
                <w:iCs/>
                <w:sz w:val="16"/>
                <w:szCs w:val="16"/>
              </w:rPr>
              <w:t>listening</w:t>
            </w:r>
            <w:proofErr w:type="spellEnd"/>
            <w:r w:rsidRPr="009E2497">
              <w:rPr>
                <w:i/>
                <w:iCs/>
                <w:sz w:val="16"/>
                <w:szCs w:val="16"/>
              </w:rPr>
              <w:t xml:space="preserve"> </w:t>
            </w:r>
            <w:proofErr w:type="spellStart"/>
            <w:r w:rsidRPr="009E2497">
              <w:rPr>
                <w:i/>
                <w:iCs/>
                <w:sz w:val="16"/>
                <w:szCs w:val="16"/>
              </w:rPr>
              <w:t>for</w:t>
            </w:r>
            <w:proofErr w:type="spellEnd"/>
            <w:r w:rsidRPr="009E2497">
              <w:rPr>
                <w:i/>
                <w:iCs/>
                <w:sz w:val="16"/>
                <w:szCs w:val="16"/>
              </w:rPr>
              <w:t xml:space="preserve"> global/</w:t>
            </w:r>
            <w:proofErr w:type="spellStart"/>
            <w:r w:rsidRPr="009E2497">
              <w:rPr>
                <w:i/>
                <w:iCs/>
                <w:sz w:val="16"/>
                <w:szCs w:val="16"/>
              </w:rPr>
              <w:t>detailed</w:t>
            </w:r>
            <w:proofErr w:type="spellEnd"/>
            <w:r w:rsidRPr="009E2497">
              <w:rPr>
                <w:i/>
                <w:iCs/>
                <w:sz w:val="16"/>
                <w:szCs w:val="16"/>
              </w:rPr>
              <w:t xml:space="preserve"> </w:t>
            </w:r>
            <w:proofErr w:type="spellStart"/>
            <w:r w:rsidRPr="009E2497">
              <w:rPr>
                <w:i/>
                <w:iCs/>
                <w:sz w:val="16"/>
                <w:szCs w:val="16"/>
              </w:rPr>
              <w:t>information</w:t>
            </w:r>
            <w:proofErr w:type="spellEnd"/>
            <w:r w:rsidRPr="009E2497">
              <w:rPr>
                <w:sz w:val="16"/>
                <w:szCs w:val="16"/>
              </w:rPr>
              <w:t>) anwenden</w:t>
            </w:r>
            <w:r>
              <w:rPr>
                <w:sz w:val="16"/>
                <w:szCs w:val="16"/>
              </w:rPr>
              <w:t xml:space="preserve"> (z.B. S. 86, ex. 3; S. 92, ex. 8a &amp; 8b)</w:t>
            </w:r>
          </w:p>
          <w:p w:rsidR="005D1E71" w:rsidRPr="009E2497" w:rsidRDefault="005D1E71" w:rsidP="003F3E22">
            <w:pPr>
              <w:pStyle w:val="Default"/>
              <w:rPr>
                <w:sz w:val="16"/>
                <w:szCs w:val="16"/>
              </w:rPr>
            </w:pPr>
          </w:p>
          <w:p w:rsidR="005D1E71" w:rsidRPr="009E2497" w:rsidRDefault="005D1E71" w:rsidP="003F3E22">
            <w:pPr>
              <w:pStyle w:val="Default"/>
              <w:rPr>
                <w:sz w:val="16"/>
                <w:szCs w:val="16"/>
              </w:rPr>
            </w:pPr>
            <w:r w:rsidRPr="009E2497">
              <w:rPr>
                <w:sz w:val="16"/>
                <w:szCs w:val="16"/>
              </w:rPr>
              <w:t xml:space="preserve">unterschiedliche Techniken zum Notieren von Grundgedanken und Detailinformationen einsetzen (u. a. </w:t>
            </w:r>
            <w:proofErr w:type="spellStart"/>
            <w:r w:rsidRPr="009E2497">
              <w:rPr>
                <w:i/>
                <w:iCs/>
                <w:sz w:val="16"/>
                <w:szCs w:val="16"/>
              </w:rPr>
              <w:t>keywords</w:t>
            </w:r>
            <w:proofErr w:type="spellEnd"/>
            <w:r w:rsidRPr="009E2497">
              <w:rPr>
                <w:i/>
                <w:iCs/>
                <w:sz w:val="16"/>
                <w:szCs w:val="16"/>
              </w:rPr>
              <w:t xml:space="preserve">, </w:t>
            </w:r>
            <w:proofErr w:type="spellStart"/>
            <w:r w:rsidRPr="009E2497">
              <w:rPr>
                <w:i/>
                <w:iCs/>
                <w:sz w:val="16"/>
                <w:szCs w:val="16"/>
              </w:rPr>
              <w:t>notes</w:t>
            </w:r>
            <w:proofErr w:type="spellEnd"/>
            <w:r w:rsidRPr="009E2497">
              <w:rPr>
                <w:sz w:val="16"/>
                <w:szCs w:val="16"/>
              </w:rPr>
              <w:t xml:space="preserve">) </w:t>
            </w:r>
            <w:r>
              <w:rPr>
                <w:sz w:val="16"/>
                <w:szCs w:val="16"/>
              </w:rPr>
              <w:t>(z.B. S. 92, ex. 8b)</w:t>
            </w:r>
          </w:p>
          <w:p w:rsidR="005D1E71" w:rsidRPr="009E2497" w:rsidRDefault="005D1E71" w:rsidP="003F3E22">
            <w:pPr>
              <w:rPr>
                <w:rFonts w:ascii="Arial" w:hAnsi="Arial" w:cs="Arial"/>
                <w:bCs/>
                <w:sz w:val="16"/>
                <w:szCs w:val="16"/>
              </w:rPr>
            </w:pPr>
          </w:p>
          <w:p w:rsidR="005D1E71" w:rsidRDefault="005D1E71" w:rsidP="003F3E22">
            <w:pPr>
              <w:rPr>
                <w:sz w:val="16"/>
                <w:szCs w:val="16"/>
              </w:rPr>
            </w:pPr>
            <w:r w:rsidRPr="000B463A">
              <w:rPr>
                <w:rFonts w:ascii="Arial" w:hAnsi="Arial" w:cs="Arial"/>
                <w:b/>
                <w:bCs/>
                <w:sz w:val="16"/>
                <w:szCs w:val="16"/>
              </w:rPr>
              <w:t>Leseverstehen</w:t>
            </w:r>
          </w:p>
          <w:p w:rsidR="005D1E71" w:rsidRDefault="005D1E71" w:rsidP="003F3E22">
            <w:pPr>
              <w:pStyle w:val="Default"/>
              <w:rPr>
                <w:sz w:val="16"/>
                <w:szCs w:val="16"/>
              </w:rPr>
            </w:pPr>
            <w:r w:rsidRPr="009E2497">
              <w:rPr>
                <w:sz w:val="16"/>
                <w:szCs w:val="16"/>
              </w:rPr>
              <w:t xml:space="preserve">unbekanntes Vokabular mit zunehmend geringeren Hilfen aus dem Kontext durch </w:t>
            </w:r>
            <w:r w:rsidRPr="009E2497">
              <w:rPr>
                <w:i/>
                <w:iCs/>
                <w:sz w:val="16"/>
                <w:szCs w:val="16"/>
              </w:rPr>
              <w:t xml:space="preserve">intelligent </w:t>
            </w:r>
            <w:proofErr w:type="spellStart"/>
            <w:r w:rsidRPr="009E2497">
              <w:rPr>
                <w:i/>
                <w:iCs/>
                <w:sz w:val="16"/>
                <w:szCs w:val="16"/>
              </w:rPr>
              <w:t>guessing</w:t>
            </w:r>
            <w:proofErr w:type="spellEnd"/>
            <w:r w:rsidRPr="009E2497">
              <w:rPr>
                <w:i/>
                <w:iCs/>
                <w:sz w:val="16"/>
                <w:szCs w:val="16"/>
              </w:rPr>
              <w:t xml:space="preserve"> </w:t>
            </w:r>
            <w:r w:rsidRPr="009E2497">
              <w:rPr>
                <w:sz w:val="16"/>
                <w:szCs w:val="16"/>
              </w:rPr>
              <w:t xml:space="preserve">erschließen </w:t>
            </w:r>
            <w:r>
              <w:rPr>
                <w:sz w:val="16"/>
                <w:szCs w:val="16"/>
              </w:rPr>
              <w:t>(z.B. S. 96-97 Text)</w:t>
            </w:r>
          </w:p>
          <w:p w:rsidR="005D1E71" w:rsidRDefault="005D1E71" w:rsidP="003F3E22">
            <w:pPr>
              <w:pStyle w:val="Default"/>
              <w:rPr>
                <w:sz w:val="16"/>
                <w:szCs w:val="16"/>
              </w:rPr>
            </w:pPr>
          </w:p>
          <w:p w:rsidR="005D1E71" w:rsidRDefault="005D1E71" w:rsidP="003F3E22">
            <w:pPr>
              <w:pStyle w:val="Default"/>
              <w:rPr>
                <w:sz w:val="16"/>
                <w:szCs w:val="16"/>
              </w:rPr>
            </w:pPr>
            <w:r w:rsidRPr="009E2497">
              <w:rPr>
                <w:sz w:val="16"/>
                <w:szCs w:val="16"/>
              </w:rPr>
              <w:t>zunehmend selbstständig Wörterverzeichnisse, zweisprachige Wörterbücher (auch elektronisch) und weitere geeignete Nachschlagewerke nutzen und unbekanntes Vokabular erschließen</w:t>
            </w:r>
            <w:r>
              <w:rPr>
                <w:sz w:val="16"/>
                <w:szCs w:val="16"/>
              </w:rPr>
              <w:t xml:space="preserve"> (z.B. S. 201-202)</w:t>
            </w:r>
            <w:r w:rsidRPr="009E2497">
              <w:rPr>
                <w:sz w:val="16"/>
                <w:szCs w:val="16"/>
              </w:rPr>
              <w:t xml:space="preserve"> </w:t>
            </w:r>
          </w:p>
          <w:p w:rsidR="005D1E71" w:rsidRDefault="005D1E71" w:rsidP="003F3E22">
            <w:pPr>
              <w:pStyle w:val="Default"/>
              <w:rPr>
                <w:sz w:val="16"/>
                <w:szCs w:val="16"/>
              </w:rPr>
            </w:pPr>
          </w:p>
          <w:p w:rsidR="005D1E71" w:rsidRDefault="005D1E71" w:rsidP="003F3E22">
            <w:pPr>
              <w:pStyle w:val="Default"/>
              <w:rPr>
                <w:i/>
                <w:iCs/>
                <w:sz w:val="16"/>
                <w:szCs w:val="16"/>
              </w:rPr>
            </w:pPr>
            <w:r w:rsidRPr="009E2497">
              <w:rPr>
                <w:sz w:val="16"/>
                <w:szCs w:val="16"/>
              </w:rPr>
              <w:t>verschiedene Lesetechniken (</w:t>
            </w:r>
            <w:proofErr w:type="spellStart"/>
            <w:r w:rsidRPr="009E2497">
              <w:rPr>
                <w:i/>
                <w:iCs/>
                <w:sz w:val="16"/>
                <w:szCs w:val="16"/>
              </w:rPr>
              <w:t>skimming</w:t>
            </w:r>
            <w:proofErr w:type="spellEnd"/>
            <w:r w:rsidRPr="009E2497">
              <w:rPr>
                <w:i/>
                <w:iCs/>
                <w:sz w:val="16"/>
                <w:szCs w:val="16"/>
              </w:rPr>
              <w:t xml:space="preserve">, </w:t>
            </w:r>
            <w:proofErr w:type="spellStart"/>
            <w:r w:rsidRPr="009E2497">
              <w:rPr>
                <w:i/>
                <w:iCs/>
                <w:sz w:val="16"/>
                <w:szCs w:val="16"/>
              </w:rPr>
              <w:t>scanning</w:t>
            </w:r>
            <w:proofErr w:type="spellEnd"/>
            <w:r w:rsidRPr="009E2497">
              <w:rPr>
                <w:i/>
                <w:iCs/>
                <w:sz w:val="16"/>
                <w:szCs w:val="16"/>
              </w:rPr>
              <w:t>, intensive</w:t>
            </w:r>
            <w:r>
              <w:rPr>
                <w:i/>
                <w:iCs/>
                <w:sz w:val="16"/>
                <w:szCs w:val="16"/>
              </w:rPr>
              <w:t xml:space="preserve"> </w:t>
            </w:r>
          </w:p>
          <w:p w:rsidR="005D1E71" w:rsidRDefault="005D1E71" w:rsidP="003F3E22">
            <w:pPr>
              <w:pStyle w:val="Default"/>
              <w:rPr>
                <w:sz w:val="16"/>
                <w:szCs w:val="16"/>
              </w:rPr>
            </w:pPr>
            <w:proofErr w:type="spellStart"/>
            <w:r w:rsidRPr="009E2497">
              <w:rPr>
                <w:i/>
                <w:iCs/>
                <w:sz w:val="16"/>
                <w:szCs w:val="16"/>
              </w:rPr>
              <w:t>reading</w:t>
            </w:r>
            <w:proofErr w:type="spellEnd"/>
            <w:r w:rsidRPr="009E2497">
              <w:rPr>
                <w:i/>
                <w:iCs/>
                <w:sz w:val="16"/>
                <w:szCs w:val="16"/>
              </w:rPr>
              <w:t xml:space="preserve">, extensive </w:t>
            </w:r>
            <w:proofErr w:type="spellStart"/>
            <w:r w:rsidRPr="009E2497">
              <w:rPr>
                <w:i/>
                <w:iCs/>
                <w:sz w:val="16"/>
                <w:szCs w:val="16"/>
              </w:rPr>
              <w:t>reading</w:t>
            </w:r>
            <w:proofErr w:type="spellEnd"/>
            <w:r w:rsidRPr="009E2497">
              <w:rPr>
                <w:sz w:val="16"/>
                <w:szCs w:val="16"/>
              </w:rPr>
              <w:t>) auf unterschiedliche Textsorten anwenden</w:t>
            </w:r>
            <w:r>
              <w:rPr>
                <w:sz w:val="16"/>
                <w:szCs w:val="16"/>
              </w:rPr>
              <w:t xml:space="preserve"> (z.B. S. 88 Text, S. 89, ex. 1-2; S. 92 Text, S. 93, ex. 9)</w:t>
            </w:r>
            <w:r w:rsidRPr="001E4FCB">
              <w:rPr>
                <w:sz w:val="16"/>
                <w:szCs w:val="16"/>
              </w:rPr>
              <w:t xml:space="preserve"> </w:t>
            </w:r>
          </w:p>
          <w:p w:rsidR="005D1E71" w:rsidRDefault="005D1E71" w:rsidP="003F3E22">
            <w:pPr>
              <w:pStyle w:val="Default"/>
              <w:rPr>
                <w:sz w:val="16"/>
                <w:szCs w:val="16"/>
              </w:rPr>
            </w:pPr>
          </w:p>
          <w:p w:rsidR="005D1E71" w:rsidRPr="003F3E22" w:rsidRDefault="005D1E71" w:rsidP="003F3E22">
            <w:pPr>
              <w:rPr>
                <w:rFonts w:ascii="Arial" w:hAnsi="Arial" w:cs="Arial"/>
                <w:b/>
                <w:color w:val="FFFFFF"/>
                <w:sz w:val="16"/>
                <w:szCs w:val="16"/>
              </w:rPr>
            </w:pPr>
            <w:r w:rsidRPr="003F3E22">
              <w:rPr>
                <w:rFonts w:ascii="Arial" w:hAnsi="Arial" w:cs="Arial"/>
                <w:sz w:val="16"/>
                <w:szCs w:val="16"/>
              </w:rPr>
              <w:t xml:space="preserve">unterschiedliche Techniken zum Notieren und Ordnen von Grundgedanken und Detailinformationen einsetzen (u. a. Randnotizen, Zwischenüberschriften, </w:t>
            </w:r>
            <w:proofErr w:type="spellStart"/>
            <w:r w:rsidRPr="003F3E22">
              <w:rPr>
                <w:rFonts w:ascii="Arial" w:hAnsi="Arial" w:cs="Arial"/>
                <w:i/>
                <w:iCs/>
                <w:sz w:val="16"/>
                <w:szCs w:val="16"/>
              </w:rPr>
              <w:t>mind</w:t>
            </w:r>
            <w:proofErr w:type="spellEnd"/>
            <w:r w:rsidRPr="003F3E22">
              <w:rPr>
                <w:rFonts w:ascii="Arial" w:hAnsi="Arial" w:cs="Arial"/>
                <w:i/>
                <w:iCs/>
                <w:sz w:val="16"/>
                <w:szCs w:val="16"/>
              </w:rPr>
              <w:t xml:space="preserve"> </w:t>
            </w:r>
            <w:proofErr w:type="spellStart"/>
            <w:r w:rsidRPr="003F3E22">
              <w:rPr>
                <w:rFonts w:ascii="Arial" w:hAnsi="Arial" w:cs="Arial"/>
                <w:i/>
                <w:iCs/>
                <w:sz w:val="16"/>
                <w:szCs w:val="16"/>
              </w:rPr>
              <w:t>maps</w:t>
            </w:r>
            <w:proofErr w:type="spellEnd"/>
            <w:r w:rsidRPr="003F3E22">
              <w:rPr>
                <w:rFonts w:ascii="Arial" w:hAnsi="Arial" w:cs="Arial"/>
                <w:sz w:val="16"/>
                <w:szCs w:val="16"/>
              </w:rPr>
              <w:t>) (z.B. S. 92 Text, S. 93, ex. 9)</w:t>
            </w:r>
          </w:p>
        </w:tc>
        <w:tc>
          <w:tcPr>
            <w:tcW w:w="2593" w:type="dxa"/>
            <w:gridSpan w:val="2"/>
            <w:tcBorders>
              <w:top w:val="single" w:sz="4" w:space="0" w:color="92D050"/>
              <w:left w:val="single" w:sz="4" w:space="0" w:color="92D050"/>
              <w:bottom w:val="single" w:sz="4" w:space="0" w:color="92D050"/>
              <w:right w:val="single" w:sz="4" w:space="0" w:color="92D050"/>
            </w:tcBorders>
            <w:shd w:val="clear" w:color="auto" w:fill="auto"/>
          </w:tcPr>
          <w:p w:rsidR="005D1E71" w:rsidRPr="005D1E71" w:rsidRDefault="005D1E71" w:rsidP="005D1E71">
            <w:pPr>
              <w:pStyle w:val="Default"/>
              <w:rPr>
                <w:b/>
                <w:color w:val="auto"/>
                <w:sz w:val="16"/>
                <w:szCs w:val="16"/>
              </w:rPr>
            </w:pPr>
            <w:r>
              <w:rPr>
                <w:b/>
                <w:color w:val="auto"/>
                <w:sz w:val="16"/>
                <w:szCs w:val="16"/>
              </w:rPr>
              <w:t>S</w:t>
            </w:r>
            <w:r w:rsidRPr="005D1E71">
              <w:rPr>
                <w:b/>
                <w:color w:val="auto"/>
                <w:sz w:val="16"/>
                <w:szCs w:val="16"/>
              </w:rPr>
              <w:t>prechen</w:t>
            </w:r>
          </w:p>
          <w:p w:rsidR="005D1E71" w:rsidRPr="005D1E71" w:rsidRDefault="005D1E71" w:rsidP="005D1E71">
            <w:pPr>
              <w:pStyle w:val="Default"/>
              <w:rPr>
                <w:sz w:val="16"/>
                <w:szCs w:val="16"/>
              </w:rPr>
            </w:pPr>
            <w:proofErr w:type="spellStart"/>
            <w:r w:rsidRPr="005D1E71">
              <w:rPr>
                <w:i/>
                <w:iCs/>
                <w:sz w:val="16"/>
                <w:szCs w:val="16"/>
              </w:rPr>
              <w:t>word</w:t>
            </w:r>
            <w:proofErr w:type="spellEnd"/>
            <w:r w:rsidRPr="005D1E71">
              <w:rPr>
                <w:i/>
                <w:iCs/>
                <w:sz w:val="16"/>
                <w:szCs w:val="16"/>
              </w:rPr>
              <w:t xml:space="preserve"> </w:t>
            </w:r>
            <w:proofErr w:type="spellStart"/>
            <w:r w:rsidRPr="005D1E71">
              <w:rPr>
                <w:i/>
                <w:iCs/>
                <w:sz w:val="16"/>
                <w:szCs w:val="16"/>
              </w:rPr>
              <w:t>banks</w:t>
            </w:r>
            <w:proofErr w:type="spellEnd"/>
            <w:r w:rsidRPr="005D1E71">
              <w:rPr>
                <w:i/>
                <w:iCs/>
                <w:sz w:val="16"/>
                <w:szCs w:val="16"/>
              </w:rPr>
              <w:t xml:space="preserve">, </w:t>
            </w:r>
            <w:proofErr w:type="spellStart"/>
            <w:r w:rsidRPr="005D1E71">
              <w:rPr>
                <w:i/>
                <w:iCs/>
                <w:sz w:val="16"/>
                <w:szCs w:val="16"/>
              </w:rPr>
              <w:t>chunks</w:t>
            </w:r>
            <w:proofErr w:type="spellEnd"/>
            <w:r w:rsidRPr="005D1E71">
              <w:rPr>
                <w:i/>
                <w:iCs/>
                <w:sz w:val="16"/>
                <w:szCs w:val="16"/>
              </w:rPr>
              <w:t xml:space="preserve"> </w:t>
            </w:r>
            <w:r w:rsidRPr="005D1E71">
              <w:rPr>
                <w:sz w:val="16"/>
                <w:szCs w:val="16"/>
              </w:rPr>
              <w:t xml:space="preserve">und </w:t>
            </w:r>
            <w:proofErr w:type="spellStart"/>
            <w:r w:rsidRPr="005D1E71">
              <w:rPr>
                <w:i/>
                <w:iCs/>
                <w:sz w:val="16"/>
                <w:szCs w:val="16"/>
              </w:rPr>
              <w:t>useful</w:t>
            </w:r>
            <w:proofErr w:type="spellEnd"/>
            <w:r w:rsidRPr="005D1E71">
              <w:rPr>
                <w:i/>
                <w:iCs/>
                <w:sz w:val="16"/>
                <w:szCs w:val="16"/>
              </w:rPr>
              <w:t xml:space="preserve"> </w:t>
            </w:r>
            <w:proofErr w:type="spellStart"/>
            <w:r w:rsidRPr="005D1E71">
              <w:rPr>
                <w:i/>
                <w:iCs/>
                <w:sz w:val="16"/>
                <w:szCs w:val="16"/>
              </w:rPr>
              <w:t>expressions</w:t>
            </w:r>
            <w:proofErr w:type="spellEnd"/>
            <w:r w:rsidRPr="005D1E71">
              <w:rPr>
                <w:i/>
                <w:iCs/>
                <w:sz w:val="16"/>
                <w:szCs w:val="16"/>
              </w:rPr>
              <w:t xml:space="preserve"> </w:t>
            </w:r>
            <w:r w:rsidRPr="005D1E71">
              <w:rPr>
                <w:sz w:val="16"/>
                <w:szCs w:val="16"/>
              </w:rPr>
              <w:t>nutzen, um Dialoge, Gespräche und Diskussionen vorzubereiten (z.B. S. 84, ex.1; S. 98, ex. 2)</w:t>
            </w:r>
          </w:p>
          <w:p w:rsidR="005D1E71" w:rsidRPr="008A4E38" w:rsidRDefault="005D1E71" w:rsidP="005D1E71">
            <w:pPr>
              <w:pStyle w:val="Default"/>
              <w:rPr>
                <w:sz w:val="14"/>
                <w:szCs w:val="14"/>
              </w:rPr>
            </w:pPr>
          </w:p>
          <w:p w:rsidR="005D1E71" w:rsidRPr="005D1E71" w:rsidRDefault="005D1E71" w:rsidP="005D1E71">
            <w:pPr>
              <w:pStyle w:val="Default"/>
              <w:rPr>
                <w:sz w:val="16"/>
                <w:szCs w:val="16"/>
              </w:rPr>
            </w:pPr>
            <w:r w:rsidRPr="005D1E71">
              <w:rPr>
                <w:sz w:val="16"/>
                <w:szCs w:val="16"/>
              </w:rPr>
              <w:t xml:space="preserve">kooperative Lernformen zur Interaktion nutzen (u. a. </w:t>
            </w:r>
            <w:proofErr w:type="spellStart"/>
            <w:r w:rsidRPr="005D1E71">
              <w:rPr>
                <w:i/>
                <w:iCs/>
                <w:sz w:val="16"/>
                <w:szCs w:val="16"/>
              </w:rPr>
              <w:t>partner</w:t>
            </w:r>
            <w:proofErr w:type="spellEnd"/>
            <w:r w:rsidRPr="005D1E71">
              <w:rPr>
                <w:i/>
                <w:iCs/>
                <w:sz w:val="16"/>
                <w:szCs w:val="16"/>
              </w:rPr>
              <w:t xml:space="preserve"> interview, </w:t>
            </w:r>
            <w:proofErr w:type="spellStart"/>
            <w:r w:rsidRPr="005D1E71">
              <w:rPr>
                <w:i/>
                <w:iCs/>
                <w:sz w:val="16"/>
                <w:szCs w:val="16"/>
              </w:rPr>
              <w:t>information</w:t>
            </w:r>
            <w:proofErr w:type="spellEnd"/>
            <w:r w:rsidRPr="005D1E71">
              <w:rPr>
                <w:i/>
                <w:iCs/>
                <w:sz w:val="16"/>
                <w:szCs w:val="16"/>
              </w:rPr>
              <w:t xml:space="preserve"> </w:t>
            </w:r>
            <w:proofErr w:type="spellStart"/>
            <w:r w:rsidRPr="005D1E71">
              <w:rPr>
                <w:i/>
                <w:iCs/>
                <w:sz w:val="16"/>
                <w:szCs w:val="16"/>
              </w:rPr>
              <w:t>gap</w:t>
            </w:r>
            <w:proofErr w:type="spellEnd"/>
            <w:r w:rsidRPr="005D1E71">
              <w:rPr>
                <w:i/>
                <w:iCs/>
                <w:sz w:val="16"/>
                <w:szCs w:val="16"/>
              </w:rPr>
              <w:t xml:space="preserve"> </w:t>
            </w:r>
            <w:proofErr w:type="spellStart"/>
            <w:r w:rsidRPr="005D1E71">
              <w:rPr>
                <w:i/>
                <w:iCs/>
                <w:sz w:val="16"/>
                <w:szCs w:val="16"/>
              </w:rPr>
              <w:t>activity</w:t>
            </w:r>
            <w:proofErr w:type="spellEnd"/>
            <w:r w:rsidRPr="005D1E71">
              <w:rPr>
                <w:i/>
                <w:iCs/>
                <w:sz w:val="16"/>
                <w:szCs w:val="16"/>
              </w:rPr>
              <w:t xml:space="preserve">, </w:t>
            </w:r>
            <w:proofErr w:type="spellStart"/>
            <w:r w:rsidRPr="005D1E71">
              <w:rPr>
                <w:i/>
                <w:iCs/>
                <w:sz w:val="16"/>
                <w:szCs w:val="16"/>
              </w:rPr>
              <w:t>milling</w:t>
            </w:r>
            <w:proofErr w:type="spellEnd"/>
            <w:r w:rsidRPr="005D1E71">
              <w:rPr>
                <w:i/>
                <w:iCs/>
                <w:sz w:val="16"/>
                <w:szCs w:val="16"/>
              </w:rPr>
              <w:t xml:space="preserve"> </w:t>
            </w:r>
            <w:proofErr w:type="spellStart"/>
            <w:r w:rsidRPr="005D1E71">
              <w:rPr>
                <w:i/>
                <w:iCs/>
                <w:sz w:val="16"/>
                <w:szCs w:val="16"/>
              </w:rPr>
              <w:t>around</w:t>
            </w:r>
            <w:proofErr w:type="spellEnd"/>
            <w:r w:rsidRPr="005D1E71">
              <w:rPr>
                <w:sz w:val="16"/>
                <w:szCs w:val="16"/>
              </w:rPr>
              <w:t xml:space="preserve">) (z.B. S. 95, Unit </w:t>
            </w:r>
            <w:proofErr w:type="spellStart"/>
            <w:r w:rsidRPr="005D1E71">
              <w:rPr>
                <w:sz w:val="16"/>
                <w:szCs w:val="16"/>
              </w:rPr>
              <w:t>task</w:t>
            </w:r>
            <w:proofErr w:type="spellEnd"/>
            <w:r w:rsidRPr="005D1E71">
              <w:rPr>
                <w:sz w:val="16"/>
                <w:szCs w:val="16"/>
              </w:rPr>
              <w:t>)</w:t>
            </w:r>
          </w:p>
          <w:p w:rsidR="005D1E71" w:rsidRPr="008A4E38" w:rsidRDefault="005D1E71" w:rsidP="005D1E71">
            <w:pPr>
              <w:pStyle w:val="Default"/>
              <w:rPr>
                <w:sz w:val="14"/>
                <w:szCs w:val="14"/>
              </w:rPr>
            </w:pPr>
          </w:p>
          <w:p w:rsidR="005D1E71" w:rsidRPr="005D1E71" w:rsidRDefault="005D1E71" w:rsidP="005D1E71">
            <w:pPr>
              <w:pStyle w:val="Default"/>
              <w:rPr>
                <w:sz w:val="16"/>
                <w:szCs w:val="16"/>
              </w:rPr>
            </w:pPr>
            <w:proofErr w:type="spellStart"/>
            <w:r w:rsidRPr="005D1E71">
              <w:rPr>
                <w:i/>
                <w:iCs/>
                <w:sz w:val="16"/>
                <w:szCs w:val="16"/>
              </w:rPr>
              <w:t>cue</w:t>
            </w:r>
            <w:proofErr w:type="spellEnd"/>
            <w:r w:rsidRPr="005D1E71">
              <w:rPr>
                <w:i/>
                <w:iCs/>
                <w:sz w:val="16"/>
                <w:szCs w:val="16"/>
              </w:rPr>
              <w:t xml:space="preserve"> </w:t>
            </w:r>
            <w:proofErr w:type="spellStart"/>
            <w:r w:rsidRPr="005D1E71">
              <w:rPr>
                <w:i/>
                <w:iCs/>
                <w:sz w:val="16"/>
                <w:szCs w:val="16"/>
              </w:rPr>
              <w:t>cards</w:t>
            </w:r>
            <w:proofErr w:type="spellEnd"/>
            <w:r w:rsidRPr="005D1E71">
              <w:rPr>
                <w:i/>
                <w:iCs/>
                <w:sz w:val="16"/>
                <w:szCs w:val="16"/>
              </w:rPr>
              <w:t xml:space="preserve"> </w:t>
            </w:r>
            <w:r w:rsidRPr="005D1E71">
              <w:rPr>
                <w:sz w:val="16"/>
                <w:szCs w:val="16"/>
              </w:rPr>
              <w:t xml:space="preserve">oder Rollenkarten im Gespräch nutzen (z.B. S. 95, Unit </w:t>
            </w:r>
            <w:proofErr w:type="spellStart"/>
            <w:r w:rsidRPr="005D1E71">
              <w:rPr>
                <w:sz w:val="16"/>
                <w:szCs w:val="16"/>
              </w:rPr>
              <w:t>task</w:t>
            </w:r>
            <w:proofErr w:type="spellEnd"/>
            <w:r w:rsidRPr="005D1E71">
              <w:rPr>
                <w:sz w:val="16"/>
                <w:szCs w:val="16"/>
              </w:rPr>
              <w:t xml:space="preserve">) </w:t>
            </w:r>
          </w:p>
          <w:p w:rsidR="005D1E71" w:rsidRPr="008A4E38" w:rsidRDefault="005D1E71" w:rsidP="005D1E71">
            <w:pPr>
              <w:pStyle w:val="Default"/>
              <w:rPr>
                <w:sz w:val="14"/>
                <w:szCs w:val="14"/>
              </w:rPr>
            </w:pPr>
          </w:p>
          <w:p w:rsidR="005D1E71" w:rsidRPr="005D1E71" w:rsidRDefault="005D1E71" w:rsidP="005D1E71">
            <w:pPr>
              <w:pStyle w:val="Default"/>
              <w:rPr>
                <w:sz w:val="16"/>
                <w:szCs w:val="16"/>
              </w:rPr>
            </w:pPr>
            <w:r w:rsidRPr="005D1E71">
              <w:rPr>
                <w:sz w:val="16"/>
                <w:szCs w:val="16"/>
              </w:rPr>
              <w:t xml:space="preserve">interaktive Gesprächsstrategien wie </w:t>
            </w:r>
            <w:proofErr w:type="spellStart"/>
            <w:r w:rsidRPr="005D1E71">
              <w:rPr>
                <w:i/>
                <w:iCs/>
                <w:sz w:val="16"/>
                <w:szCs w:val="16"/>
              </w:rPr>
              <w:t>initiating</w:t>
            </w:r>
            <w:proofErr w:type="spellEnd"/>
            <w:r w:rsidRPr="005D1E71">
              <w:rPr>
                <w:i/>
                <w:iCs/>
                <w:sz w:val="16"/>
                <w:szCs w:val="16"/>
              </w:rPr>
              <w:t>, turn-</w:t>
            </w:r>
            <w:proofErr w:type="spellStart"/>
            <w:r w:rsidRPr="005D1E71">
              <w:rPr>
                <w:i/>
                <w:iCs/>
                <w:sz w:val="16"/>
                <w:szCs w:val="16"/>
              </w:rPr>
              <w:t>taking</w:t>
            </w:r>
            <w:proofErr w:type="spellEnd"/>
            <w:r w:rsidRPr="005D1E71">
              <w:rPr>
                <w:i/>
                <w:iCs/>
                <w:sz w:val="16"/>
                <w:szCs w:val="16"/>
              </w:rPr>
              <w:t xml:space="preserve"> </w:t>
            </w:r>
            <w:r w:rsidRPr="005D1E71">
              <w:rPr>
                <w:sz w:val="16"/>
                <w:szCs w:val="16"/>
              </w:rPr>
              <w:t xml:space="preserve">und </w:t>
            </w:r>
            <w:proofErr w:type="spellStart"/>
            <w:r w:rsidRPr="005D1E71">
              <w:rPr>
                <w:i/>
                <w:iCs/>
                <w:sz w:val="16"/>
                <w:szCs w:val="16"/>
              </w:rPr>
              <w:t>responding</w:t>
            </w:r>
            <w:proofErr w:type="spellEnd"/>
            <w:r w:rsidRPr="005D1E71">
              <w:rPr>
                <w:i/>
                <w:iCs/>
                <w:sz w:val="16"/>
                <w:szCs w:val="16"/>
              </w:rPr>
              <w:t xml:space="preserve"> </w:t>
            </w:r>
            <w:r w:rsidRPr="005D1E71">
              <w:rPr>
                <w:sz w:val="16"/>
                <w:szCs w:val="16"/>
              </w:rPr>
              <w:t xml:space="preserve">gezielt einsetzen (z.B. S. 94, ex. 13) </w:t>
            </w:r>
          </w:p>
          <w:p w:rsidR="005D1E71" w:rsidRPr="00666740" w:rsidRDefault="005D1E71" w:rsidP="005D1E71">
            <w:pPr>
              <w:pStyle w:val="Default"/>
              <w:jc w:val="both"/>
              <w:rPr>
                <w:color w:val="auto"/>
                <w:sz w:val="14"/>
                <w:szCs w:val="14"/>
              </w:rPr>
            </w:pPr>
          </w:p>
          <w:p w:rsidR="005D1E71" w:rsidRPr="005D1E71" w:rsidRDefault="005D1E71" w:rsidP="005D1E71">
            <w:pPr>
              <w:jc w:val="both"/>
              <w:rPr>
                <w:rFonts w:ascii="Arial" w:hAnsi="Arial" w:cs="Arial"/>
                <w:sz w:val="16"/>
                <w:szCs w:val="16"/>
              </w:rPr>
            </w:pPr>
            <w:r w:rsidRPr="005D1E71">
              <w:rPr>
                <w:rFonts w:ascii="Arial" w:hAnsi="Arial" w:cs="Arial"/>
                <w:b/>
                <w:bCs/>
                <w:sz w:val="16"/>
                <w:szCs w:val="16"/>
              </w:rPr>
              <w:t>Schreiben</w:t>
            </w:r>
          </w:p>
          <w:p w:rsidR="005D1E71" w:rsidRPr="005D1E71" w:rsidRDefault="005D1E71" w:rsidP="005D1E71">
            <w:pPr>
              <w:pStyle w:val="Default"/>
              <w:jc w:val="both"/>
              <w:rPr>
                <w:sz w:val="16"/>
                <w:szCs w:val="16"/>
              </w:rPr>
            </w:pPr>
            <w:r w:rsidRPr="005D1E71">
              <w:rPr>
                <w:sz w:val="16"/>
                <w:szCs w:val="16"/>
              </w:rPr>
              <w:t>Techniken des Notierens zur Vorbereitung eigener Texte anwenden (z.B. S. 99, ex. 3)</w:t>
            </w:r>
          </w:p>
          <w:p w:rsidR="005D1E71" w:rsidRPr="00666740" w:rsidRDefault="005D1E71" w:rsidP="005D1E71">
            <w:pPr>
              <w:pStyle w:val="Default"/>
              <w:jc w:val="both"/>
              <w:rPr>
                <w:sz w:val="14"/>
                <w:szCs w:val="14"/>
              </w:rPr>
            </w:pPr>
          </w:p>
          <w:p w:rsidR="005D1E71" w:rsidRPr="005D1E71" w:rsidRDefault="005D1E71" w:rsidP="005D1E71">
            <w:pPr>
              <w:jc w:val="both"/>
              <w:rPr>
                <w:rFonts w:ascii="Arial" w:hAnsi="Arial" w:cs="Arial"/>
                <w:sz w:val="16"/>
                <w:szCs w:val="16"/>
              </w:rPr>
            </w:pPr>
            <w:r w:rsidRPr="005D1E71">
              <w:rPr>
                <w:rFonts w:ascii="Arial" w:hAnsi="Arial" w:cs="Arial"/>
                <w:sz w:val="16"/>
                <w:szCs w:val="16"/>
              </w:rPr>
              <w:t xml:space="preserve">zunehmend selbstständig Wörterverzeichnisse und zweisprachige Wörterbücher zum Nachschlagen und zur Textproduktion verwenden (z.B. </w:t>
            </w:r>
            <w:proofErr w:type="spellStart"/>
            <w:r w:rsidRPr="005D1E71">
              <w:rPr>
                <w:rFonts w:ascii="Arial" w:hAnsi="Arial" w:cs="Arial"/>
                <w:i/>
                <w:sz w:val="16"/>
                <w:szCs w:val="16"/>
              </w:rPr>
              <w:t>Dictionary</w:t>
            </w:r>
            <w:proofErr w:type="spellEnd"/>
            <w:r w:rsidRPr="005D1E71">
              <w:rPr>
                <w:rFonts w:ascii="Arial" w:hAnsi="Arial" w:cs="Arial"/>
                <w:sz w:val="16"/>
                <w:szCs w:val="16"/>
              </w:rPr>
              <w:t xml:space="preserve"> im Anhang) </w:t>
            </w:r>
          </w:p>
          <w:p w:rsidR="005D1E71" w:rsidRPr="00666740" w:rsidRDefault="005D1E71" w:rsidP="005D1E71">
            <w:pPr>
              <w:jc w:val="both"/>
              <w:rPr>
                <w:rFonts w:ascii="Arial" w:hAnsi="Arial" w:cs="Arial"/>
                <w:sz w:val="14"/>
                <w:szCs w:val="14"/>
              </w:rPr>
            </w:pPr>
          </w:p>
          <w:p w:rsidR="005D1E71" w:rsidRDefault="005D1E71" w:rsidP="005D1E71">
            <w:pPr>
              <w:pStyle w:val="Default"/>
              <w:rPr>
                <w:sz w:val="16"/>
                <w:szCs w:val="16"/>
              </w:rPr>
            </w:pPr>
            <w:r w:rsidRPr="005D1E71">
              <w:rPr>
                <w:sz w:val="16"/>
                <w:szCs w:val="16"/>
              </w:rPr>
              <w:t xml:space="preserve">zunehmend selbstständig die Phasen des Schreibprozesses (Entwerfen, Schreiben, Überarbeiten) durchführen (z.B. S. 99, ex. 3; S. 111, ex. 15) </w:t>
            </w:r>
          </w:p>
          <w:p w:rsidR="008A4E38" w:rsidRPr="00666740" w:rsidRDefault="008A4E38" w:rsidP="005D1E71">
            <w:pPr>
              <w:pStyle w:val="Default"/>
              <w:rPr>
                <w:sz w:val="14"/>
                <w:szCs w:val="14"/>
              </w:rPr>
            </w:pPr>
          </w:p>
          <w:p w:rsidR="008A4E38" w:rsidRPr="005D1E71" w:rsidRDefault="008A4E38" w:rsidP="008A4E38">
            <w:pPr>
              <w:jc w:val="both"/>
              <w:rPr>
                <w:rFonts w:ascii="Arial" w:hAnsi="Arial" w:cs="Arial"/>
                <w:b/>
                <w:bCs/>
                <w:sz w:val="16"/>
                <w:szCs w:val="16"/>
              </w:rPr>
            </w:pPr>
            <w:r w:rsidRPr="005D1E71">
              <w:rPr>
                <w:rFonts w:ascii="Arial" w:hAnsi="Arial" w:cs="Arial"/>
                <w:b/>
                <w:bCs/>
                <w:sz w:val="16"/>
                <w:szCs w:val="16"/>
              </w:rPr>
              <w:t>Mediation</w:t>
            </w:r>
          </w:p>
          <w:p w:rsidR="008A4E38" w:rsidRPr="005D1E71" w:rsidRDefault="008A4E38" w:rsidP="00666740">
            <w:pPr>
              <w:pStyle w:val="Default"/>
              <w:rPr>
                <w:sz w:val="16"/>
                <w:szCs w:val="16"/>
              </w:rPr>
            </w:pPr>
            <w:r w:rsidRPr="005D1E71">
              <w:rPr>
                <w:sz w:val="16"/>
                <w:szCs w:val="16"/>
              </w:rPr>
              <w:t xml:space="preserve">Antizipation von Bedürfnissen der Gesprächspartner (z.B. S. 94, ex. 14) </w:t>
            </w:r>
          </w:p>
          <w:p w:rsidR="008A4E38" w:rsidRPr="00666740" w:rsidRDefault="008A4E38" w:rsidP="00666740">
            <w:pPr>
              <w:pStyle w:val="Default"/>
              <w:rPr>
                <w:sz w:val="14"/>
                <w:szCs w:val="14"/>
              </w:rPr>
            </w:pPr>
          </w:p>
          <w:p w:rsidR="005D1E71" w:rsidRDefault="008A4E38" w:rsidP="00666740">
            <w:pPr>
              <w:pStyle w:val="Default"/>
              <w:rPr>
                <w:sz w:val="16"/>
                <w:szCs w:val="16"/>
              </w:rPr>
            </w:pPr>
            <w:r w:rsidRPr="005D1E71">
              <w:rPr>
                <w:sz w:val="16"/>
                <w:szCs w:val="16"/>
              </w:rPr>
              <w:t xml:space="preserve">Kompensationsstrategien wie </w:t>
            </w:r>
            <w:proofErr w:type="spellStart"/>
            <w:r w:rsidRPr="005D1E71">
              <w:rPr>
                <w:i/>
                <w:iCs/>
                <w:sz w:val="16"/>
                <w:szCs w:val="16"/>
              </w:rPr>
              <w:t>paraphrasing</w:t>
            </w:r>
            <w:proofErr w:type="spellEnd"/>
            <w:r w:rsidRPr="005D1E71">
              <w:rPr>
                <w:i/>
                <w:iCs/>
                <w:sz w:val="16"/>
                <w:szCs w:val="16"/>
              </w:rPr>
              <w:t xml:space="preserve"> </w:t>
            </w:r>
            <w:r w:rsidRPr="005D1E71">
              <w:rPr>
                <w:sz w:val="16"/>
                <w:szCs w:val="16"/>
              </w:rPr>
              <w:t xml:space="preserve">(z.B. S. 94, ex. 14) </w:t>
            </w:r>
          </w:p>
          <w:p w:rsidR="00666740" w:rsidRDefault="00666740" w:rsidP="00666740">
            <w:pPr>
              <w:pStyle w:val="Default"/>
              <w:rPr>
                <w:b/>
                <w:color w:val="FFFFFF"/>
                <w:sz w:val="16"/>
                <w:szCs w:val="16"/>
              </w:rPr>
            </w:pPr>
          </w:p>
        </w:tc>
        <w:tc>
          <w:tcPr>
            <w:tcW w:w="2782" w:type="dxa"/>
            <w:gridSpan w:val="2"/>
            <w:tcBorders>
              <w:top w:val="single" w:sz="4" w:space="0" w:color="92D050"/>
              <w:left w:val="single" w:sz="4" w:space="0" w:color="92D050"/>
              <w:bottom w:val="single" w:sz="4" w:space="0" w:color="92D050"/>
              <w:right w:val="single" w:sz="4" w:space="0" w:color="92D050"/>
            </w:tcBorders>
            <w:shd w:val="clear" w:color="auto" w:fill="auto"/>
          </w:tcPr>
          <w:p w:rsidR="005D1E71" w:rsidRPr="005D1E71" w:rsidRDefault="005D1E71" w:rsidP="005D1E71">
            <w:pPr>
              <w:pStyle w:val="Default"/>
              <w:rPr>
                <w:sz w:val="16"/>
                <w:szCs w:val="16"/>
              </w:rPr>
            </w:pPr>
            <w:r w:rsidRPr="005D1E71">
              <w:rPr>
                <w:sz w:val="16"/>
                <w:szCs w:val="16"/>
              </w:rPr>
              <w:t xml:space="preserve">Techniken zur Visualisierung von sprachlichen Strukturen (u. a. </w:t>
            </w:r>
            <w:proofErr w:type="spellStart"/>
            <w:r w:rsidRPr="005D1E71">
              <w:rPr>
                <w:i/>
                <w:iCs/>
                <w:sz w:val="16"/>
                <w:szCs w:val="16"/>
              </w:rPr>
              <w:t>timeline</w:t>
            </w:r>
            <w:proofErr w:type="spellEnd"/>
            <w:r w:rsidRPr="005D1E71">
              <w:rPr>
                <w:sz w:val="16"/>
                <w:szCs w:val="16"/>
              </w:rPr>
              <w:t>) anwenden (z.B. S. 89, ex. 3)</w:t>
            </w:r>
          </w:p>
          <w:p w:rsidR="005D1E71" w:rsidRPr="005D1E71" w:rsidRDefault="005D1E71" w:rsidP="005D1E71">
            <w:pPr>
              <w:pStyle w:val="Default"/>
              <w:rPr>
                <w:sz w:val="16"/>
                <w:szCs w:val="16"/>
              </w:rPr>
            </w:pPr>
            <w:r w:rsidRPr="005D1E71">
              <w:rPr>
                <w:sz w:val="16"/>
                <w:szCs w:val="16"/>
              </w:rPr>
              <w:t xml:space="preserve"> </w:t>
            </w:r>
          </w:p>
          <w:p w:rsidR="005D1E71" w:rsidRPr="005D1E71" w:rsidRDefault="005D1E71" w:rsidP="005D1E71">
            <w:pPr>
              <w:pStyle w:val="Default"/>
              <w:rPr>
                <w:sz w:val="16"/>
                <w:szCs w:val="16"/>
              </w:rPr>
            </w:pPr>
            <w:r w:rsidRPr="005D1E71">
              <w:rPr>
                <w:sz w:val="16"/>
                <w:szCs w:val="16"/>
              </w:rPr>
              <w:t>mit Lernpostern (z.B. zur Aufbereitung von Wortschatz und Grammatik) und Lernprogrammen arbeiten (Lernsoftware im Workbook)</w:t>
            </w:r>
          </w:p>
          <w:p w:rsidR="005D1E71" w:rsidRPr="005D1E71" w:rsidRDefault="005D1E71" w:rsidP="005D1E71">
            <w:pPr>
              <w:pStyle w:val="Default"/>
              <w:rPr>
                <w:sz w:val="16"/>
                <w:szCs w:val="16"/>
              </w:rPr>
            </w:pPr>
          </w:p>
          <w:p w:rsidR="005D1E71" w:rsidRPr="005D1E71" w:rsidRDefault="005D1E71" w:rsidP="005D1E71">
            <w:pPr>
              <w:pStyle w:val="Default"/>
              <w:rPr>
                <w:sz w:val="16"/>
                <w:szCs w:val="16"/>
              </w:rPr>
            </w:pPr>
            <w:r w:rsidRPr="005D1E71">
              <w:rPr>
                <w:sz w:val="16"/>
                <w:szCs w:val="16"/>
              </w:rPr>
              <w:t>mit dem Portfolio arbeiten (Portfolio im Green Line Workbook)</w:t>
            </w:r>
          </w:p>
          <w:p w:rsidR="005D1E71" w:rsidRPr="005D1E71" w:rsidRDefault="005D1E71" w:rsidP="005D1E71">
            <w:pPr>
              <w:pStyle w:val="Default"/>
              <w:rPr>
                <w:sz w:val="16"/>
                <w:szCs w:val="16"/>
              </w:rPr>
            </w:pPr>
            <w:r w:rsidRPr="005D1E71">
              <w:rPr>
                <w:sz w:val="16"/>
                <w:szCs w:val="16"/>
              </w:rPr>
              <w:t xml:space="preserve"> </w:t>
            </w:r>
          </w:p>
          <w:p w:rsidR="005D1E71" w:rsidRPr="005D1E71" w:rsidRDefault="005D1E71" w:rsidP="005D1E71">
            <w:pPr>
              <w:pStyle w:val="Default"/>
              <w:rPr>
                <w:sz w:val="16"/>
                <w:szCs w:val="16"/>
              </w:rPr>
            </w:pPr>
            <w:r w:rsidRPr="005D1E71">
              <w:rPr>
                <w:sz w:val="16"/>
                <w:szCs w:val="16"/>
              </w:rPr>
              <w:t xml:space="preserve">zunehmend selbstständig mit dem Grammatikteil der Lehrwerke oder mit Grammatiken arbeiten (z.-B. S. 164-166) </w:t>
            </w:r>
          </w:p>
          <w:p w:rsidR="005D1E71" w:rsidRDefault="005D1E71" w:rsidP="005D1E71">
            <w:pPr>
              <w:pStyle w:val="Default"/>
              <w:jc w:val="both"/>
              <w:rPr>
                <w:bCs/>
                <w:sz w:val="16"/>
                <w:szCs w:val="16"/>
                <w:highlight w:val="yellow"/>
              </w:rPr>
            </w:pPr>
          </w:p>
          <w:p w:rsidR="005D1E71" w:rsidRPr="00DB7C1C" w:rsidRDefault="005D1E71" w:rsidP="005D1E71">
            <w:pPr>
              <w:pStyle w:val="Default"/>
              <w:jc w:val="both"/>
              <w:rPr>
                <w:sz w:val="16"/>
                <w:szCs w:val="16"/>
              </w:rPr>
            </w:pPr>
            <w:r w:rsidRPr="00DB7C1C">
              <w:rPr>
                <w:sz w:val="16"/>
                <w:szCs w:val="16"/>
              </w:rPr>
              <w:t xml:space="preserve">Verfahren zur Vernetzung (z. B. </w:t>
            </w:r>
            <w:proofErr w:type="spellStart"/>
            <w:r w:rsidRPr="00DB7C1C">
              <w:rPr>
                <w:i/>
                <w:iCs/>
                <w:sz w:val="16"/>
                <w:szCs w:val="16"/>
              </w:rPr>
              <w:t>mind</w:t>
            </w:r>
            <w:proofErr w:type="spellEnd"/>
            <w:r w:rsidRPr="00DB7C1C">
              <w:rPr>
                <w:i/>
                <w:iCs/>
                <w:sz w:val="16"/>
                <w:szCs w:val="16"/>
              </w:rPr>
              <w:t xml:space="preserve"> </w:t>
            </w:r>
            <w:proofErr w:type="spellStart"/>
            <w:r w:rsidRPr="00DB7C1C">
              <w:rPr>
                <w:i/>
                <w:iCs/>
                <w:sz w:val="16"/>
                <w:szCs w:val="16"/>
              </w:rPr>
              <w:t>maps</w:t>
            </w:r>
            <w:proofErr w:type="spellEnd"/>
            <w:r w:rsidRPr="00DB7C1C">
              <w:rPr>
                <w:sz w:val="16"/>
                <w:szCs w:val="16"/>
              </w:rPr>
              <w:t xml:space="preserve">), Strukturierung (z. B. Wortfelder) und Speicherung (z. B. Wortkarteien) von sprachlichen Mitteln anwenden (z.B. S. </w:t>
            </w:r>
            <w:r>
              <w:rPr>
                <w:sz w:val="16"/>
                <w:szCs w:val="16"/>
              </w:rPr>
              <w:t>91</w:t>
            </w:r>
            <w:r w:rsidRPr="00DB7C1C">
              <w:rPr>
                <w:sz w:val="16"/>
                <w:szCs w:val="16"/>
              </w:rPr>
              <w:t xml:space="preserve">, ex. </w:t>
            </w:r>
            <w:r>
              <w:rPr>
                <w:sz w:val="16"/>
                <w:szCs w:val="16"/>
              </w:rPr>
              <w:t>1</w:t>
            </w:r>
            <w:r w:rsidRPr="00DB7C1C">
              <w:rPr>
                <w:sz w:val="16"/>
                <w:szCs w:val="16"/>
              </w:rPr>
              <w:t>, Lernsoftware im Workbook)</w:t>
            </w:r>
          </w:p>
          <w:p w:rsidR="005D1E71" w:rsidRPr="00996686" w:rsidRDefault="005D1E71" w:rsidP="005D1E71">
            <w:pPr>
              <w:pStyle w:val="Default"/>
              <w:jc w:val="both"/>
              <w:rPr>
                <w:sz w:val="16"/>
                <w:szCs w:val="16"/>
              </w:rPr>
            </w:pPr>
          </w:p>
          <w:p w:rsidR="005D1E71" w:rsidRPr="00996686" w:rsidRDefault="005D1E71" w:rsidP="005D1E71">
            <w:pPr>
              <w:pStyle w:val="Default"/>
              <w:jc w:val="both"/>
              <w:rPr>
                <w:sz w:val="16"/>
                <w:szCs w:val="16"/>
              </w:rPr>
            </w:pPr>
            <w:r w:rsidRPr="00996686">
              <w:rPr>
                <w:sz w:val="16"/>
                <w:szCs w:val="16"/>
              </w:rPr>
              <w:t xml:space="preserve">zunehmend selbstständig Wortschatz durch </w:t>
            </w:r>
            <w:r w:rsidRPr="00996686">
              <w:rPr>
                <w:i/>
                <w:iCs/>
                <w:sz w:val="16"/>
                <w:szCs w:val="16"/>
              </w:rPr>
              <w:t xml:space="preserve">intelligent </w:t>
            </w:r>
            <w:proofErr w:type="spellStart"/>
            <w:r w:rsidRPr="00996686">
              <w:rPr>
                <w:i/>
                <w:iCs/>
                <w:sz w:val="16"/>
                <w:szCs w:val="16"/>
              </w:rPr>
              <w:t>guessing</w:t>
            </w:r>
            <w:proofErr w:type="spellEnd"/>
            <w:r w:rsidRPr="00996686">
              <w:rPr>
                <w:i/>
                <w:iCs/>
                <w:sz w:val="16"/>
                <w:szCs w:val="16"/>
              </w:rPr>
              <w:t xml:space="preserve"> </w:t>
            </w:r>
            <w:r w:rsidRPr="00996686">
              <w:rPr>
                <w:sz w:val="16"/>
                <w:szCs w:val="16"/>
              </w:rPr>
              <w:t xml:space="preserve">erschließen und erweitern (potenzieller Wortschatz) (z.B. S. </w:t>
            </w:r>
            <w:r>
              <w:rPr>
                <w:sz w:val="16"/>
                <w:szCs w:val="16"/>
              </w:rPr>
              <w:t>99</w:t>
            </w:r>
            <w:r w:rsidRPr="00996686">
              <w:rPr>
                <w:sz w:val="16"/>
                <w:szCs w:val="16"/>
              </w:rPr>
              <w:t xml:space="preserve">, ex. 2; </w:t>
            </w:r>
            <w:proofErr w:type="spellStart"/>
            <w:r w:rsidRPr="00996686">
              <w:rPr>
                <w:sz w:val="16"/>
                <w:szCs w:val="16"/>
              </w:rPr>
              <w:t>Wordbanks</w:t>
            </w:r>
            <w:proofErr w:type="spellEnd"/>
            <w:r w:rsidRPr="00996686">
              <w:rPr>
                <w:sz w:val="16"/>
                <w:szCs w:val="16"/>
              </w:rPr>
              <w:t xml:space="preserve"> im Workbook)</w:t>
            </w:r>
          </w:p>
          <w:p w:rsidR="005D1E71" w:rsidRPr="00996686" w:rsidRDefault="005D1E71" w:rsidP="005D1E71">
            <w:pPr>
              <w:pStyle w:val="Default"/>
              <w:jc w:val="both"/>
              <w:rPr>
                <w:sz w:val="16"/>
                <w:szCs w:val="16"/>
              </w:rPr>
            </w:pPr>
          </w:p>
          <w:p w:rsidR="005D1E71" w:rsidRDefault="005D1E71" w:rsidP="008A4E38">
            <w:pPr>
              <w:pStyle w:val="Default"/>
              <w:jc w:val="both"/>
              <w:rPr>
                <w:b/>
                <w:color w:val="FFFFFF"/>
                <w:sz w:val="16"/>
                <w:szCs w:val="16"/>
              </w:rPr>
            </w:pPr>
            <w:r w:rsidRPr="00996686">
              <w:rPr>
                <w:sz w:val="16"/>
                <w:szCs w:val="16"/>
              </w:rPr>
              <w:t>zunehmend selbstständig Wörterverzeichnisse und zweisprachige Wörterbücher zum Nachschlagen nutzen (</w:t>
            </w:r>
            <w:proofErr w:type="spellStart"/>
            <w:r w:rsidRPr="00996686">
              <w:rPr>
                <w:i/>
                <w:sz w:val="16"/>
                <w:szCs w:val="16"/>
              </w:rPr>
              <w:t>Dictionary</w:t>
            </w:r>
            <w:proofErr w:type="spellEnd"/>
            <w:r w:rsidRPr="00996686">
              <w:rPr>
                <w:sz w:val="16"/>
                <w:szCs w:val="16"/>
              </w:rPr>
              <w:t xml:space="preserve"> im Anhang des Schülerbuchs)</w:t>
            </w:r>
          </w:p>
        </w:tc>
        <w:tc>
          <w:tcPr>
            <w:tcW w:w="2781" w:type="dxa"/>
            <w:gridSpan w:val="3"/>
            <w:tcBorders>
              <w:top w:val="single" w:sz="4" w:space="0" w:color="92D050"/>
              <w:left w:val="single" w:sz="4" w:space="0" w:color="92D050"/>
              <w:bottom w:val="single" w:sz="4" w:space="0" w:color="92D050"/>
              <w:right w:val="single" w:sz="4" w:space="0" w:color="92D050"/>
            </w:tcBorders>
            <w:shd w:val="clear" w:color="auto" w:fill="auto"/>
          </w:tcPr>
          <w:p w:rsidR="00F47E28" w:rsidRPr="009E2497" w:rsidRDefault="00F47E28" w:rsidP="00F47E28">
            <w:pPr>
              <w:pStyle w:val="Default"/>
              <w:rPr>
                <w:sz w:val="16"/>
                <w:szCs w:val="16"/>
              </w:rPr>
            </w:pPr>
            <w:r>
              <w:rPr>
                <w:sz w:val="16"/>
                <w:szCs w:val="16"/>
              </w:rPr>
              <w:t>arbeiten mit Lernprogrammen (Lernsoftware im Workbook)</w:t>
            </w:r>
          </w:p>
          <w:p w:rsidR="005D1E71" w:rsidRDefault="005D1E71" w:rsidP="00103839">
            <w:pPr>
              <w:spacing w:before="60" w:after="60"/>
              <w:rPr>
                <w:rFonts w:ascii="Arial" w:hAnsi="Arial" w:cs="Arial"/>
                <w:b/>
                <w:color w:val="FFFFFF"/>
                <w:sz w:val="16"/>
                <w:szCs w:val="16"/>
              </w:rPr>
            </w:pPr>
          </w:p>
        </w:tc>
        <w:tc>
          <w:tcPr>
            <w:tcW w:w="2782" w:type="dxa"/>
            <w:tcBorders>
              <w:top w:val="single" w:sz="4" w:space="0" w:color="92D050"/>
              <w:left w:val="single" w:sz="4" w:space="0" w:color="92D050"/>
              <w:bottom w:val="single" w:sz="4" w:space="0" w:color="92D050"/>
              <w:right w:val="single" w:sz="4" w:space="0" w:color="92D050"/>
            </w:tcBorders>
            <w:shd w:val="clear" w:color="auto" w:fill="auto"/>
          </w:tcPr>
          <w:p w:rsidR="00C17702" w:rsidRPr="009E2497" w:rsidRDefault="00C17702" w:rsidP="00C17702">
            <w:pPr>
              <w:pStyle w:val="Default"/>
              <w:spacing w:after="121"/>
              <w:rPr>
                <w:sz w:val="16"/>
                <w:szCs w:val="16"/>
              </w:rPr>
            </w:pPr>
            <w:r w:rsidRPr="009E2497">
              <w:rPr>
                <w:sz w:val="16"/>
                <w:szCs w:val="16"/>
              </w:rPr>
              <w:t>organisieren Partner- und Gruppenarbeit</w:t>
            </w:r>
            <w:r>
              <w:rPr>
                <w:sz w:val="16"/>
                <w:szCs w:val="16"/>
              </w:rPr>
              <w:t xml:space="preserve"> (z.B. S. 85, ex. 2c), 90, ex.7; </w:t>
            </w:r>
            <w:r w:rsidRPr="004C28A8">
              <w:rPr>
                <w:noProof/>
                <w:sz w:val="16"/>
                <w:szCs w:val="16"/>
              </w:rPr>
              <w:drawing>
                <wp:inline distT="0" distB="0" distL="0" distR="0" wp14:anchorId="73FD46FE" wp14:editId="56997BED">
                  <wp:extent cx="120650" cy="127000"/>
                  <wp:effectExtent l="19050" t="0" r="0" b="0"/>
                  <wp:docPr id="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sz w:val="16"/>
                <w:szCs w:val="16"/>
              </w:rPr>
              <w:t xml:space="preserve"> S. 130, ex. 8)</w:t>
            </w:r>
          </w:p>
          <w:p w:rsidR="00C17702" w:rsidRPr="009E2497" w:rsidRDefault="00C17702" w:rsidP="00C17702">
            <w:pPr>
              <w:pStyle w:val="Default"/>
              <w:spacing w:after="121"/>
              <w:rPr>
                <w:sz w:val="16"/>
                <w:szCs w:val="16"/>
              </w:rPr>
            </w:pPr>
            <w:r w:rsidRPr="009E2497">
              <w:rPr>
                <w:sz w:val="16"/>
                <w:szCs w:val="16"/>
              </w:rPr>
              <w:t xml:space="preserve">finden Regeln, erkennen Fehler in Selbstkorrektur sowie </w:t>
            </w:r>
            <w:proofErr w:type="spellStart"/>
            <w:r w:rsidRPr="009E2497">
              <w:rPr>
                <w:i/>
                <w:iCs/>
                <w:sz w:val="16"/>
                <w:szCs w:val="16"/>
              </w:rPr>
              <w:t>peer</w:t>
            </w:r>
            <w:proofErr w:type="spellEnd"/>
            <w:r w:rsidRPr="009E2497">
              <w:rPr>
                <w:i/>
                <w:iCs/>
                <w:sz w:val="16"/>
                <w:szCs w:val="16"/>
              </w:rPr>
              <w:t xml:space="preserve"> </w:t>
            </w:r>
            <w:proofErr w:type="spellStart"/>
            <w:r w:rsidRPr="009E2497">
              <w:rPr>
                <w:i/>
                <w:iCs/>
                <w:sz w:val="16"/>
                <w:szCs w:val="16"/>
              </w:rPr>
              <w:t>correction</w:t>
            </w:r>
            <w:proofErr w:type="spellEnd"/>
            <w:r w:rsidRPr="009E2497">
              <w:rPr>
                <w:i/>
                <w:iCs/>
                <w:sz w:val="16"/>
                <w:szCs w:val="16"/>
              </w:rPr>
              <w:t xml:space="preserve"> </w:t>
            </w:r>
            <w:r w:rsidRPr="009E2497">
              <w:rPr>
                <w:sz w:val="16"/>
                <w:szCs w:val="16"/>
              </w:rPr>
              <w:t>und nutzen diese Erkenntnis</w:t>
            </w:r>
            <w:r>
              <w:rPr>
                <w:sz w:val="16"/>
                <w:szCs w:val="16"/>
              </w:rPr>
              <w:t>se für den eigenen Lernprozess (z.B. S. 85, ex. 2c; S. 89, ex. 3)</w:t>
            </w:r>
            <w:r w:rsidRPr="009E2497">
              <w:rPr>
                <w:sz w:val="16"/>
                <w:szCs w:val="16"/>
              </w:rPr>
              <w:t xml:space="preserve"> </w:t>
            </w:r>
          </w:p>
          <w:p w:rsidR="00C17702" w:rsidRPr="009E2497" w:rsidRDefault="00C17702" w:rsidP="00C17702">
            <w:pPr>
              <w:pStyle w:val="Default"/>
              <w:spacing w:after="121"/>
              <w:rPr>
                <w:sz w:val="16"/>
                <w:szCs w:val="16"/>
              </w:rPr>
            </w:pPr>
            <w:r w:rsidRPr="009E2497">
              <w:rPr>
                <w:sz w:val="16"/>
                <w:szCs w:val="16"/>
              </w:rPr>
              <w:t xml:space="preserve">beschreiben ihren eigenen Lernfortschritt und dokumentieren ihn z. B. in einem Portfolio, Lerntagebuch oder </w:t>
            </w:r>
            <w:proofErr w:type="spellStart"/>
            <w:r w:rsidRPr="009E2497">
              <w:rPr>
                <w:i/>
                <w:iCs/>
                <w:sz w:val="16"/>
                <w:szCs w:val="16"/>
              </w:rPr>
              <w:t>logbook</w:t>
            </w:r>
            <w:proofErr w:type="spellEnd"/>
            <w:r w:rsidRPr="009E2497">
              <w:rPr>
                <w:sz w:val="16"/>
                <w:szCs w:val="16"/>
              </w:rPr>
              <w:t>,</w:t>
            </w:r>
            <w:r>
              <w:rPr>
                <w:sz w:val="16"/>
                <w:szCs w:val="16"/>
              </w:rPr>
              <w:t xml:space="preserve"> (Portfolio im Green Line Workbook)</w:t>
            </w:r>
          </w:p>
          <w:p w:rsidR="00C17702" w:rsidRPr="009E2497" w:rsidRDefault="00C17702" w:rsidP="00C17702">
            <w:pPr>
              <w:pStyle w:val="Default"/>
              <w:rPr>
                <w:sz w:val="16"/>
                <w:szCs w:val="16"/>
              </w:rPr>
            </w:pPr>
            <w:r w:rsidRPr="009E2497">
              <w:rPr>
                <w:sz w:val="16"/>
                <w:szCs w:val="16"/>
              </w:rPr>
              <w:t>nutzen die Fremdsprache auch fächerübergreifend</w:t>
            </w:r>
            <w:r>
              <w:rPr>
                <w:sz w:val="16"/>
                <w:szCs w:val="16"/>
              </w:rPr>
              <w:t xml:space="preserve"> (</w:t>
            </w:r>
            <w:proofErr w:type="spellStart"/>
            <w:r w:rsidRPr="00C17702">
              <w:rPr>
                <w:i/>
                <w:sz w:val="16"/>
                <w:szCs w:val="16"/>
              </w:rPr>
              <w:t>Vocabulary</w:t>
            </w:r>
            <w:proofErr w:type="spellEnd"/>
            <w:r>
              <w:rPr>
                <w:sz w:val="16"/>
                <w:szCs w:val="16"/>
              </w:rPr>
              <w:t xml:space="preserve"> im Anhang des Schülerbuchs)</w:t>
            </w:r>
            <w:r w:rsidRPr="009E2497">
              <w:rPr>
                <w:sz w:val="16"/>
                <w:szCs w:val="16"/>
              </w:rPr>
              <w:t xml:space="preserve"> </w:t>
            </w:r>
          </w:p>
          <w:p w:rsidR="005D1E71" w:rsidRDefault="005D1E71" w:rsidP="00103839">
            <w:pPr>
              <w:spacing w:before="60" w:after="60"/>
              <w:rPr>
                <w:rFonts w:ascii="Arial" w:hAnsi="Arial" w:cs="Arial"/>
                <w:b/>
                <w:color w:val="FFFFFF"/>
                <w:sz w:val="16"/>
                <w:szCs w:val="16"/>
              </w:rPr>
            </w:pPr>
          </w:p>
        </w:tc>
      </w:tr>
      <w:tr w:rsidR="00666740" w:rsidRPr="00B36352" w:rsidTr="005D1E71">
        <w:trPr>
          <w:cantSplit/>
        </w:trPr>
        <w:tc>
          <w:tcPr>
            <w:tcW w:w="1567" w:type="dxa"/>
            <w:tcBorders>
              <w:top w:val="single" w:sz="4" w:space="0" w:color="FFFFFF"/>
              <w:left w:val="single" w:sz="4" w:space="0" w:color="999999"/>
              <w:bottom w:val="single" w:sz="4" w:space="0" w:color="FFFFFF"/>
              <w:right w:val="single" w:sz="4" w:space="0" w:color="92D050"/>
            </w:tcBorders>
            <w:shd w:val="clear" w:color="auto" w:fill="99CC00"/>
          </w:tcPr>
          <w:p w:rsidR="00666740" w:rsidRPr="00B36352" w:rsidRDefault="00666740" w:rsidP="00103839">
            <w:pPr>
              <w:spacing w:before="60" w:after="60"/>
              <w:rPr>
                <w:rFonts w:ascii="Arial" w:hAnsi="Arial" w:cs="Arial"/>
                <w:b/>
                <w:color w:val="FFFFFF"/>
              </w:rPr>
            </w:pPr>
          </w:p>
        </w:tc>
        <w:tc>
          <w:tcPr>
            <w:tcW w:w="2969" w:type="dxa"/>
            <w:tcBorders>
              <w:top w:val="single" w:sz="4" w:space="0" w:color="92D050"/>
              <w:left w:val="single" w:sz="4" w:space="0" w:color="92D050"/>
              <w:bottom w:val="single" w:sz="4" w:space="0" w:color="92D050"/>
              <w:right w:val="single" w:sz="4" w:space="0" w:color="92D050"/>
            </w:tcBorders>
            <w:shd w:val="clear" w:color="auto" w:fill="auto"/>
          </w:tcPr>
          <w:p w:rsidR="00666740" w:rsidRPr="000B463A" w:rsidRDefault="00666740" w:rsidP="003F3E22">
            <w:pPr>
              <w:pStyle w:val="Default"/>
              <w:rPr>
                <w:b/>
                <w:sz w:val="16"/>
                <w:szCs w:val="16"/>
              </w:rPr>
            </w:pPr>
          </w:p>
        </w:tc>
        <w:tc>
          <w:tcPr>
            <w:tcW w:w="2593" w:type="dxa"/>
            <w:gridSpan w:val="2"/>
            <w:tcBorders>
              <w:top w:val="single" w:sz="4" w:space="0" w:color="92D050"/>
              <w:left w:val="single" w:sz="4" w:space="0" w:color="92D050"/>
              <w:bottom w:val="single" w:sz="4" w:space="0" w:color="92D050"/>
              <w:right w:val="single" w:sz="4" w:space="0" w:color="92D050"/>
            </w:tcBorders>
            <w:shd w:val="clear" w:color="auto" w:fill="auto"/>
          </w:tcPr>
          <w:p w:rsidR="00666740" w:rsidRPr="005D1E71" w:rsidRDefault="00666740" w:rsidP="00666740">
            <w:pPr>
              <w:pStyle w:val="Default"/>
              <w:rPr>
                <w:sz w:val="16"/>
                <w:szCs w:val="16"/>
              </w:rPr>
            </w:pPr>
            <w:r w:rsidRPr="005D1E71">
              <w:rPr>
                <w:sz w:val="16"/>
                <w:szCs w:val="16"/>
              </w:rPr>
              <w:t>Vereinfachung von komplexen Strukturen (z.B. S. 94, ex. 14)</w:t>
            </w:r>
          </w:p>
          <w:p w:rsidR="00666740" w:rsidRPr="00666740" w:rsidRDefault="00666740" w:rsidP="00666740">
            <w:pPr>
              <w:pStyle w:val="Default"/>
              <w:rPr>
                <w:sz w:val="14"/>
                <w:szCs w:val="14"/>
              </w:rPr>
            </w:pPr>
          </w:p>
          <w:p w:rsidR="00666740" w:rsidRDefault="00666740" w:rsidP="00666740">
            <w:pPr>
              <w:pStyle w:val="Default"/>
              <w:rPr>
                <w:b/>
                <w:color w:val="auto"/>
                <w:sz w:val="16"/>
                <w:szCs w:val="16"/>
              </w:rPr>
            </w:pPr>
            <w:r w:rsidRPr="005D1E71">
              <w:rPr>
                <w:sz w:val="16"/>
                <w:szCs w:val="16"/>
              </w:rPr>
              <w:t>Einsetzen von Mimik und Gestik (z.B. S. 94, ex. 14)</w:t>
            </w:r>
          </w:p>
        </w:tc>
        <w:tc>
          <w:tcPr>
            <w:tcW w:w="2782" w:type="dxa"/>
            <w:gridSpan w:val="2"/>
            <w:tcBorders>
              <w:top w:val="single" w:sz="4" w:space="0" w:color="92D050"/>
              <w:left w:val="single" w:sz="4" w:space="0" w:color="92D050"/>
              <w:bottom w:val="single" w:sz="4" w:space="0" w:color="92D050"/>
              <w:right w:val="single" w:sz="4" w:space="0" w:color="92D050"/>
            </w:tcBorders>
            <w:shd w:val="clear" w:color="auto" w:fill="auto"/>
          </w:tcPr>
          <w:p w:rsidR="00666740" w:rsidRPr="005D1E71" w:rsidRDefault="00666740" w:rsidP="005D1E71">
            <w:pPr>
              <w:pStyle w:val="Default"/>
              <w:rPr>
                <w:sz w:val="16"/>
                <w:szCs w:val="16"/>
              </w:rPr>
            </w:pPr>
          </w:p>
        </w:tc>
        <w:tc>
          <w:tcPr>
            <w:tcW w:w="2781" w:type="dxa"/>
            <w:gridSpan w:val="3"/>
            <w:tcBorders>
              <w:top w:val="single" w:sz="4" w:space="0" w:color="92D050"/>
              <w:left w:val="single" w:sz="4" w:space="0" w:color="92D050"/>
              <w:bottom w:val="single" w:sz="4" w:space="0" w:color="92D050"/>
              <w:right w:val="single" w:sz="4" w:space="0" w:color="92D050"/>
            </w:tcBorders>
            <w:shd w:val="clear" w:color="auto" w:fill="auto"/>
          </w:tcPr>
          <w:p w:rsidR="00666740" w:rsidRDefault="00666740" w:rsidP="00F47E28">
            <w:pPr>
              <w:pStyle w:val="Default"/>
              <w:rPr>
                <w:sz w:val="16"/>
                <w:szCs w:val="16"/>
              </w:rPr>
            </w:pPr>
          </w:p>
        </w:tc>
        <w:tc>
          <w:tcPr>
            <w:tcW w:w="2782" w:type="dxa"/>
            <w:tcBorders>
              <w:top w:val="single" w:sz="4" w:space="0" w:color="92D050"/>
              <w:left w:val="single" w:sz="4" w:space="0" w:color="92D050"/>
              <w:bottom w:val="single" w:sz="4" w:space="0" w:color="92D050"/>
              <w:right w:val="single" w:sz="4" w:space="0" w:color="92D050"/>
            </w:tcBorders>
            <w:shd w:val="clear" w:color="auto" w:fill="auto"/>
          </w:tcPr>
          <w:p w:rsidR="00666740" w:rsidRPr="009E2497" w:rsidRDefault="00666740" w:rsidP="00C17702">
            <w:pPr>
              <w:pStyle w:val="Default"/>
              <w:spacing w:after="121"/>
              <w:rPr>
                <w:sz w:val="16"/>
                <w:szCs w:val="16"/>
              </w:rPr>
            </w:pPr>
          </w:p>
        </w:tc>
      </w:tr>
      <w:tr w:rsidR="00887836" w:rsidRPr="00B36352" w:rsidTr="00103839">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907" w:type="dxa"/>
            <w:gridSpan w:val="9"/>
            <w:tcBorders>
              <w:top w:val="single" w:sz="4" w:space="0" w:color="99CC00"/>
              <w:left w:val="single" w:sz="4" w:space="0" w:color="FFFFFF"/>
              <w:right w:val="single" w:sz="4" w:space="0" w:color="99CC00"/>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887836" w:rsidRPr="00B36352" w:rsidTr="00103839">
        <w:trPr>
          <w:cantSplit/>
        </w:trPr>
        <w:tc>
          <w:tcPr>
            <w:tcW w:w="1567" w:type="dxa"/>
            <w:vMerge/>
            <w:tcBorders>
              <w:left w:val="single" w:sz="4" w:space="0" w:color="999999"/>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p>
        </w:tc>
        <w:tc>
          <w:tcPr>
            <w:tcW w:w="13907" w:type="dxa"/>
            <w:gridSpan w:val="9"/>
            <w:tcBorders>
              <w:left w:val="single" w:sz="4" w:space="0" w:color="FFFFFF"/>
              <w:bottom w:val="single" w:sz="4" w:space="0" w:color="99CC00"/>
              <w:right w:val="single" w:sz="4" w:space="0" w:color="99CC00"/>
            </w:tcBorders>
          </w:tcPr>
          <w:p w:rsidR="00AC010C" w:rsidRPr="00A7502A" w:rsidRDefault="00AC010C" w:rsidP="00A7502A">
            <w:pPr>
              <w:rPr>
                <w:b/>
              </w:rPr>
            </w:pPr>
            <w:r w:rsidRPr="00A7502A">
              <w:rPr>
                <w:b/>
              </w:rPr>
              <w:t xml:space="preserve">Green Line 3 Vorschläge zur Leistungsmessung (ISBN: </w:t>
            </w:r>
            <w:hyperlink r:id="rId15" w:history="1">
              <w:r w:rsidRPr="00A7502A">
                <w:rPr>
                  <w:rStyle w:val="Hyperlink"/>
                  <w:b/>
                </w:rPr>
                <w:t>978-3-12-854234-8</w:t>
              </w:r>
            </w:hyperlink>
            <w:r w:rsidRPr="00A7502A">
              <w:rPr>
                <w:b/>
              </w:rPr>
              <w:t>)</w:t>
            </w:r>
          </w:p>
          <w:p w:rsidR="00887836" w:rsidRPr="00B36352" w:rsidRDefault="00C40E30" w:rsidP="00C40E30">
            <w:pPr>
              <w:shd w:val="clear" w:color="auto" w:fill="FFFFFF"/>
              <w:tabs>
                <w:tab w:val="num" w:pos="290"/>
              </w:tabs>
              <w:spacing w:before="60" w:after="60"/>
              <w:rPr>
                <w:rFonts w:ascii="Arial" w:hAnsi="Arial" w:cs="Arial"/>
                <w:sz w:val="16"/>
                <w:szCs w:val="16"/>
              </w:rPr>
            </w:pPr>
            <w:r w:rsidRPr="000147FE">
              <w:rPr>
                <w:rFonts w:ascii="Arial" w:hAnsi="Arial" w:cs="Arial"/>
                <w:b/>
                <w:sz w:val="16"/>
                <w:szCs w:val="16"/>
              </w:rPr>
              <w:t>Hörverstehen:</w:t>
            </w:r>
            <w:r w:rsidRPr="000147FE">
              <w:rPr>
                <w:rFonts w:ascii="Arial" w:hAnsi="Arial" w:cs="Arial"/>
                <w:sz w:val="16"/>
                <w:szCs w:val="16"/>
              </w:rPr>
              <w:t xml:space="preserve"> Green Line 3 Vorschläge zur Leistungsmessung Unit </w:t>
            </w:r>
            <w:r>
              <w:rPr>
                <w:rFonts w:ascii="Arial" w:hAnsi="Arial" w:cs="Arial"/>
                <w:sz w:val="16"/>
                <w:szCs w:val="16"/>
              </w:rPr>
              <w:t>4</w:t>
            </w:r>
            <w:r w:rsidRPr="000147FE">
              <w:rPr>
                <w:rFonts w:ascii="Arial" w:hAnsi="Arial" w:cs="Arial"/>
                <w:sz w:val="16"/>
                <w:szCs w:val="16"/>
              </w:rPr>
              <w:t>, ex. 1: Aufgabe zum globalen und detaillierten / selektiven Hörverstehen</w:t>
            </w:r>
            <w:r w:rsidRPr="000147FE">
              <w:rPr>
                <w:rFonts w:ascii="Arial" w:hAnsi="Arial" w:cs="Arial"/>
                <w:sz w:val="16"/>
                <w:szCs w:val="16"/>
              </w:rPr>
              <w:br/>
            </w:r>
            <w:r w:rsidRPr="000147FE">
              <w:rPr>
                <w:rFonts w:ascii="Arial" w:hAnsi="Arial" w:cs="Arial"/>
                <w:b/>
                <w:sz w:val="16"/>
                <w:szCs w:val="16"/>
              </w:rPr>
              <w:t>zusammenhängendes Sprechen:</w:t>
            </w:r>
            <w:r w:rsidRPr="000147FE">
              <w:rPr>
                <w:rFonts w:ascii="Arial" w:hAnsi="Arial" w:cs="Arial"/>
                <w:sz w:val="16"/>
                <w:szCs w:val="16"/>
              </w:rPr>
              <w:t xml:space="preserve"> Green Line 3 Vorschläge zur Leistungsmessung, </w:t>
            </w:r>
            <w:proofErr w:type="spellStart"/>
            <w:r w:rsidRPr="000147FE">
              <w:rPr>
                <w:rFonts w:ascii="Arial" w:hAnsi="Arial" w:cs="Arial"/>
                <w:i/>
                <w:sz w:val="16"/>
                <w:szCs w:val="16"/>
              </w:rPr>
              <w:t>Monologue-Speaking</w:t>
            </w:r>
            <w:proofErr w:type="spellEnd"/>
            <w:r w:rsidRPr="000147FE">
              <w:rPr>
                <w:rFonts w:ascii="Arial" w:hAnsi="Arial" w:cs="Arial"/>
                <w:i/>
                <w:sz w:val="16"/>
                <w:szCs w:val="16"/>
              </w:rPr>
              <w:t xml:space="preserve"> Cards</w:t>
            </w:r>
            <w:r w:rsidRPr="000147FE">
              <w:rPr>
                <w:rFonts w:ascii="Arial" w:hAnsi="Arial" w:cs="Arial"/>
                <w:sz w:val="16"/>
                <w:szCs w:val="16"/>
              </w:rPr>
              <w:t xml:space="preserve"> Unit </w:t>
            </w:r>
            <w:r>
              <w:rPr>
                <w:rFonts w:ascii="Arial" w:hAnsi="Arial" w:cs="Arial"/>
                <w:sz w:val="16"/>
                <w:szCs w:val="16"/>
              </w:rPr>
              <w:t>4</w:t>
            </w:r>
            <w:r w:rsidRPr="000147FE">
              <w:rPr>
                <w:rFonts w:ascii="Arial" w:hAnsi="Arial" w:cs="Arial"/>
                <w:sz w:val="16"/>
                <w:szCs w:val="16"/>
              </w:rPr>
              <w:t xml:space="preserve">: anhand eines Bildes </w:t>
            </w:r>
            <w:r>
              <w:rPr>
                <w:rFonts w:ascii="Arial" w:hAnsi="Arial" w:cs="Arial"/>
                <w:sz w:val="16"/>
                <w:szCs w:val="16"/>
              </w:rPr>
              <w:t>über eine Zeitreise berichten</w:t>
            </w:r>
            <w:r w:rsidRPr="000147FE">
              <w:rPr>
                <w:rFonts w:ascii="Arial" w:hAnsi="Arial" w:cs="Arial"/>
                <w:sz w:val="16"/>
                <w:szCs w:val="16"/>
              </w:rPr>
              <w:br/>
            </w:r>
            <w:r w:rsidRPr="000147FE">
              <w:rPr>
                <w:rFonts w:ascii="Arial" w:hAnsi="Arial" w:cs="Arial"/>
                <w:b/>
                <w:sz w:val="16"/>
                <w:szCs w:val="16"/>
              </w:rPr>
              <w:t>an Gesprächen teilnehmen:</w:t>
            </w:r>
            <w:r w:rsidRPr="000147FE">
              <w:rPr>
                <w:rFonts w:ascii="Arial" w:hAnsi="Arial" w:cs="Arial"/>
                <w:sz w:val="16"/>
                <w:szCs w:val="16"/>
              </w:rPr>
              <w:t xml:space="preserve"> Green Line 3 Vorschläge zur Leistungsmessung, </w:t>
            </w:r>
            <w:proofErr w:type="spellStart"/>
            <w:r w:rsidRPr="000147FE">
              <w:rPr>
                <w:rFonts w:ascii="Arial" w:hAnsi="Arial" w:cs="Arial"/>
                <w:i/>
                <w:sz w:val="16"/>
                <w:szCs w:val="16"/>
              </w:rPr>
              <w:t>Dialogue-Speaking</w:t>
            </w:r>
            <w:proofErr w:type="spellEnd"/>
            <w:r w:rsidRPr="000147FE">
              <w:rPr>
                <w:rFonts w:ascii="Arial" w:hAnsi="Arial" w:cs="Arial"/>
                <w:i/>
                <w:sz w:val="16"/>
                <w:szCs w:val="16"/>
              </w:rPr>
              <w:t xml:space="preserve"> Cards</w:t>
            </w:r>
            <w:r w:rsidRPr="000147FE">
              <w:rPr>
                <w:rFonts w:ascii="Arial" w:hAnsi="Arial" w:cs="Arial"/>
                <w:sz w:val="16"/>
                <w:szCs w:val="16"/>
              </w:rPr>
              <w:t xml:space="preserve"> Unit </w:t>
            </w:r>
            <w:r>
              <w:rPr>
                <w:rFonts w:ascii="Arial" w:hAnsi="Arial" w:cs="Arial"/>
                <w:sz w:val="16"/>
                <w:szCs w:val="16"/>
              </w:rPr>
              <w:t>4</w:t>
            </w:r>
            <w:r w:rsidRPr="000147FE">
              <w:rPr>
                <w:rFonts w:ascii="Arial" w:hAnsi="Arial" w:cs="Arial"/>
                <w:sz w:val="16"/>
                <w:szCs w:val="16"/>
              </w:rPr>
              <w:t xml:space="preserve">: </w:t>
            </w:r>
            <w:r>
              <w:rPr>
                <w:rFonts w:ascii="Arial" w:hAnsi="Arial" w:cs="Arial"/>
                <w:sz w:val="16"/>
                <w:szCs w:val="16"/>
              </w:rPr>
              <w:t>ein Gespräch mit einer historischen Person führen</w:t>
            </w:r>
            <w:r w:rsidRPr="000147FE">
              <w:rPr>
                <w:rFonts w:ascii="Arial" w:hAnsi="Arial" w:cs="Arial"/>
                <w:sz w:val="16"/>
                <w:szCs w:val="16"/>
              </w:rPr>
              <w:br/>
            </w:r>
            <w:r w:rsidRPr="000147FE">
              <w:rPr>
                <w:rFonts w:ascii="Arial" w:hAnsi="Arial" w:cs="Arial"/>
                <w:b/>
                <w:sz w:val="16"/>
                <w:szCs w:val="16"/>
              </w:rPr>
              <w:t>Leseverstehen:</w:t>
            </w:r>
            <w:r w:rsidRPr="000147FE">
              <w:rPr>
                <w:rFonts w:ascii="Arial" w:hAnsi="Arial" w:cs="Arial"/>
                <w:sz w:val="16"/>
                <w:szCs w:val="16"/>
              </w:rPr>
              <w:t xml:space="preserve"> Green Line 3 Vorschläge zur Leistungsmessung Unit </w:t>
            </w:r>
            <w:r>
              <w:rPr>
                <w:rFonts w:ascii="Arial" w:hAnsi="Arial" w:cs="Arial"/>
                <w:sz w:val="16"/>
                <w:szCs w:val="16"/>
              </w:rPr>
              <w:t>4</w:t>
            </w:r>
            <w:r w:rsidRPr="000147FE">
              <w:rPr>
                <w:rFonts w:ascii="Arial" w:hAnsi="Arial" w:cs="Arial"/>
                <w:sz w:val="16"/>
                <w:szCs w:val="16"/>
              </w:rPr>
              <w:t xml:space="preserve">, ex. </w:t>
            </w:r>
            <w:r>
              <w:rPr>
                <w:rFonts w:ascii="Arial" w:hAnsi="Arial" w:cs="Arial"/>
                <w:sz w:val="16"/>
                <w:szCs w:val="16"/>
              </w:rPr>
              <w:t>3</w:t>
            </w:r>
            <w:r w:rsidRPr="000147FE">
              <w:rPr>
                <w:rFonts w:ascii="Arial" w:hAnsi="Arial" w:cs="Arial"/>
                <w:sz w:val="16"/>
                <w:szCs w:val="16"/>
              </w:rPr>
              <w:t>: Aufgabe zum globalen / selektiven Leseverstehen</w:t>
            </w:r>
            <w:r w:rsidRPr="000147FE">
              <w:rPr>
                <w:rFonts w:ascii="Arial" w:hAnsi="Arial" w:cs="Arial"/>
                <w:sz w:val="16"/>
                <w:szCs w:val="16"/>
              </w:rPr>
              <w:br/>
            </w:r>
            <w:r w:rsidRPr="000147FE">
              <w:rPr>
                <w:rFonts w:ascii="Arial" w:hAnsi="Arial" w:cs="Arial"/>
                <w:b/>
                <w:sz w:val="16"/>
                <w:szCs w:val="16"/>
              </w:rPr>
              <w:t>Schreiben:</w:t>
            </w:r>
            <w:r w:rsidRPr="000147FE">
              <w:rPr>
                <w:rFonts w:ascii="Arial" w:hAnsi="Arial" w:cs="Arial"/>
                <w:sz w:val="16"/>
                <w:szCs w:val="16"/>
              </w:rPr>
              <w:t xml:space="preserve"> Green Line 3 Vorschläge zur Leistungsmessung Unit </w:t>
            </w:r>
            <w:r>
              <w:rPr>
                <w:rFonts w:ascii="Arial" w:hAnsi="Arial" w:cs="Arial"/>
                <w:sz w:val="16"/>
                <w:szCs w:val="16"/>
              </w:rPr>
              <w:t>4</w:t>
            </w:r>
            <w:r w:rsidRPr="000147FE">
              <w:rPr>
                <w:rFonts w:ascii="Arial" w:hAnsi="Arial" w:cs="Arial"/>
                <w:sz w:val="16"/>
                <w:szCs w:val="16"/>
              </w:rPr>
              <w:t>, ex. 5: materialgestütztes Schreiben eine</w:t>
            </w:r>
            <w:r>
              <w:rPr>
                <w:rFonts w:ascii="Arial" w:hAnsi="Arial" w:cs="Arial"/>
                <w:sz w:val="16"/>
                <w:szCs w:val="16"/>
              </w:rPr>
              <w:t>r Biografie</w:t>
            </w:r>
            <w:r w:rsidRPr="000147FE">
              <w:rPr>
                <w:rFonts w:ascii="Arial" w:hAnsi="Arial" w:cs="Arial"/>
                <w:sz w:val="16"/>
                <w:szCs w:val="16"/>
              </w:rPr>
              <w:br/>
            </w:r>
            <w:r w:rsidRPr="000147FE">
              <w:rPr>
                <w:rFonts w:ascii="Arial" w:hAnsi="Arial" w:cs="Arial"/>
                <w:b/>
                <w:sz w:val="16"/>
                <w:szCs w:val="16"/>
              </w:rPr>
              <w:t>Sprachmittlung:</w:t>
            </w:r>
            <w:r w:rsidRPr="000147FE">
              <w:rPr>
                <w:rFonts w:ascii="Arial" w:hAnsi="Arial" w:cs="Arial"/>
                <w:sz w:val="16"/>
                <w:szCs w:val="16"/>
              </w:rPr>
              <w:t xml:space="preserve"> Green Line 3 Vorschläge zur Leistungsmessung Unit </w:t>
            </w:r>
            <w:r>
              <w:rPr>
                <w:rFonts w:ascii="Arial" w:hAnsi="Arial" w:cs="Arial"/>
                <w:sz w:val="16"/>
                <w:szCs w:val="16"/>
              </w:rPr>
              <w:t>4</w:t>
            </w:r>
            <w:r w:rsidRPr="000147FE">
              <w:rPr>
                <w:rFonts w:ascii="Arial" w:hAnsi="Arial" w:cs="Arial"/>
                <w:sz w:val="16"/>
                <w:szCs w:val="16"/>
              </w:rPr>
              <w:t>, ex. 7: den Inhalt einer deutsch</w:t>
            </w:r>
            <w:r>
              <w:rPr>
                <w:rFonts w:ascii="Arial" w:hAnsi="Arial" w:cs="Arial"/>
                <w:sz w:val="16"/>
                <w:szCs w:val="16"/>
              </w:rPr>
              <w:t xml:space="preserve">sprachigen Rezension </w:t>
            </w:r>
            <w:r w:rsidRPr="000147FE">
              <w:rPr>
                <w:rFonts w:ascii="Arial" w:hAnsi="Arial" w:cs="Arial"/>
                <w:sz w:val="16"/>
                <w:szCs w:val="16"/>
              </w:rPr>
              <w:t>auf Englisch wiedergeben</w:t>
            </w:r>
          </w:p>
        </w:tc>
      </w:tr>
    </w:tbl>
    <w:p w:rsidR="00887836" w:rsidRDefault="00887836" w:rsidP="00B02CFA"/>
    <w:sectPr w:rsidR="00887836" w:rsidSect="00D35723">
      <w:headerReference w:type="default" r:id="rId16"/>
      <w:footerReference w:type="default" r:id="rId17"/>
      <w:pgSz w:w="16840" w:h="11907" w:orient="landscape" w:code="9"/>
      <w:pgMar w:top="844" w:right="737" w:bottom="1134" w:left="737"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B1" w:rsidRDefault="00762EB1">
      <w:r>
        <w:separator/>
      </w:r>
    </w:p>
  </w:endnote>
  <w:endnote w:type="continuationSeparator" w:id="0">
    <w:p w:rsidR="00762EB1" w:rsidRDefault="0076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B1" w:rsidRDefault="00762EB1">
    <w:pPr>
      <w:pStyle w:val="Fuzeile"/>
      <w:spacing w:line="57"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762EB1">
      <w:tc>
        <w:tcPr>
          <w:tcW w:w="1077" w:type="dxa"/>
          <w:tcBorders>
            <w:top w:val="nil"/>
            <w:left w:val="nil"/>
            <w:bottom w:val="nil"/>
            <w:right w:val="nil"/>
          </w:tcBorders>
        </w:tcPr>
        <w:p w:rsidR="00762EB1" w:rsidRDefault="00762EB1">
          <w:pPr>
            <w:pStyle w:val="pdffusszeile"/>
            <w:spacing w:before="0" w:line="240" w:lineRule="auto"/>
          </w:pPr>
          <w:r>
            <w:drawing>
              <wp:inline distT="0" distB="0" distL="0" distR="0" wp14:anchorId="32FCA4CB" wp14:editId="214AD338">
                <wp:extent cx="470535" cy="231775"/>
                <wp:effectExtent l="19050" t="0" r="5715" b="0"/>
                <wp:docPr id="5" name="Bild 5"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tt_LAw_S"/>
                        <pic:cNvPicPr>
                          <a:picLocks noChangeAspect="1" noChangeArrowheads="1"/>
                        </pic:cNvPicPr>
                      </pic:nvPicPr>
                      <pic:blipFill>
                        <a:blip r:embed="rId1"/>
                        <a:srcRect/>
                        <a:stretch>
                          <a:fillRect/>
                        </a:stretch>
                      </pic:blipFill>
                      <pic:spPr bwMode="auto">
                        <a:xfrm>
                          <a:off x="0" y="0"/>
                          <a:ext cx="470535" cy="231775"/>
                        </a:xfrm>
                        <a:prstGeom prst="rect">
                          <a:avLst/>
                        </a:prstGeom>
                        <a:noFill/>
                        <a:ln w="9525">
                          <a:noFill/>
                          <a:miter lim="800000"/>
                          <a:headEnd/>
                          <a:tailEnd/>
                        </a:ln>
                      </pic:spPr>
                    </pic:pic>
                  </a:graphicData>
                </a:graphic>
              </wp:inline>
            </w:drawing>
          </w:r>
        </w:p>
      </w:tc>
      <w:tc>
        <w:tcPr>
          <w:tcW w:w="9923" w:type="dxa"/>
          <w:tcBorders>
            <w:top w:val="single" w:sz="4" w:space="0" w:color="auto"/>
            <w:left w:val="nil"/>
            <w:bottom w:val="nil"/>
            <w:right w:val="nil"/>
          </w:tcBorders>
          <w:vAlign w:val="center"/>
        </w:tcPr>
        <w:p w:rsidR="00762EB1" w:rsidRDefault="00762EB1" w:rsidP="008961DB">
          <w:pPr>
            <w:pStyle w:val="pdffusszeile"/>
          </w:pPr>
          <w:r>
            <w:t>© Ernst Klett Verlag GmbH, Stuttgart 2018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762EB1" w:rsidRPr="00992228" w:rsidRDefault="00762EB1" w:rsidP="007B6296">
          <w:pPr>
            <w:pStyle w:val="pdffusszeile"/>
            <w:rPr>
              <w:b/>
              <w:color w:val="FF0000"/>
            </w:rPr>
          </w:pPr>
        </w:p>
      </w:tc>
      <w:tc>
        <w:tcPr>
          <w:tcW w:w="372" w:type="dxa"/>
          <w:tcBorders>
            <w:top w:val="single" w:sz="4" w:space="0" w:color="auto"/>
            <w:left w:val="nil"/>
            <w:bottom w:val="nil"/>
            <w:right w:val="nil"/>
          </w:tcBorders>
          <w:vAlign w:val="center"/>
        </w:tcPr>
        <w:p w:rsidR="00762EB1" w:rsidRDefault="00762EB1">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065612">
            <w:rPr>
              <w:rStyle w:val="pdfpagina"/>
            </w:rPr>
            <w:t>7</w:t>
          </w:r>
          <w:r>
            <w:rPr>
              <w:rStyle w:val="pdfpagina"/>
            </w:rPr>
            <w:fldChar w:fldCharType="end"/>
          </w:r>
        </w:p>
      </w:tc>
    </w:tr>
  </w:tbl>
  <w:p w:rsidR="00762EB1" w:rsidRDefault="00762EB1">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B1" w:rsidRDefault="00762EB1">
      <w:r>
        <w:separator/>
      </w:r>
    </w:p>
  </w:footnote>
  <w:footnote w:type="continuationSeparator" w:id="0">
    <w:p w:rsidR="00762EB1" w:rsidRDefault="0076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B1" w:rsidRDefault="00762EB1" w:rsidP="00A21027">
    <w:pPr>
      <w:pStyle w:val="Kopfzeile"/>
      <w:pBdr>
        <w:bottom w:val="single" w:sz="4" w:space="1" w:color="auto"/>
      </w:pBdr>
    </w:pPr>
  </w:p>
  <w:p w:rsidR="00762EB1" w:rsidRDefault="00762EB1" w:rsidP="00CA0E75">
    <w:pPr>
      <w:pStyle w:val="Kopfzeile"/>
      <w:pBdr>
        <w:bottom w:val="single" w:sz="4" w:space="1" w:color="auto"/>
      </w:pBdr>
      <w:tabs>
        <w:tab w:val="clear" w:pos="4536"/>
        <w:tab w:val="clear" w:pos="9072"/>
        <w:tab w:val="right" w:pos="15309"/>
      </w:tabs>
    </w:pPr>
    <w:r>
      <w:t>Planungsmuster zu Green Line 3 G9 – Gymnasium Niedersachsen</w:t>
    </w:r>
    <w:r>
      <w:tab/>
      <w:t>Gemäß den Forderungen des Kerncurriculums für Niedersachsen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19A"/>
    <w:multiLevelType w:val="hybridMultilevel"/>
    <w:tmpl w:val="F7EA97E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5D1B04"/>
    <w:multiLevelType w:val="hybridMultilevel"/>
    <w:tmpl w:val="F70C1986"/>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EF7647"/>
    <w:multiLevelType w:val="hybridMultilevel"/>
    <w:tmpl w:val="A4DE4BF0"/>
    <w:lvl w:ilvl="0" w:tplc="04070001">
      <w:start w:val="1"/>
      <w:numFmt w:val="bullet"/>
      <w:lvlText w:val=""/>
      <w:lvlJc w:val="left"/>
      <w:pPr>
        <w:tabs>
          <w:tab w:val="num" w:pos="720"/>
        </w:tabs>
        <w:ind w:left="720" w:hanging="360"/>
      </w:pPr>
      <w:rPr>
        <w:rFonts w:ascii="Symbol" w:hAnsi="Symbol" w:hint="default"/>
      </w:rPr>
    </w:lvl>
    <w:lvl w:ilvl="1" w:tplc="CD967C2A">
      <w:start w:val="1"/>
      <w:numFmt w:val="bullet"/>
      <w:lvlText w:val=""/>
      <w:lvlJc w:val="left"/>
      <w:pPr>
        <w:tabs>
          <w:tab w:val="num" w:pos="1800"/>
        </w:tabs>
        <w:ind w:left="1193" w:hanging="113"/>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43A23FE"/>
    <w:multiLevelType w:val="hybridMultilevel"/>
    <w:tmpl w:val="F41097F2"/>
    <w:lvl w:ilvl="0" w:tplc="04070001">
      <w:start w:val="1"/>
      <w:numFmt w:val="bullet"/>
      <w:lvlText w:val=""/>
      <w:lvlJc w:val="left"/>
      <w:pPr>
        <w:tabs>
          <w:tab w:val="num" w:pos="720"/>
        </w:tabs>
        <w:ind w:left="720" w:hanging="360"/>
      </w:pPr>
      <w:rPr>
        <w:rFonts w:ascii="Symbol" w:hAnsi="Symbol" w:hint="default"/>
      </w:rPr>
    </w:lvl>
    <w:lvl w:ilvl="1" w:tplc="C49AD85A">
      <w:start w:val="1"/>
      <w:numFmt w:val="bullet"/>
      <w:lvlText w:val=""/>
      <w:lvlJc w:val="left"/>
      <w:pPr>
        <w:tabs>
          <w:tab w:val="num" w:pos="1800"/>
        </w:tabs>
        <w:ind w:left="1250" w:hanging="17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31D1F73"/>
    <w:multiLevelType w:val="hybridMultilevel"/>
    <w:tmpl w:val="6484B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5DA194D"/>
    <w:multiLevelType w:val="hybridMultilevel"/>
    <w:tmpl w:val="99B4050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6C35C70"/>
    <w:multiLevelType w:val="hybridMultilevel"/>
    <w:tmpl w:val="FD70746A"/>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9EC22CF"/>
    <w:multiLevelType w:val="hybridMultilevel"/>
    <w:tmpl w:val="1EC008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497B76"/>
    <w:rsid w:val="000018FD"/>
    <w:rsid w:val="0001032B"/>
    <w:rsid w:val="00014273"/>
    <w:rsid w:val="000147FE"/>
    <w:rsid w:val="00021F91"/>
    <w:rsid w:val="000229CA"/>
    <w:rsid w:val="0003451C"/>
    <w:rsid w:val="00035830"/>
    <w:rsid w:val="00037070"/>
    <w:rsid w:val="00061A71"/>
    <w:rsid w:val="00065612"/>
    <w:rsid w:val="000818D7"/>
    <w:rsid w:val="00083BDD"/>
    <w:rsid w:val="000A55DF"/>
    <w:rsid w:val="000A77FE"/>
    <w:rsid w:val="000B17ED"/>
    <w:rsid w:val="000B2FCF"/>
    <w:rsid w:val="000B463A"/>
    <w:rsid w:val="000D0EB1"/>
    <w:rsid w:val="000E71E7"/>
    <w:rsid w:val="000F1584"/>
    <w:rsid w:val="000F30D3"/>
    <w:rsid w:val="0010065F"/>
    <w:rsid w:val="00103839"/>
    <w:rsid w:val="0010763A"/>
    <w:rsid w:val="00110352"/>
    <w:rsid w:val="00112C46"/>
    <w:rsid w:val="0011325E"/>
    <w:rsid w:val="00115D5E"/>
    <w:rsid w:val="00122707"/>
    <w:rsid w:val="00133DE1"/>
    <w:rsid w:val="00146280"/>
    <w:rsid w:val="0016388E"/>
    <w:rsid w:val="001661A9"/>
    <w:rsid w:val="00167D98"/>
    <w:rsid w:val="001778E4"/>
    <w:rsid w:val="001862AD"/>
    <w:rsid w:val="0018766B"/>
    <w:rsid w:val="001913C9"/>
    <w:rsid w:val="00196A6A"/>
    <w:rsid w:val="001B0E9E"/>
    <w:rsid w:val="001C4947"/>
    <w:rsid w:val="001C7611"/>
    <w:rsid w:val="001D6437"/>
    <w:rsid w:val="001D65D2"/>
    <w:rsid w:val="001E0214"/>
    <w:rsid w:val="001E0609"/>
    <w:rsid w:val="001E4FCB"/>
    <w:rsid w:val="00223200"/>
    <w:rsid w:val="00223C8F"/>
    <w:rsid w:val="00224090"/>
    <w:rsid w:val="00224EAD"/>
    <w:rsid w:val="00234357"/>
    <w:rsid w:val="00257EAE"/>
    <w:rsid w:val="00261F8E"/>
    <w:rsid w:val="00280DAE"/>
    <w:rsid w:val="00281D59"/>
    <w:rsid w:val="002842A1"/>
    <w:rsid w:val="002C2DDB"/>
    <w:rsid w:val="002C60E3"/>
    <w:rsid w:val="002D18B5"/>
    <w:rsid w:val="002E2DA8"/>
    <w:rsid w:val="002F7CFD"/>
    <w:rsid w:val="00301B00"/>
    <w:rsid w:val="00301D1C"/>
    <w:rsid w:val="00311FA5"/>
    <w:rsid w:val="00312489"/>
    <w:rsid w:val="0032261D"/>
    <w:rsid w:val="00325DFD"/>
    <w:rsid w:val="00332466"/>
    <w:rsid w:val="003349A9"/>
    <w:rsid w:val="003434AB"/>
    <w:rsid w:val="003442C9"/>
    <w:rsid w:val="00347373"/>
    <w:rsid w:val="00360660"/>
    <w:rsid w:val="003607BB"/>
    <w:rsid w:val="00361614"/>
    <w:rsid w:val="00371B64"/>
    <w:rsid w:val="00380A65"/>
    <w:rsid w:val="00381DDE"/>
    <w:rsid w:val="003926B9"/>
    <w:rsid w:val="003928A3"/>
    <w:rsid w:val="00396B8D"/>
    <w:rsid w:val="003A18F0"/>
    <w:rsid w:val="003A1E22"/>
    <w:rsid w:val="003A5A28"/>
    <w:rsid w:val="003A7676"/>
    <w:rsid w:val="003B561D"/>
    <w:rsid w:val="003C0177"/>
    <w:rsid w:val="003C3AB6"/>
    <w:rsid w:val="003C56DB"/>
    <w:rsid w:val="003C71B4"/>
    <w:rsid w:val="003C7D2C"/>
    <w:rsid w:val="003D2B4E"/>
    <w:rsid w:val="003E5B82"/>
    <w:rsid w:val="003F087A"/>
    <w:rsid w:val="003F3E22"/>
    <w:rsid w:val="00402303"/>
    <w:rsid w:val="004050DB"/>
    <w:rsid w:val="0041254F"/>
    <w:rsid w:val="004136F5"/>
    <w:rsid w:val="0041543C"/>
    <w:rsid w:val="004169ED"/>
    <w:rsid w:val="00420AA9"/>
    <w:rsid w:val="004252E8"/>
    <w:rsid w:val="00426AD0"/>
    <w:rsid w:val="00451B88"/>
    <w:rsid w:val="00473469"/>
    <w:rsid w:val="00474E0C"/>
    <w:rsid w:val="00477F1C"/>
    <w:rsid w:val="00483CFD"/>
    <w:rsid w:val="00485858"/>
    <w:rsid w:val="0048776A"/>
    <w:rsid w:val="00497B76"/>
    <w:rsid w:val="004A2D3B"/>
    <w:rsid w:val="004A5234"/>
    <w:rsid w:val="004B123A"/>
    <w:rsid w:val="004B1706"/>
    <w:rsid w:val="004B6A63"/>
    <w:rsid w:val="004C0EDE"/>
    <w:rsid w:val="004C1B0B"/>
    <w:rsid w:val="004C28A8"/>
    <w:rsid w:val="004C3B8D"/>
    <w:rsid w:val="004D1FAA"/>
    <w:rsid w:val="004E2E82"/>
    <w:rsid w:val="004E5BA3"/>
    <w:rsid w:val="005022CA"/>
    <w:rsid w:val="0050236E"/>
    <w:rsid w:val="00502CEC"/>
    <w:rsid w:val="0051317B"/>
    <w:rsid w:val="005314AA"/>
    <w:rsid w:val="005314D8"/>
    <w:rsid w:val="00533002"/>
    <w:rsid w:val="00552BE1"/>
    <w:rsid w:val="005563BF"/>
    <w:rsid w:val="00585370"/>
    <w:rsid w:val="005952B0"/>
    <w:rsid w:val="005B7E2A"/>
    <w:rsid w:val="005C023B"/>
    <w:rsid w:val="005C4D88"/>
    <w:rsid w:val="005C5248"/>
    <w:rsid w:val="005D0886"/>
    <w:rsid w:val="005D1AEC"/>
    <w:rsid w:val="005D1E71"/>
    <w:rsid w:val="005D6F76"/>
    <w:rsid w:val="005E2791"/>
    <w:rsid w:val="005F7F9C"/>
    <w:rsid w:val="0060518A"/>
    <w:rsid w:val="00605A7A"/>
    <w:rsid w:val="00615BC2"/>
    <w:rsid w:val="00617FCC"/>
    <w:rsid w:val="00623D01"/>
    <w:rsid w:val="006244F7"/>
    <w:rsid w:val="0063218B"/>
    <w:rsid w:val="0063318B"/>
    <w:rsid w:val="00634F5E"/>
    <w:rsid w:val="0063767D"/>
    <w:rsid w:val="00641566"/>
    <w:rsid w:val="00642ACF"/>
    <w:rsid w:val="00643212"/>
    <w:rsid w:val="00654BB4"/>
    <w:rsid w:val="00661F59"/>
    <w:rsid w:val="00663E03"/>
    <w:rsid w:val="00666740"/>
    <w:rsid w:val="00681435"/>
    <w:rsid w:val="00695054"/>
    <w:rsid w:val="006965F2"/>
    <w:rsid w:val="00696665"/>
    <w:rsid w:val="006A3468"/>
    <w:rsid w:val="006A39A1"/>
    <w:rsid w:val="006A60FD"/>
    <w:rsid w:val="006B18D8"/>
    <w:rsid w:val="006B256E"/>
    <w:rsid w:val="006B4EC1"/>
    <w:rsid w:val="006B63E9"/>
    <w:rsid w:val="006B6F79"/>
    <w:rsid w:val="006C4584"/>
    <w:rsid w:val="006C6412"/>
    <w:rsid w:val="006C7C32"/>
    <w:rsid w:val="006D5C0D"/>
    <w:rsid w:val="006E398A"/>
    <w:rsid w:val="006F1C85"/>
    <w:rsid w:val="006F2B27"/>
    <w:rsid w:val="00703BF3"/>
    <w:rsid w:val="007071AB"/>
    <w:rsid w:val="00711DB6"/>
    <w:rsid w:val="00721F00"/>
    <w:rsid w:val="007255CE"/>
    <w:rsid w:val="00730D41"/>
    <w:rsid w:val="007477CA"/>
    <w:rsid w:val="007571D0"/>
    <w:rsid w:val="00762EB1"/>
    <w:rsid w:val="00767149"/>
    <w:rsid w:val="00781A7C"/>
    <w:rsid w:val="00782F20"/>
    <w:rsid w:val="007901E3"/>
    <w:rsid w:val="007929B5"/>
    <w:rsid w:val="007972B0"/>
    <w:rsid w:val="007A407C"/>
    <w:rsid w:val="007B6296"/>
    <w:rsid w:val="007B68A8"/>
    <w:rsid w:val="007C0937"/>
    <w:rsid w:val="007C67F1"/>
    <w:rsid w:val="007D059A"/>
    <w:rsid w:val="007D1760"/>
    <w:rsid w:val="007D1766"/>
    <w:rsid w:val="007D211E"/>
    <w:rsid w:val="007D2B8E"/>
    <w:rsid w:val="007E31DF"/>
    <w:rsid w:val="007E3935"/>
    <w:rsid w:val="007E5463"/>
    <w:rsid w:val="007F6486"/>
    <w:rsid w:val="008156BD"/>
    <w:rsid w:val="008214CA"/>
    <w:rsid w:val="00872469"/>
    <w:rsid w:val="00873D84"/>
    <w:rsid w:val="00887836"/>
    <w:rsid w:val="00892819"/>
    <w:rsid w:val="008950F0"/>
    <w:rsid w:val="008961DB"/>
    <w:rsid w:val="00897622"/>
    <w:rsid w:val="008A0723"/>
    <w:rsid w:val="008A3AF4"/>
    <w:rsid w:val="008A4E38"/>
    <w:rsid w:val="008B0DF3"/>
    <w:rsid w:val="008C459E"/>
    <w:rsid w:val="008C7697"/>
    <w:rsid w:val="008D334E"/>
    <w:rsid w:val="008E35FE"/>
    <w:rsid w:val="008E48B9"/>
    <w:rsid w:val="008F0544"/>
    <w:rsid w:val="008F1637"/>
    <w:rsid w:val="008F1753"/>
    <w:rsid w:val="008F1F66"/>
    <w:rsid w:val="00902729"/>
    <w:rsid w:val="00931A11"/>
    <w:rsid w:val="00933D57"/>
    <w:rsid w:val="00937A9A"/>
    <w:rsid w:val="00957E74"/>
    <w:rsid w:val="0096052D"/>
    <w:rsid w:val="00963B45"/>
    <w:rsid w:val="00977A75"/>
    <w:rsid w:val="009805B8"/>
    <w:rsid w:val="00981F77"/>
    <w:rsid w:val="009909C7"/>
    <w:rsid w:val="00992228"/>
    <w:rsid w:val="00993003"/>
    <w:rsid w:val="00996686"/>
    <w:rsid w:val="009A09FC"/>
    <w:rsid w:val="009A1517"/>
    <w:rsid w:val="009A3EA7"/>
    <w:rsid w:val="009B06AB"/>
    <w:rsid w:val="009B4123"/>
    <w:rsid w:val="009B4F8E"/>
    <w:rsid w:val="009B5E26"/>
    <w:rsid w:val="009B7A88"/>
    <w:rsid w:val="009C51C8"/>
    <w:rsid w:val="009D4929"/>
    <w:rsid w:val="009D679F"/>
    <w:rsid w:val="009D6A0E"/>
    <w:rsid w:val="009D6BAD"/>
    <w:rsid w:val="009E0B9C"/>
    <w:rsid w:val="009E2497"/>
    <w:rsid w:val="009E3CDC"/>
    <w:rsid w:val="009E3F92"/>
    <w:rsid w:val="009F6261"/>
    <w:rsid w:val="00A0078B"/>
    <w:rsid w:val="00A21027"/>
    <w:rsid w:val="00A2189D"/>
    <w:rsid w:val="00A237E3"/>
    <w:rsid w:val="00A25546"/>
    <w:rsid w:val="00A41BB8"/>
    <w:rsid w:val="00A56A47"/>
    <w:rsid w:val="00A71407"/>
    <w:rsid w:val="00A73EBC"/>
    <w:rsid w:val="00A7502A"/>
    <w:rsid w:val="00A97473"/>
    <w:rsid w:val="00A97616"/>
    <w:rsid w:val="00AA48D7"/>
    <w:rsid w:val="00AB24F0"/>
    <w:rsid w:val="00AB3558"/>
    <w:rsid w:val="00AB4B4B"/>
    <w:rsid w:val="00AC010C"/>
    <w:rsid w:val="00AD0EC7"/>
    <w:rsid w:val="00AD3416"/>
    <w:rsid w:val="00AD66E3"/>
    <w:rsid w:val="00AF5926"/>
    <w:rsid w:val="00B02CFA"/>
    <w:rsid w:val="00B03D6E"/>
    <w:rsid w:val="00B04019"/>
    <w:rsid w:val="00B05DE4"/>
    <w:rsid w:val="00B246FE"/>
    <w:rsid w:val="00B34D5D"/>
    <w:rsid w:val="00B36352"/>
    <w:rsid w:val="00B45128"/>
    <w:rsid w:val="00B47CD6"/>
    <w:rsid w:val="00B579EC"/>
    <w:rsid w:val="00B60C52"/>
    <w:rsid w:val="00B741A3"/>
    <w:rsid w:val="00B77168"/>
    <w:rsid w:val="00B855EF"/>
    <w:rsid w:val="00B904FF"/>
    <w:rsid w:val="00B929C3"/>
    <w:rsid w:val="00B949BE"/>
    <w:rsid w:val="00B9784A"/>
    <w:rsid w:val="00BA2940"/>
    <w:rsid w:val="00BA352C"/>
    <w:rsid w:val="00BA4530"/>
    <w:rsid w:val="00BA5EC9"/>
    <w:rsid w:val="00BB46D7"/>
    <w:rsid w:val="00BC4210"/>
    <w:rsid w:val="00BC73AA"/>
    <w:rsid w:val="00BF7F7A"/>
    <w:rsid w:val="00C03AA9"/>
    <w:rsid w:val="00C072B6"/>
    <w:rsid w:val="00C17702"/>
    <w:rsid w:val="00C17EAF"/>
    <w:rsid w:val="00C25D67"/>
    <w:rsid w:val="00C27738"/>
    <w:rsid w:val="00C37656"/>
    <w:rsid w:val="00C40E30"/>
    <w:rsid w:val="00C450F1"/>
    <w:rsid w:val="00C61372"/>
    <w:rsid w:val="00C71E0A"/>
    <w:rsid w:val="00C834C2"/>
    <w:rsid w:val="00C83B39"/>
    <w:rsid w:val="00C91150"/>
    <w:rsid w:val="00C91DEE"/>
    <w:rsid w:val="00C92F09"/>
    <w:rsid w:val="00C93EC1"/>
    <w:rsid w:val="00C97015"/>
    <w:rsid w:val="00C97402"/>
    <w:rsid w:val="00CA0E75"/>
    <w:rsid w:val="00CB5E35"/>
    <w:rsid w:val="00CC3840"/>
    <w:rsid w:val="00CD2228"/>
    <w:rsid w:val="00CD5B72"/>
    <w:rsid w:val="00CD72FC"/>
    <w:rsid w:val="00CE3B9C"/>
    <w:rsid w:val="00CF0A09"/>
    <w:rsid w:val="00D05666"/>
    <w:rsid w:val="00D06F5D"/>
    <w:rsid w:val="00D07737"/>
    <w:rsid w:val="00D10195"/>
    <w:rsid w:val="00D13518"/>
    <w:rsid w:val="00D205F4"/>
    <w:rsid w:val="00D27EF5"/>
    <w:rsid w:val="00D35723"/>
    <w:rsid w:val="00D4072D"/>
    <w:rsid w:val="00D5160E"/>
    <w:rsid w:val="00D53202"/>
    <w:rsid w:val="00D56219"/>
    <w:rsid w:val="00D56E8C"/>
    <w:rsid w:val="00D57B11"/>
    <w:rsid w:val="00D744EC"/>
    <w:rsid w:val="00D80019"/>
    <w:rsid w:val="00D81875"/>
    <w:rsid w:val="00D822C5"/>
    <w:rsid w:val="00D862F0"/>
    <w:rsid w:val="00D9131A"/>
    <w:rsid w:val="00D94634"/>
    <w:rsid w:val="00DA4787"/>
    <w:rsid w:val="00DA6D6C"/>
    <w:rsid w:val="00DB7C1C"/>
    <w:rsid w:val="00DC2112"/>
    <w:rsid w:val="00DC3E79"/>
    <w:rsid w:val="00DC4269"/>
    <w:rsid w:val="00DC6377"/>
    <w:rsid w:val="00DC785D"/>
    <w:rsid w:val="00DD02AC"/>
    <w:rsid w:val="00DD27ED"/>
    <w:rsid w:val="00DD3BA8"/>
    <w:rsid w:val="00DD49FB"/>
    <w:rsid w:val="00DD4B38"/>
    <w:rsid w:val="00DE53A1"/>
    <w:rsid w:val="00DF0095"/>
    <w:rsid w:val="00DF39FF"/>
    <w:rsid w:val="00DF7F79"/>
    <w:rsid w:val="00E0273E"/>
    <w:rsid w:val="00E0276F"/>
    <w:rsid w:val="00E10241"/>
    <w:rsid w:val="00E12AC0"/>
    <w:rsid w:val="00E246ED"/>
    <w:rsid w:val="00E30E10"/>
    <w:rsid w:val="00E3223E"/>
    <w:rsid w:val="00E36AA5"/>
    <w:rsid w:val="00E41B3D"/>
    <w:rsid w:val="00E609E9"/>
    <w:rsid w:val="00E61E3F"/>
    <w:rsid w:val="00E639EF"/>
    <w:rsid w:val="00E70209"/>
    <w:rsid w:val="00E8077C"/>
    <w:rsid w:val="00E82BEC"/>
    <w:rsid w:val="00E85EC2"/>
    <w:rsid w:val="00E92FC9"/>
    <w:rsid w:val="00E9350A"/>
    <w:rsid w:val="00EA37EF"/>
    <w:rsid w:val="00EB3122"/>
    <w:rsid w:val="00ED25EA"/>
    <w:rsid w:val="00ED39C1"/>
    <w:rsid w:val="00ED454D"/>
    <w:rsid w:val="00ED7337"/>
    <w:rsid w:val="00EE1ECF"/>
    <w:rsid w:val="00EE584F"/>
    <w:rsid w:val="00EF64F9"/>
    <w:rsid w:val="00EF7381"/>
    <w:rsid w:val="00F0518C"/>
    <w:rsid w:val="00F068D4"/>
    <w:rsid w:val="00F07C0D"/>
    <w:rsid w:val="00F1702D"/>
    <w:rsid w:val="00F21A0A"/>
    <w:rsid w:val="00F2303A"/>
    <w:rsid w:val="00F27A81"/>
    <w:rsid w:val="00F309AC"/>
    <w:rsid w:val="00F323C1"/>
    <w:rsid w:val="00F42971"/>
    <w:rsid w:val="00F47E28"/>
    <w:rsid w:val="00F51097"/>
    <w:rsid w:val="00F51410"/>
    <w:rsid w:val="00F53D6F"/>
    <w:rsid w:val="00F57DF9"/>
    <w:rsid w:val="00F6164C"/>
    <w:rsid w:val="00F676DE"/>
    <w:rsid w:val="00F76642"/>
    <w:rsid w:val="00F924CE"/>
    <w:rsid w:val="00F92E53"/>
    <w:rsid w:val="00F9742C"/>
    <w:rsid w:val="00FA6575"/>
    <w:rsid w:val="00FC157A"/>
    <w:rsid w:val="00FC3F97"/>
    <w:rsid w:val="00FC6456"/>
    <w:rsid w:val="00FD4AFB"/>
    <w:rsid w:val="00FE42FB"/>
    <w:rsid w:val="00FF0A7B"/>
    <w:rsid w:val="00FF4211"/>
    <w:rsid w:val="00FF5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A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42ACF"/>
    <w:pPr>
      <w:tabs>
        <w:tab w:val="center" w:pos="4536"/>
        <w:tab w:val="right" w:pos="9072"/>
      </w:tabs>
    </w:pPr>
    <w:rPr>
      <w:rFonts w:ascii="Arial" w:hAnsi="Arial"/>
    </w:rPr>
  </w:style>
  <w:style w:type="paragraph" w:styleId="Fuzeile">
    <w:name w:val="footer"/>
    <w:basedOn w:val="Standard"/>
    <w:rsid w:val="00642ACF"/>
    <w:pPr>
      <w:tabs>
        <w:tab w:val="center" w:pos="4536"/>
        <w:tab w:val="right" w:pos="9072"/>
      </w:tabs>
    </w:pPr>
  </w:style>
  <w:style w:type="character" w:styleId="Seitenzahl">
    <w:name w:val="page number"/>
    <w:basedOn w:val="Absatz-Standardschriftart"/>
    <w:rsid w:val="00642ACF"/>
  </w:style>
  <w:style w:type="paragraph" w:customStyle="1" w:styleId="pdffusszeile">
    <w:name w:val="pdf.fusszeile"/>
    <w:rsid w:val="00642ACF"/>
    <w:pPr>
      <w:spacing w:before="20" w:line="118" w:lineRule="exact"/>
    </w:pPr>
    <w:rPr>
      <w:rFonts w:ascii="Arial" w:hAnsi="Arial"/>
      <w:noProof/>
      <w:sz w:val="10"/>
    </w:rPr>
  </w:style>
  <w:style w:type="character" w:customStyle="1" w:styleId="pdfpagina">
    <w:name w:val="pdf.pagina"/>
    <w:rsid w:val="00642ACF"/>
    <w:rPr>
      <w:rFonts w:ascii="Arial" w:hAnsi="Arial"/>
      <w:b/>
      <w:sz w:val="18"/>
    </w:rPr>
  </w:style>
  <w:style w:type="table" w:customStyle="1" w:styleId="Tabellenraster1">
    <w:name w:val="Tabellenraster1"/>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4B38"/>
    <w:rPr>
      <w:rFonts w:ascii="Tahoma" w:hAnsi="Tahoma" w:cs="Tahoma"/>
      <w:sz w:val="16"/>
      <w:szCs w:val="16"/>
    </w:rPr>
  </w:style>
  <w:style w:type="paragraph" w:customStyle="1" w:styleId="Default">
    <w:name w:val="Default"/>
    <w:rsid w:val="00BB46D7"/>
    <w:pPr>
      <w:autoSpaceDE w:val="0"/>
      <w:autoSpaceDN w:val="0"/>
      <w:adjustRightInd w:val="0"/>
    </w:pPr>
    <w:rPr>
      <w:rFonts w:ascii="Arial" w:hAnsi="Arial" w:cs="Arial"/>
      <w:color w:val="000000"/>
      <w:sz w:val="24"/>
      <w:szCs w:val="24"/>
    </w:rPr>
  </w:style>
  <w:style w:type="paragraph" w:customStyle="1" w:styleId="stoffeinleitungstext">
    <w:name w:val="stoff.einleitungstext"/>
    <w:link w:val="stoffeinleitungstextChar"/>
    <w:rsid w:val="00083BDD"/>
    <w:pPr>
      <w:widowControl w:val="0"/>
      <w:spacing w:line="280" w:lineRule="exact"/>
    </w:pPr>
    <w:rPr>
      <w:rFonts w:ascii="Arial" w:hAnsi="Arial"/>
      <w:sz w:val="22"/>
      <w:szCs w:val="24"/>
    </w:rPr>
  </w:style>
  <w:style w:type="paragraph" w:customStyle="1" w:styleId="stoffzwischenberschrift">
    <w:name w:val="stoff.zwischenüberschrift"/>
    <w:basedOn w:val="stoffeinleitungstext"/>
    <w:next w:val="stoffeinleitungstext"/>
    <w:rsid w:val="00083BDD"/>
    <w:pPr>
      <w:tabs>
        <w:tab w:val="left" w:pos="567"/>
      </w:tabs>
      <w:spacing w:before="180" w:after="240" w:line="420" w:lineRule="exact"/>
    </w:pPr>
    <w:rPr>
      <w:sz w:val="33"/>
      <w:szCs w:val="32"/>
    </w:rPr>
  </w:style>
  <w:style w:type="character" w:customStyle="1" w:styleId="stoffeinleitungstextChar">
    <w:name w:val="stoff.einleitungstext Char"/>
    <w:link w:val="stoffeinleitungstext"/>
    <w:rsid w:val="00083BDD"/>
    <w:rPr>
      <w:rFonts w:ascii="Arial" w:hAnsi="Arial"/>
      <w:sz w:val="22"/>
      <w:szCs w:val="24"/>
      <w:lang w:val="de-DE" w:eastAsia="de-DE" w:bidi="ar-SA"/>
    </w:rPr>
  </w:style>
  <w:style w:type="character" w:styleId="Kommentarzeichen">
    <w:name w:val="annotation reference"/>
    <w:basedOn w:val="Absatz-Standardschriftart"/>
    <w:uiPriority w:val="99"/>
    <w:semiHidden/>
    <w:unhideWhenUsed/>
    <w:rsid w:val="001E4FCB"/>
    <w:rPr>
      <w:sz w:val="16"/>
      <w:szCs w:val="16"/>
    </w:rPr>
  </w:style>
  <w:style w:type="paragraph" w:styleId="Kommentartext">
    <w:name w:val="annotation text"/>
    <w:basedOn w:val="Standard"/>
    <w:link w:val="KommentartextZchn"/>
    <w:uiPriority w:val="99"/>
    <w:semiHidden/>
    <w:unhideWhenUsed/>
    <w:rsid w:val="001E4FCB"/>
  </w:style>
  <w:style w:type="character" w:customStyle="1" w:styleId="KommentartextZchn">
    <w:name w:val="Kommentartext Zchn"/>
    <w:basedOn w:val="Absatz-Standardschriftart"/>
    <w:link w:val="Kommentartext"/>
    <w:uiPriority w:val="99"/>
    <w:semiHidden/>
    <w:rsid w:val="001E4FCB"/>
  </w:style>
  <w:style w:type="paragraph" w:styleId="Kommentarthema">
    <w:name w:val="annotation subject"/>
    <w:basedOn w:val="Kommentartext"/>
    <w:next w:val="Kommentartext"/>
    <w:link w:val="KommentarthemaZchn"/>
    <w:uiPriority w:val="99"/>
    <w:semiHidden/>
    <w:unhideWhenUsed/>
    <w:rsid w:val="001E4FCB"/>
    <w:rPr>
      <w:b/>
      <w:bCs/>
    </w:rPr>
  </w:style>
  <w:style w:type="character" w:customStyle="1" w:styleId="KommentarthemaZchn">
    <w:name w:val="Kommentarthema Zchn"/>
    <w:basedOn w:val="KommentartextZchn"/>
    <w:link w:val="Kommentarthema"/>
    <w:uiPriority w:val="99"/>
    <w:semiHidden/>
    <w:rsid w:val="001E4FCB"/>
    <w:rPr>
      <w:b/>
      <w:bCs/>
    </w:rPr>
  </w:style>
  <w:style w:type="character" w:styleId="Hyperlink">
    <w:name w:val="Hyperlink"/>
    <w:basedOn w:val="Absatz-Standardschriftart"/>
    <w:uiPriority w:val="99"/>
    <w:unhideWhenUsed/>
    <w:rsid w:val="000D0EB1"/>
    <w:rPr>
      <w:strike w:val="0"/>
      <w:dstrike w:val="0"/>
      <w:color w:val="00638C"/>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lett.de/lehrwerk/green-line-g9-neue-ausgabe/produkt/isbn/978-3-12-854234-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lett.de/lehrwerk/green-line-g9-neue-ausgabe/produkt/isbn/978-3-12-854234-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klett.de/lehrwerk/green-line-g9-neue-ausgabe/produkt/isbn/978-3-12-854234-8"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lett.de/lehrwerk/green-line-g9-neue-ausgabe/produkt/isbn/978-3-12-854234-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6948</Words>
  <Characters>44829</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51674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Stefanie Globert</dc:creator>
  <cp:lastModifiedBy>Moll, Manuela</cp:lastModifiedBy>
  <cp:revision>72</cp:revision>
  <cp:lastPrinted>2018-04-13T09:05:00Z</cp:lastPrinted>
  <dcterms:created xsi:type="dcterms:W3CDTF">2015-09-25T10:16:00Z</dcterms:created>
  <dcterms:modified xsi:type="dcterms:W3CDTF">2018-04-13T09:05:00Z</dcterms:modified>
</cp:coreProperties>
</file>