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jc w:val="right"/>
        <w:tblInd w:w="-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13"/>
        <w:gridCol w:w="6031"/>
      </w:tblGrid>
      <w:tr w:rsidR="00950C23" w:rsidTr="00E32994">
        <w:trPr>
          <w:jc w:val="right"/>
        </w:trPr>
        <w:tc>
          <w:tcPr>
            <w:tcW w:w="9813" w:type="dxa"/>
          </w:tcPr>
          <w:p w:rsidR="00854890" w:rsidRPr="00E55534" w:rsidRDefault="00E32994" w:rsidP="00854890">
            <w:pPr>
              <w:tabs>
                <w:tab w:val="right" w:pos="6129"/>
                <w:tab w:val="right" w:pos="15704"/>
              </w:tabs>
              <w:ind w:left="-76"/>
              <w:rPr>
                <w:rFonts w:cs="Aharoni"/>
                <w:caps/>
                <w:color w:val="009640"/>
                <w:sz w:val="40"/>
              </w:rPr>
            </w:pPr>
            <w:r>
              <w:rPr>
                <w:rFonts w:cs="Aharoni"/>
                <w:b/>
                <w:caps/>
                <w:noProof/>
                <w:sz w:val="40"/>
                <w:lang w:eastAsia="de-DE"/>
              </w:rPr>
              <w:drawing>
                <wp:anchor distT="0" distB="0" distL="114300" distR="114300" simplePos="0" relativeHeight="251659264" behindDoc="0" locked="0" layoutInCell="1" allowOverlap="1" wp14:anchorId="0A51FA02" wp14:editId="05F0E670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930910" cy="924560"/>
                  <wp:effectExtent l="0" t="0" r="2540" b="8890"/>
                  <wp:wrapSquare wrapText="bothSides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81012_MK_Sprache-3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0910" cy="924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854890" w:rsidRPr="00C17518">
              <w:rPr>
                <w:rFonts w:cs="Aharoni"/>
                <w:caps/>
                <w:color w:val="FF0000"/>
                <w:sz w:val="40"/>
              </w:rPr>
              <w:t>Medien</w:t>
            </w:r>
            <w:r w:rsidR="00854890" w:rsidRPr="00C17518">
              <w:rPr>
                <w:rFonts w:cs="Aharoni"/>
                <w:caps/>
                <w:color w:val="1F497D" w:themeColor="text2"/>
                <w:sz w:val="40"/>
              </w:rPr>
              <w:t>kompetenz</w:t>
            </w:r>
            <w:r w:rsidR="00854890" w:rsidRPr="00E55534">
              <w:rPr>
                <w:rFonts w:cs="Aharoni"/>
                <w:caps/>
                <w:color w:val="E6007E"/>
                <w:sz w:val="40"/>
              </w:rPr>
              <w:t>rahmen</w:t>
            </w:r>
            <w:r w:rsidR="00854890" w:rsidRPr="00E55534">
              <w:rPr>
                <w:rFonts w:cs="Aharoni"/>
                <w:caps/>
                <w:sz w:val="40"/>
              </w:rPr>
              <w:t xml:space="preserve"> </w:t>
            </w:r>
            <w:r w:rsidR="00854890" w:rsidRPr="00E55534">
              <w:rPr>
                <w:rFonts w:cs="Aharoni"/>
                <w:caps/>
                <w:color w:val="009640"/>
                <w:sz w:val="40"/>
              </w:rPr>
              <w:t>NRW</w:t>
            </w:r>
          </w:p>
          <w:p w:rsidR="003764E7" w:rsidRDefault="003764E7" w:rsidP="00E55534">
            <w:pPr>
              <w:tabs>
                <w:tab w:val="right" w:pos="6606"/>
                <w:tab w:val="right" w:pos="15704"/>
              </w:tabs>
              <w:spacing w:after="120"/>
              <w:ind w:left="-76"/>
              <w:rPr>
                <w:rFonts w:cs="Aharoni"/>
                <w:b/>
                <w:caps/>
                <w:sz w:val="40"/>
              </w:rPr>
            </w:pPr>
            <w:bookmarkStart w:id="0" w:name="_GoBack"/>
            <w:bookmarkEnd w:id="0"/>
            <w:r>
              <w:tab/>
            </w:r>
            <w:r w:rsidRPr="003764E7">
              <w:rPr>
                <w:color w:val="A6A6A6" w:themeColor="background1" w:themeShade="A6"/>
              </w:rPr>
              <w:t xml:space="preserve"> (Stand: 10/2017)</w:t>
            </w:r>
          </w:p>
          <w:p w:rsidR="00950C23" w:rsidRDefault="0006431B" w:rsidP="00DE4FF7">
            <w:pPr>
              <w:tabs>
                <w:tab w:val="right" w:pos="15704"/>
              </w:tabs>
              <w:ind w:left="-76"/>
              <w:rPr>
                <w:rFonts w:cs="Aharoni"/>
                <w:b/>
                <w:caps/>
                <w:sz w:val="32"/>
              </w:rPr>
            </w:pPr>
            <w:r>
              <w:rPr>
                <w:rFonts w:cs="Aharoni"/>
                <w:b/>
                <w:color w:val="000000" w:themeColor="text1"/>
                <w:sz w:val="36"/>
              </w:rPr>
              <w:t>Rechenrabe</w:t>
            </w:r>
            <w:r w:rsidR="00950C23" w:rsidRPr="00154CA3">
              <w:rPr>
                <w:rFonts w:cs="Aharoni"/>
                <w:b/>
                <w:color w:val="000000" w:themeColor="text1"/>
                <w:sz w:val="36"/>
              </w:rPr>
              <w:t xml:space="preserve"> </w:t>
            </w:r>
            <w:r w:rsidR="00950C23" w:rsidRPr="0047098D">
              <w:rPr>
                <w:rFonts w:cs="Aharoni"/>
                <w:sz w:val="36"/>
              </w:rPr>
              <w:t xml:space="preserve">(Ausgabe </w:t>
            </w:r>
            <w:r w:rsidR="00A470AF">
              <w:rPr>
                <w:rFonts w:cs="Aharoni"/>
                <w:sz w:val="36"/>
              </w:rPr>
              <w:t xml:space="preserve">ab </w:t>
            </w:r>
            <w:r w:rsidR="00950C23" w:rsidRPr="0047098D">
              <w:rPr>
                <w:rFonts w:cs="Aharoni"/>
                <w:sz w:val="36"/>
              </w:rPr>
              <w:t>201</w:t>
            </w:r>
            <w:r w:rsidR="00DE4FF7">
              <w:rPr>
                <w:rFonts w:cs="Aharoni"/>
                <w:sz w:val="36"/>
              </w:rPr>
              <w:t>8</w:t>
            </w:r>
            <w:r w:rsidR="00950C23" w:rsidRPr="0047098D">
              <w:rPr>
                <w:rFonts w:cs="Aharoni"/>
                <w:sz w:val="36"/>
              </w:rPr>
              <w:t>)</w:t>
            </w:r>
          </w:p>
        </w:tc>
        <w:tc>
          <w:tcPr>
            <w:tcW w:w="6031" w:type="dxa"/>
          </w:tcPr>
          <w:p w:rsidR="00950C23" w:rsidRDefault="0012674E" w:rsidP="0012674E">
            <w:pPr>
              <w:tabs>
                <w:tab w:val="right" w:pos="15704"/>
              </w:tabs>
              <w:jc w:val="right"/>
              <w:rPr>
                <w:rFonts w:cs="Aharoni"/>
                <w:b/>
                <w:caps/>
                <w:sz w:val="32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11DED697" wp14:editId="2CDB1315">
                  <wp:extent cx="635869" cy="900000"/>
                  <wp:effectExtent l="0" t="0" r="0" b="0"/>
                  <wp:docPr id="8" name="Grafik 8" descr="Rechenrab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chenrab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869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50C23">
              <w:t xml:space="preserve"> </w:t>
            </w:r>
            <w:r w:rsidR="00950C23">
              <w:rPr>
                <w:noProof/>
                <w:lang w:eastAsia="de-DE"/>
              </w:rPr>
              <w:t xml:space="preserve"> </w:t>
            </w:r>
            <w:r>
              <w:rPr>
                <w:noProof/>
                <w:lang w:eastAsia="de-DE"/>
              </w:rPr>
              <w:drawing>
                <wp:inline distT="0" distB="0" distL="0" distR="0" wp14:anchorId="6B77D741" wp14:editId="6F89D584">
                  <wp:extent cx="635869" cy="900000"/>
                  <wp:effectExtent l="0" t="0" r="0" b="0"/>
                  <wp:docPr id="10" name="Grafik 10" descr="Rechenrab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Rechenrab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869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50C23">
              <w:rPr>
                <w:rFonts w:cs="Aharoni"/>
                <w:b/>
                <w:caps/>
                <w:sz w:val="32"/>
              </w:rPr>
              <w:t xml:space="preserve">  </w:t>
            </w:r>
            <w:r w:rsidR="00BF2886">
              <w:rPr>
                <w:rFonts w:cs="Aharoni"/>
                <w:b/>
                <w:caps/>
                <w:sz w:val="32"/>
              </w:rPr>
              <w:t xml:space="preserve">  </w:t>
            </w:r>
            <w:r w:rsidR="00950C23">
              <w:rPr>
                <w:rFonts w:cs="Aharoni"/>
                <w:b/>
                <w:caps/>
                <w:sz w:val="32"/>
              </w:rPr>
              <w:t xml:space="preserve">  </w:t>
            </w:r>
            <w:r>
              <w:rPr>
                <w:noProof/>
                <w:lang w:eastAsia="de-DE"/>
              </w:rPr>
              <w:drawing>
                <wp:inline distT="0" distB="0" distL="0" distR="0" wp14:anchorId="15D1215E" wp14:editId="12F9C2BB">
                  <wp:extent cx="635869" cy="900000"/>
                  <wp:effectExtent l="0" t="0" r="0" b="0"/>
                  <wp:docPr id="4" name="Grafik 4" descr="Rechenrab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Rechenrab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869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50C23">
              <w:rPr>
                <w:rFonts w:cs="Aharoni"/>
                <w:b/>
                <w:caps/>
                <w:sz w:val="32"/>
              </w:rPr>
              <w:t xml:space="preserve"> </w:t>
            </w:r>
            <w:r w:rsidR="00E32994">
              <w:rPr>
                <w:noProof/>
                <w:lang w:eastAsia="de-DE"/>
              </w:rPr>
              <w:drawing>
                <wp:inline distT="0" distB="0" distL="0" distR="0" wp14:anchorId="762547D7" wp14:editId="1F76EDCB">
                  <wp:extent cx="632584" cy="895350"/>
                  <wp:effectExtent l="0" t="0" r="0" b="0"/>
                  <wp:docPr id="3" name="Bild 5" descr="Rechenrab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Rechenrab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584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A5469" w:rsidRPr="003764E7" w:rsidRDefault="009A5469" w:rsidP="006F6EF7">
      <w:pPr>
        <w:tabs>
          <w:tab w:val="right" w:pos="15704"/>
        </w:tabs>
        <w:spacing w:after="0"/>
        <w:rPr>
          <w:rFonts w:cs="Aharoni"/>
          <w:caps/>
          <w:sz w:val="14"/>
          <w:szCs w:val="10"/>
        </w:rPr>
      </w:pP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778"/>
        <w:gridCol w:w="3619"/>
        <w:gridCol w:w="3619"/>
        <w:gridCol w:w="3429"/>
        <w:gridCol w:w="3429"/>
      </w:tblGrid>
      <w:tr w:rsidR="007A7CA4" w:rsidRPr="00C32A79" w:rsidTr="001031E6">
        <w:tc>
          <w:tcPr>
            <w:tcW w:w="560" w:type="pct"/>
            <w:vMerge w:val="restart"/>
            <w:tcBorders>
              <w:top w:val="single" w:sz="4" w:space="0" w:color="1CA75E"/>
              <w:left w:val="single" w:sz="4" w:space="0" w:color="1CA75E"/>
              <w:right w:val="single" w:sz="4" w:space="0" w:color="1CA75E"/>
            </w:tcBorders>
            <w:shd w:val="clear" w:color="auto" w:fill="009640"/>
          </w:tcPr>
          <w:p w:rsidR="00C71368" w:rsidRPr="004A1152" w:rsidRDefault="00C71368" w:rsidP="003706CE">
            <w:pPr>
              <w:pStyle w:val="Listenabsatz"/>
              <w:numPr>
                <w:ilvl w:val="0"/>
                <w:numId w:val="37"/>
              </w:numPr>
              <w:spacing w:before="60" w:after="40"/>
              <w:ind w:left="227" w:hanging="227"/>
              <w:contextualSpacing w:val="0"/>
              <w:jc w:val="both"/>
              <w:rPr>
                <w:b/>
                <w:smallCaps/>
                <w:color w:val="FFFFFF" w:themeColor="background1"/>
              </w:rPr>
            </w:pPr>
            <w:r w:rsidRPr="004A1152">
              <w:rPr>
                <w:b/>
                <w:smallCaps/>
                <w:color w:val="FFFFFF" w:themeColor="background1"/>
              </w:rPr>
              <w:t>Bedienen</w:t>
            </w:r>
            <w:r w:rsidRPr="004A1152">
              <w:rPr>
                <w:b/>
                <w:smallCaps/>
                <w:color w:val="FFFFFF" w:themeColor="background1"/>
              </w:rPr>
              <w:br/>
              <w:t>und</w:t>
            </w:r>
            <w:r w:rsidRPr="004A1152">
              <w:rPr>
                <w:b/>
                <w:smallCaps/>
                <w:color w:val="FFFFFF" w:themeColor="background1"/>
              </w:rPr>
              <w:br/>
              <w:t>Anwenden</w:t>
            </w:r>
          </w:p>
        </w:tc>
        <w:tc>
          <w:tcPr>
            <w:tcW w:w="1140" w:type="pct"/>
            <w:tcBorders>
              <w:top w:val="single" w:sz="4" w:space="0" w:color="1CA75E"/>
              <w:left w:val="single" w:sz="4" w:space="0" w:color="1CA75E"/>
              <w:right w:val="single" w:sz="4" w:space="0" w:color="1CA75E"/>
            </w:tcBorders>
            <w:shd w:val="clear" w:color="auto" w:fill="EBF4EB"/>
          </w:tcPr>
          <w:p w:rsidR="00C71368" w:rsidRPr="00C71368" w:rsidRDefault="00C71368" w:rsidP="003706CE">
            <w:pPr>
              <w:pStyle w:val="Listenabsatz"/>
              <w:spacing w:before="60" w:after="40"/>
              <w:ind w:left="284" w:hanging="284"/>
              <w:contextualSpacing w:val="0"/>
              <w:rPr>
                <w:b/>
                <w:color w:val="009640"/>
                <w:sz w:val="19"/>
                <w:szCs w:val="19"/>
              </w:rPr>
            </w:pPr>
            <w:r w:rsidRPr="00C71368">
              <w:rPr>
                <w:b/>
                <w:color w:val="009640"/>
                <w:sz w:val="19"/>
                <w:szCs w:val="19"/>
              </w:rPr>
              <w:t>1.1 Medienausstattung (Hardware)</w:t>
            </w:r>
          </w:p>
        </w:tc>
        <w:tc>
          <w:tcPr>
            <w:tcW w:w="1140" w:type="pct"/>
            <w:tcBorders>
              <w:top w:val="single" w:sz="4" w:space="0" w:color="1CA75E"/>
              <w:left w:val="single" w:sz="4" w:space="0" w:color="1CA75E"/>
              <w:right w:val="single" w:sz="4" w:space="0" w:color="1CA75E"/>
            </w:tcBorders>
            <w:shd w:val="clear" w:color="auto" w:fill="EBF4EB"/>
          </w:tcPr>
          <w:p w:rsidR="00C71368" w:rsidRPr="00C71368" w:rsidRDefault="00C71368" w:rsidP="003706CE">
            <w:pPr>
              <w:pStyle w:val="Listenabsatz"/>
              <w:spacing w:before="60" w:after="40"/>
              <w:ind w:left="284" w:hanging="284"/>
              <w:contextualSpacing w:val="0"/>
              <w:rPr>
                <w:b/>
                <w:color w:val="009640"/>
                <w:sz w:val="19"/>
                <w:szCs w:val="19"/>
              </w:rPr>
            </w:pPr>
            <w:r w:rsidRPr="00C71368">
              <w:rPr>
                <w:rFonts w:cs="DIN-Bold"/>
                <w:b/>
                <w:bCs/>
                <w:color w:val="009640"/>
                <w:sz w:val="19"/>
                <w:szCs w:val="19"/>
              </w:rPr>
              <w:t>1.2 Digitale Werkzeuge</w:t>
            </w:r>
          </w:p>
        </w:tc>
        <w:tc>
          <w:tcPr>
            <w:tcW w:w="1080" w:type="pct"/>
            <w:tcBorders>
              <w:top w:val="single" w:sz="4" w:space="0" w:color="1CA75E"/>
              <w:left w:val="single" w:sz="4" w:space="0" w:color="1CA75E"/>
              <w:right w:val="single" w:sz="4" w:space="0" w:color="1CA75E"/>
            </w:tcBorders>
            <w:shd w:val="clear" w:color="auto" w:fill="EBF4EB"/>
          </w:tcPr>
          <w:p w:rsidR="00C71368" w:rsidRPr="00C71368" w:rsidRDefault="00C71368" w:rsidP="003706CE">
            <w:pPr>
              <w:pStyle w:val="Listenabsatz"/>
              <w:spacing w:before="60" w:after="40"/>
              <w:ind w:left="284" w:hanging="284"/>
              <w:contextualSpacing w:val="0"/>
              <w:rPr>
                <w:b/>
                <w:color w:val="009640"/>
                <w:sz w:val="19"/>
                <w:szCs w:val="19"/>
              </w:rPr>
            </w:pPr>
            <w:r w:rsidRPr="00C71368">
              <w:rPr>
                <w:rFonts w:cs="DIN-Bold"/>
                <w:b/>
                <w:bCs/>
                <w:color w:val="009640"/>
                <w:sz w:val="19"/>
                <w:szCs w:val="19"/>
              </w:rPr>
              <w:t>1.3 Datenorganisation</w:t>
            </w:r>
          </w:p>
        </w:tc>
        <w:tc>
          <w:tcPr>
            <w:tcW w:w="1080" w:type="pct"/>
            <w:tcBorders>
              <w:top w:val="single" w:sz="4" w:space="0" w:color="1CA75E"/>
              <w:left w:val="single" w:sz="4" w:space="0" w:color="1CA75E"/>
              <w:right w:val="single" w:sz="4" w:space="0" w:color="1CA75E"/>
            </w:tcBorders>
            <w:shd w:val="clear" w:color="auto" w:fill="EBF4EB"/>
          </w:tcPr>
          <w:p w:rsidR="00C71368" w:rsidRPr="00C71368" w:rsidRDefault="00C71368" w:rsidP="003706CE">
            <w:pPr>
              <w:pStyle w:val="Listenabsatz"/>
              <w:spacing w:before="60" w:after="40"/>
              <w:ind w:left="284" w:hanging="284"/>
              <w:contextualSpacing w:val="0"/>
              <w:rPr>
                <w:b/>
                <w:color w:val="009640"/>
                <w:sz w:val="19"/>
                <w:szCs w:val="19"/>
              </w:rPr>
            </w:pPr>
            <w:r w:rsidRPr="00C71368">
              <w:rPr>
                <w:rFonts w:cs="DIN-Bold"/>
                <w:b/>
                <w:bCs/>
                <w:color w:val="009640"/>
                <w:sz w:val="19"/>
                <w:szCs w:val="19"/>
              </w:rPr>
              <w:t>1.4 Datenschutz und</w:t>
            </w:r>
            <w:r w:rsidRPr="00C71368">
              <w:rPr>
                <w:b/>
                <w:color w:val="009640"/>
                <w:sz w:val="19"/>
                <w:szCs w:val="19"/>
              </w:rPr>
              <w:t xml:space="preserve"> </w:t>
            </w:r>
            <w:r w:rsidRPr="00C71368">
              <w:rPr>
                <w:rFonts w:cs="DIN-Bold"/>
                <w:b/>
                <w:bCs/>
                <w:color w:val="009640"/>
                <w:sz w:val="19"/>
                <w:szCs w:val="19"/>
              </w:rPr>
              <w:t>Informations</w:t>
            </w:r>
            <w:r>
              <w:rPr>
                <w:rFonts w:cs="DIN-Bold"/>
                <w:b/>
                <w:bCs/>
                <w:color w:val="009640"/>
                <w:sz w:val="19"/>
                <w:szCs w:val="19"/>
              </w:rPr>
              <w:t>-</w:t>
            </w:r>
            <w:r w:rsidRPr="00C71368">
              <w:rPr>
                <w:rFonts w:cs="DIN-Bold"/>
                <w:b/>
                <w:bCs/>
                <w:color w:val="009640"/>
                <w:sz w:val="19"/>
                <w:szCs w:val="19"/>
              </w:rPr>
              <w:t>sicherheit</w:t>
            </w:r>
          </w:p>
        </w:tc>
      </w:tr>
      <w:tr w:rsidR="007A7CA4" w:rsidRPr="00C32A79" w:rsidTr="0042528B">
        <w:tc>
          <w:tcPr>
            <w:tcW w:w="560" w:type="pct"/>
            <w:vMerge/>
            <w:tcBorders>
              <w:left w:val="single" w:sz="4" w:space="0" w:color="1CA75E"/>
              <w:right w:val="single" w:sz="4" w:space="0" w:color="1CA75E"/>
            </w:tcBorders>
            <w:shd w:val="clear" w:color="auto" w:fill="009640"/>
          </w:tcPr>
          <w:p w:rsidR="00C71368" w:rsidRPr="006C6B93" w:rsidRDefault="00C71368" w:rsidP="003706CE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cs="DIN-Light"/>
                <w:sz w:val="16"/>
                <w:szCs w:val="16"/>
              </w:rPr>
            </w:pPr>
          </w:p>
        </w:tc>
        <w:tc>
          <w:tcPr>
            <w:tcW w:w="1140" w:type="pct"/>
            <w:tcBorders>
              <w:left w:val="single" w:sz="4" w:space="0" w:color="1CA75E"/>
              <w:right w:val="single" w:sz="4" w:space="0" w:color="1CA75E"/>
            </w:tcBorders>
            <w:shd w:val="clear" w:color="auto" w:fill="EBF4EB"/>
          </w:tcPr>
          <w:p w:rsidR="00C71368" w:rsidRPr="006C6B93" w:rsidRDefault="00C71368" w:rsidP="00363662">
            <w:pPr>
              <w:autoSpaceDE w:val="0"/>
              <w:autoSpaceDN w:val="0"/>
              <w:adjustRightInd w:val="0"/>
              <w:spacing w:after="40"/>
              <w:jc w:val="both"/>
              <w:rPr>
                <w:rFonts w:cs="DIN-Light"/>
                <w:sz w:val="16"/>
                <w:szCs w:val="16"/>
              </w:rPr>
            </w:pPr>
            <w:r w:rsidRPr="006C6B93">
              <w:rPr>
                <w:rFonts w:cs="DIN-Light"/>
                <w:sz w:val="16"/>
                <w:szCs w:val="16"/>
              </w:rPr>
              <w:t>Medienausstattung (Hardware)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6C6B93">
              <w:rPr>
                <w:rFonts w:cs="DIN-Light"/>
                <w:sz w:val="16"/>
                <w:szCs w:val="16"/>
              </w:rPr>
              <w:t>ke</w:t>
            </w:r>
            <w:r>
              <w:rPr>
                <w:rFonts w:cs="DIN-Light"/>
                <w:sz w:val="16"/>
                <w:szCs w:val="16"/>
              </w:rPr>
              <w:t>nnen, auswählen und reflektiert anwenden; mit dieser verantwor</w:t>
            </w:r>
            <w:r w:rsidR="00363662">
              <w:rPr>
                <w:rFonts w:cs="DIN-Light"/>
                <w:sz w:val="16"/>
                <w:szCs w:val="16"/>
              </w:rPr>
              <w:t>-</w:t>
            </w:r>
            <w:r>
              <w:rPr>
                <w:rFonts w:cs="DIN-Light"/>
                <w:sz w:val="16"/>
                <w:szCs w:val="16"/>
              </w:rPr>
              <w:t xml:space="preserve">tungsvoll </w:t>
            </w:r>
            <w:r w:rsidRPr="006C6B93">
              <w:rPr>
                <w:rFonts w:cs="DIN-Light"/>
                <w:sz w:val="16"/>
                <w:szCs w:val="16"/>
              </w:rPr>
              <w:t>umgehen</w:t>
            </w:r>
          </w:p>
        </w:tc>
        <w:tc>
          <w:tcPr>
            <w:tcW w:w="1140" w:type="pct"/>
            <w:tcBorders>
              <w:left w:val="single" w:sz="4" w:space="0" w:color="1CA75E"/>
              <w:right w:val="single" w:sz="4" w:space="0" w:color="1CA75E"/>
            </w:tcBorders>
            <w:shd w:val="clear" w:color="auto" w:fill="EBF4EB"/>
          </w:tcPr>
          <w:p w:rsidR="00C71368" w:rsidRPr="00263377" w:rsidRDefault="00C71368" w:rsidP="00363662">
            <w:pPr>
              <w:autoSpaceDE w:val="0"/>
              <w:autoSpaceDN w:val="0"/>
              <w:adjustRightInd w:val="0"/>
              <w:spacing w:after="40"/>
              <w:jc w:val="both"/>
              <w:rPr>
                <w:sz w:val="20"/>
                <w:szCs w:val="20"/>
              </w:rPr>
            </w:pPr>
            <w:r w:rsidRPr="00263377">
              <w:rPr>
                <w:rFonts w:cs="DIN-Light"/>
                <w:sz w:val="16"/>
                <w:szCs w:val="16"/>
              </w:rPr>
              <w:t>Verschiedene digitale Werkzeuge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und deren Funk</w:t>
            </w:r>
            <w:r w:rsidR="00363662">
              <w:rPr>
                <w:rFonts w:cs="DIN-Light"/>
                <w:sz w:val="16"/>
                <w:szCs w:val="16"/>
              </w:rPr>
              <w:t>-</w:t>
            </w:r>
            <w:r w:rsidRPr="00263377">
              <w:rPr>
                <w:rFonts w:cs="DIN-Light"/>
                <w:sz w:val="16"/>
                <w:szCs w:val="16"/>
              </w:rPr>
              <w:t>tionsumfang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kennen, auswählen sowie diese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kreativ, reflektiert und zielgerichtet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einsetzen</w:t>
            </w:r>
          </w:p>
        </w:tc>
        <w:tc>
          <w:tcPr>
            <w:tcW w:w="1080" w:type="pct"/>
            <w:tcBorders>
              <w:left w:val="single" w:sz="4" w:space="0" w:color="1CA75E"/>
              <w:right w:val="single" w:sz="4" w:space="0" w:color="1CA75E"/>
            </w:tcBorders>
            <w:shd w:val="clear" w:color="auto" w:fill="EBF4EB"/>
          </w:tcPr>
          <w:p w:rsidR="00C71368" w:rsidRPr="00263377" w:rsidRDefault="00C71368" w:rsidP="00363662">
            <w:pPr>
              <w:autoSpaceDE w:val="0"/>
              <w:autoSpaceDN w:val="0"/>
              <w:adjustRightInd w:val="0"/>
              <w:spacing w:after="40"/>
              <w:jc w:val="both"/>
              <w:rPr>
                <w:sz w:val="16"/>
                <w:szCs w:val="16"/>
              </w:rPr>
            </w:pPr>
            <w:r w:rsidRPr="00263377">
              <w:rPr>
                <w:rFonts w:cs="DIN-Light"/>
                <w:sz w:val="16"/>
                <w:szCs w:val="16"/>
              </w:rPr>
              <w:t>Informationen und Daten sicher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speichern, wie</w:t>
            </w:r>
            <w:r w:rsidR="00363662">
              <w:rPr>
                <w:rFonts w:cs="DIN-Light"/>
                <w:sz w:val="16"/>
                <w:szCs w:val="16"/>
              </w:rPr>
              <w:t>-</w:t>
            </w:r>
            <w:r w:rsidRPr="00263377">
              <w:rPr>
                <w:rFonts w:cs="DIN-Light"/>
                <w:sz w:val="16"/>
                <w:szCs w:val="16"/>
              </w:rPr>
              <w:t>derfinden und von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verschiedenen Orten abrufen;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Informationen und Daten zusammenfassen,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orga</w:t>
            </w:r>
            <w:r w:rsidR="00363662">
              <w:rPr>
                <w:rFonts w:cs="DIN-Light"/>
                <w:sz w:val="16"/>
                <w:szCs w:val="16"/>
              </w:rPr>
              <w:t>-</w:t>
            </w:r>
            <w:r w:rsidRPr="00263377">
              <w:rPr>
                <w:rFonts w:cs="DIN-Light"/>
                <w:sz w:val="16"/>
                <w:szCs w:val="16"/>
              </w:rPr>
              <w:t>nisieren und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strukturiert aufbewahren</w:t>
            </w:r>
          </w:p>
        </w:tc>
        <w:tc>
          <w:tcPr>
            <w:tcW w:w="1080" w:type="pct"/>
            <w:tcBorders>
              <w:left w:val="single" w:sz="4" w:space="0" w:color="1CA75E"/>
              <w:right w:val="single" w:sz="4" w:space="0" w:color="1CA75E"/>
            </w:tcBorders>
            <w:shd w:val="clear" w:color="auto" w:fill="EBF4EB"/>
          </w:tcPr>
          <w:p w:rsidR="00C71368" w:rsidRPr="00263377" w:rsidRDefault="00C71368" w:rsidP="007A7CA4">
            <w:pPr>
              <w:autoSpaceDE w:val="0"/>
              <w:autoSpaceDN w:val="0"/>
              <w:adjustRightInd w:val="0"/>
              <w:spacing w:after="40"/>
              <w:jc w:val="both"/>
              <w:rPr>
                <w:sz w:val="16"/>
                <w:szCs w:val="16"/>
              </w:rPr>
            </w:pPr>
            <w:r w:rsidRPr="00263377">
              <w:rPr>
                <w:rFonts w:cs="DIN-Light"/>
                <w:sz w:val="16"/>
                <w:szCs w:val="16"/>
              </w:rPr>
              <w:t>Verantwortungsvoll mit persönlichen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und frem</w:t>
            </w:r>
            <w:r w:rsidR="00363662">
              <w:rPr>
                <w:rFonts w:cs="DIN-Light"/>
                <w:sz w:val="16"/>
                <w:szCs w:val="16"/>
              </w:rPr>
              <w:t>-</w:t>
            </w:r>
            <w:r w:rsidRPr="00263377">
              <w:rPr>
                <w:rFonts w:cs="DIN-Light"/>
                <w:sz w:val="16"/>
                <w:szCs w:val="16"/>
              </w:rPr>
              <w:t>den Daten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umgehen; Datenschutz, Privatsphäre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="007A7CA4">
              <w:rPr>
                <w:rFonts w:cs="DIN-Light"/>
                <w:sz w:val="16"/>
                <w:szCs w:val="16"/>
              </w:rPr>
              <w:t xml:space="preserve">und </w:t>
            </w:r>
            <w:r w:rsidRPr="00263377">
              <w:rPr>
                <w:rFonts w:cs="DIN-Light"/>
                <w:sz w:val="16"/>
                <w:szCs w:val="16"/>
              </w:rPr>
              <w:t>Informationssicherheit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beachten</w:t>
            </w:r>
          </w:p>
        </w:tc>
      </w:tr>
      <w:tr w:rsidR="00A63012" w:rsidRPr="00C32A79" w:rsidTr="0098043C">
        <w:trPr>
          <w:trHeight w:val="305"/>
        </w:trPr>
        <w:tc>
          <w:tcPr>
            <w:tcW w:w="560" w:type="pct"/>
            <w:tcBorders>
              <w:left w:val="single" w:sz="4" w:space="0" w:color="1CA75E"/>
              <w:bottom w:val="single" w:sz="4" w:space="0" w:color="1CA75E"/>
              <w:right w:val="single" w:sz="4" w:space="0" w:color="1CA75E"/>
            </w:tcBorders>
            <w:shd w:val="clear" w:color="auto" w:fill="1CA75E"/>
          </w:tcPr>
          <w:p w:rsidR="00A63012" w:rsidRPr="00B37241" w:rsidRDefault="00A63012" w:rsidP="003706CE">
            <w:pPr>
              <w:pStyle w:val="Listenabsatz"/>
              <w:spacing w:before="40" w:after="40"/>
              <w:ind w:left="170"/>
              <w:contextualSpacing w:val="0"/>
              <w:jc w:val="both"/>
              <w:rPr>
                <w:rFonts w:cs="Vrinda"/>
                <w:color w:val="9900FF"/>
                <w:sz w:val="16"/>
                <w:szCs w:val="16"/>
              </w:rPr>
            </w:pPr>
          </w:p>
        </w:tc>
        <w:tc>
          <w:tcPr>
            <w:tcW w:w="1140" w:type="pct"/>
            <w:tcBorders>
              <w:left w:val="single" w:sz="4" w:space="0" w:color="1CA75E"/>
              <w:bottom w:val="single" w:sz="4" w:space="0" w:color="1CA75E"/>
              <w:right w:val="single" w:sz="4" w:space="0" w:color="1CA75E"/>
            </w:tcBorders>
          </w:tcPr>
          <w:p w:rsidR="00A63012" w:rsidRPr="00A63012" w:rsidRDefault="00A63012" w:rsidP="00A63012">
            <w:pPr>
              <w:pStyle w:val="Listenabsatz"/>
              <w:numPr>
                <w:ilvl w:val="0"/>
                <w:numId w:val="39"/>
              </w:numPr>
              <w:spacing w:before="40" w:after="40"/>
              <w:ind w:left="170" w:hanging="170"/>
              <w:contextualSpacing w:val="0"/>
              <w:jc w:val="both"/>
              <w:rPr>
                <w:rFonts w:cs="Vrinda"/>
                <w:color w:val="7030A0"/>
                <w:sz w:val="16"/>
                <w:szCs w:val="16"/>
              </w:rPr>
            </w:pPr>
            <w:r>
              <w:rPr>
                <w:color w:val="7030A0"/>
                <w:sz w:val="16"/>
                <w:szCs w:val="16"/>
              </w:rPr>
              <w:t>Rechenrabe 1 / 2 (eBook)</w:t>
            </w:r>
          </w:p>
        </w:tc>
        <w:tc>
          <w:tcPr>
            <w:tcW w:w="1140" w:type="pct"/>
            <w:tcBorders>
              <w:left w:val="single" w:sz="4" w:space="0" w:color="1CA75E"/>
              <w:bottom w:val="single" w:sz="4" w:space="0" w:color="1CA75E"/>
              <w:right w:val="single" w:sz="4" w:space="0" w:color="1CA75E"/>
            </w:tcBorders>
          </w:tcPr>
          <w:p w:rsidR="00A63012" w:rsidRPr="00A63012" w:rsidRDefault="00A63012" w:rsidP="00A63012">
            <w:pPr>
              <w:pStyle w:val="Listenabsatz"/>
              <w:numPr>
                <w:ilvl w:val="0"/>
                <w:numId w:val="39"/>
              </w:numPr>
              <w:spacing w:before="40" w:after="40"/>
              <w:ind w:left="170" w:hanging="170"/>
              <w:contextualSpacing w:val="0"/>
              <w:jc w:val="both"/>
              <w:rPr>
                <w:rFonts w:cs="Vrinda"/>
                <w:color w:val="7030A0"/>
                <w:sz w:val="16"/>
                <w:szCs w:val="16"/>
              </w:rPr>
            </w:pPr>
            <w:r>
              <w:rPr>
                <w:color w:val="7030A0"/>
                <w:sz w:val="16"/>
                <w:szCs w:val="16"/>
              </w:rPr>
              <w:t>Rechenrabe 1 / 2 (eBook)</w:t>
            </w:r>
          </w:p>
        </w:tc>
        <w:tc>
          <w:tcPr>
            <w:tcW w:w="1080" w:type="pct"/>
            <w:tcBorders>
              <w:left w:val="single" w:sz="4" w:space="0" w:color="1CA75E"/>
              <w:bottom w:val="single" w:sz="4" w:space="0" w:color="1CA75E"/>
              <w:right w:val="single" w:sz="4" w:space="0" w:color="1CA75E"/>
            </w:tcBorders>
          </w:tcPr>
          <w:p w:rsidR="00A63012" w:rsidRPr="004945BE" w:rsidRDefault="00A63012" w:rsidP="003706CE">
            <w:pPr>
              <w:pStyle w:val="Listenabsatz"/>
              <w:numPr>
                <w:ilvl w:val="0"/>
                <w:numId w:val="39"/>
              </w:numPr>
              <w:spacing w:before="40" w:after="40"/>
              <w:ind w:left="170" w:hanging="170"/>
              <w:contextualSpacing w:val="0"/>
              <w:jc w:val="both"/>
              <w:rPr>
                <w:rFonts w:cs="Vrinda"/>
                <w:color w:val="808080" w:themeColor="background1" w:themeShade="80"/>
                <w:sz w:val="16"/>
                <w:szCs w:val="16"/>
              </w:rPr>
            </w:pPr>
            <w:r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>grundlegende EDV-Kenntnisse</w:t>
            </w:r>
          </w:p>
        </w:tc>
        <w:tc>
          <w:tcPr>
            <w:tcW w:w="1080" w:type="pct"/>
            <w:tcBorders>
              <w:left w:val="single" w:sz="4" w:space="0" w:color="1CA75E"/>
              <w:bottom w:val="single" w:sz="4" w:space="0" w:color="1CA75E"/>
              <w:right w:val="single" w:sz="4" w:space="0" w:color="1CA75E"/>
            </w:tcBorders>
          </w:tcPr>
          <w:p w:rsidR="00A63012" w:rsidRPr="001363CD" w:rsidRDefault="00A63012" w:rsidP="00A63012">
            <w:pPr>
              <w:pStyle w:val="Listenabsatz"/>
              <w:spacing w:before="40" w:after="40"/>
              <w:ind w:left="170"/>
              <w:contextualSpacing w:val="0"/>
              <w:rPr>
                <w:rFonts w:cs="Vrinda"/>
                <w:color w:val="7030A0"/>
                <w:sz w:val="16"/>
                <w:szCs w:val="16"/>
              </w:rPr>
            </w:pPr>
          </w:p>
        </w:tc>
      </w:tr>
      <w:tr w:rsidR="007A7CA4" w:rsidRPr="00C32A79" w:rsidTr="0098043C">
        <w:tc>
          <w:tcPr>
            <w:tcW w:w="560" w:type="pct"/>
            <w:tcBorders>
              <w:top w:val="single" w:sz="4" w:space="0" w:color="1CA75E"/>
              <w:bottom w:val="single" w:sz="4" w:space="0" w:color="59C6F2"/>
            </w:tcBorders>
            <w:shd w:val="clear" w:color="auto" w:fill="FFFFFF" w:themeFill="background1"/>
          </w:tcPr>
          <w:p w:rsidR="002F3E9C" w:rsidRPr="00E936CE" w:rsidRDefault="002F3E9C" w:rsidP="002F3E9C">
            <w:pPr>
              <w:pStyle w:val="Listenabsatz"/>
              <w:ind w:left="227"/>
              <w:contextualSpacing w:val="0"/>
              <w:jc w:val="both"/>
              <w:rPr>
                <w:smallCaps/>
                <w:color w:val="FFFFFF" w:themeColor="background1"/>
                <w:sz w:val="32"/>
                <w:szCs w:val="10"/>
              </w:rPr>
            </w:pPr>
          </w:p>
        </w:tc>
        <w:tc>
          <w:tcPr>
            <w:tcW w:w="1140" w:type="pct"/>
            <w:tcBorders>
              <w:top w:val="single" w:sz="4" w:space="0" w:color="1CA75E"/>
              <w:bottom w:val="single" w:sz="4" w:space="0" w:color="59C6F2"/>
            </w:tcBorders>
            <w:shd w:val="clear" w:color="auto" w:fill="FFFFFF" w:themeFill="background1"/>
          </w:tcPr>
          <w:p w:rsidR="002F3E9C" w:rsidRPr="00E936CE" w:rsidRDefault="002F3E9C" w:rsidP="002F3E9C">
            <w:pPr>
              <w:pStyle w:val="Listenabsatz"/>
              <w:ind w:left="284" w:hanging="284"/>
              <w:contextualSpacing w:val="0"/>
              <w:rPr>
                <w:color w:val="009FE3"/>
                <w:sz w:val="32"/>
                <w:szCs w:val="10"/>
              </w:rPr>
            </w:pPr>
          </w:p>
        </w:tc>
        <w:tc>
          <w:tcPr>
            <w:tcW w:w="1140" w:type="pct"/>
            <w:tcBorders>
              <w:top w:val="single" w:sz="4" w:space="0" w:color="1CA75E"/>
              <w:bottom w:val="single" w:sz="4" w:space="0" w:color="59C6F2"/>
            </w:tcBorders>
            <w:shd w:val="clear" w:color="auto" w:fill="FFFFFF" w:themeFill="background1"/>
          </w:tcPr>
          <w:p w:rsidR="002F3E9C" w:rsidRPr="00E936CE" w:rsidRDefault="002F3E9C" w:rsidP="002F3E9C">
            <w:pPr>
              <w:pStyle w:val="Listenabsatz"/>
              <w:ind w:left="284" w:hanging="284"/>
              <w:contextualSpacing w:val="0"/>
              <w:rPr>
                <w:rFonts w:cs="DIN-Bold"/>
                <w:bCs/>
                <w:color w:val="009FE3"/>
                <w:sz w:val="32"/>
                <w:szCs w:val="10"/>
              </w:rPr>
            </w:pPr>
          </w:p>
        </w:tc>
        <w:tc>
          <w:tcPr>
            <w:tcW w:w="1080" w:type="pct"/>
            <w:tcBorders>
              <w:top w:val="single" w:sz="4" w:space="0" w:color="1CA75E"/>
              <w:bottom w:val="single" w:sz="4" w:space="0" w:color="59C6F2"/>
            </w:tcBorders>
            <w:shd w:val="clear" w:color="auto" w:fill="FFFFFF" w:themeFill="background1"/>
          </w:tcPr>
          <w:p w:rsidR="002F3E9C" w:rsidRPr="00E936CE" w:rsidRDefault="002F3E9C" w:rsidP="002F3E9C">
            <w:pPr>
              <w:pStyle w:val="Listenabsatz"/>
              <w:ind w:left="284" w:hanging="284"/>
              <w:contextualSpacing w:val="0"/>
              <w:rPr>
                <w:rFonts w:cs="DIN-Bold"/>
                <w:bCs/>
                <w:color w:val="009FE3"/>
                <w:sz w:val="32"/>
                <w:szCs w:val="10"/>
              </w:rPr>
            </w:pPr>
          </w:p>
        </w:tc>
        <w:tc>
          <w:tcPr>
            <w:tcW w:w="1080" w:type="pct"/>
            <w:tcBorders>
              <w:top w:val="single" w:sz="4" w:space="0" w:color="1CA75E"/>
              <w:bottom w:val="single" w:sz="4" w:space="0" w:color="59C6F2"/>
            </w:tcBorders>
            <w:shd w:val="clear" w:color="auto" w:fill="FFFFFF" w:themeFill="background1"/>
          </w:tcPr>
          <w:p w:rsidR="002F3E9C" w:rsidRPr="00E936CE" w:rsidRDefault="002F3E9C" w:rsidP="002F3E9C">
            <w:pPr>
              <w:pStyle w:val="Listenabsatz"/>
              <w:ind w:left="284" w:hanging="284"/>
              <w:contextualSpacing w:val="0"/>
              <w:rPr>
                <w:rFonts w:cs="DIN-Bold"/>
                <w:bCs/>
                <w:color w:val="009FE3"/>
                <w:sz w:val="32"/>
                <w:szCs w:val="10"/>
              </w:rPr>
            </w:pPr>
          </w:p>
        </w:tc>
      </w:tr>
      <w:tr w:rsidR="007A7CA4" w:rsidRPr="00C32A79" w:rsidTr="0042528B">
        <w:tc>
          <w:tcPr>
            <w:tcW w:w="560" w:type="pct"/>
            <w:vMerge w:val="restart"/>
            <w:tcBorders>
              <w:top w:val="single" w:sz="4" w:space="0" w:color="59C6F2"/>
              <w:left w:val="single" w:sz="4" w:space="0" w:color="59C6F2"/>
              <w:right w:val="single" w:sz="4" w:space="0" w:color="59C6F2"/>
            </w:tcBorders>
            <w:shd w:val="clear" w:color="auto" w:fill="009FE3"/>
          </w:tcPr>
          <w:p w:rsidR="00C71368" w:rsidRPr="004A1152" w:rsidRDefault="00C71368" w:rsidP="003706CE">
            <w:pPr>
              <w:pStyle w:val="Listenabsatz"/>
              <w:numPr>
                <w:ilvl w:val="0"/>
                <w:numId w:val="37"/>
              </w:numPr>
              <w:spacing w:before="60" w:after="40"/>
              <w:ind w:left="227" w:hanging="227"/>
              <w:contextualSpacing w:val="0"/>
              <w:jc w:val="both"/>
              <w:rPr>
                <w:b/>
                <w:smallCaps/>
                <w:color w:val="FFFFFF" w:themeColor="background1"/>
              </w:rPr>
            </w:pPr>
            <w:r w:rsidRPr="004A1152">
              <w:rPr>
                <w:b/>
                <w:smallCaps/>
                <w:color w:val="FFFFFF" w:themeColor="background1"/>
              </w:rPr>
              <w:t>Informieren</w:t>
            </w:r>
            <w:r w:rsidRPr="004A1152">
              <w:rPr>
                <w:b/>
                <w:smallCaps/>
                <w:color w:val="FFFFFF" w:themeColor="background1"/>
              </w:rPr>
              <w:br/>
              <w:t>und</w:t>
            </w:r>
            <w:r w:rsidRPr="004A1152">
              <w:rPr>
                <w:b/>
                <w:smallCaps/>
                <w:color w:val="FFFFFF" w:themeColor="background1"/>
              </w:rPr>
              <w:br/>
              <w:t>Recherchieren</w:t>
            </w:r>
          </w:p>
        </w:tc>
        <w:tc>
          <w:tcPr>
            <w:tcW w:w="1140" w:type="pct"/>
            <w:tcBorders>
              <w:top w:val="single" w:sz="4" w:space="0" w:color="59C6F2"/>
              <w:left w:val="single" w:sz="4" w:space="0" w:color="59C6F2"/>
              <w:right w:val="single" w:sz="4" w:space="0" w:color="59C6F2"/>
            </w:tcBorders>
            <w:shd w:val="clear" w:color="auto" w:fill="EAF6FE"/>
          </w:tcPr>
          <w:p w:rsidR="00C71368" w:rsidRPr="00C71368" w:rsidRDefault="00C71368" w:rsidP="003706CE">
            <w:pPr>
              <w:pStyle w:val="Listenabsatz"/>
              <w:spacing w:before="60" w:after="40"/>
              <w:ind w:left="284" w:hanging="284"/>
              <w:contextualSpacing w:val="0"/>
              <w:rPr>
                <w:b/>
                <w:color w:val="009FE3"/>
                <w:sz w:val="19"/>
                <w:szCs w:val="19"/>
              </w:rPr>
            </w:pPr>
            <w:r w:rsidRPr="00C71368">
              <w:rPr>
                <w:b/>
                <w:color w:val="009FE3"/>
                <w:sz w:val="19"/>
                <w:szCs w:val="19"/>
              </w:rPr>
              <w:t>2.1 Informationsrecherche</w:t>
            </w:r>
          </w:p>
        </w:tc>
        <w:tc>
          <w:tcPr>
            <w:tcW w:w="1140" w:type="pct"/>
            <w:tcBorders>
              <w:top w:val="single" w:sz="4" w:space="0" w:color="59C6F2"/>
              <w:left w:val="single" w:sz="4" w:space="0" w:color="59C6F2"/>
              <w:right w:val="single" w:sz="4" w:space="0" w:color="59C6F2"/>
            </w:tcBorders>
            <w:shd w:val="clear" w:color="auto" w:fill="EAF6FE"/>
          </w:tcPr>
          <w:p w:rsidR="00C71368" w:rsidRPr="00C71368" w:rsidRDefault="00C71368" w:rsidP="003706CE">
            <w:pPr>
              <w:pStyle w:val="Listenabsatz"/>
              <w:spacing w:before="60" w:after="40"/>
              <w:ind w:left="284" w:hanging="284"/>
              <w:contextualSpacing w:val="0"/>
              <w:rPr>
                <w:b/>
                <w:color w:val="009FE3"/>
                <w:sz w:val="19"/>
                <w:szCs w:val="19"/>
              </w:rPr>
            </w:pPr>
            <w:r w:rsidRPr="00C71368">
              <w:rPr>
                <w:rFonts w:cs="DIN-Bold"/>
                <w:b/>
                <w:bCs/>
                <w:color w:val="009FE3"/>
                <w:sz w:val="19"/>
                <w:szCs w:val="19"/>
              </w:rPr>
              <w:t>2.2 Informationsauswertung</w:t>
            </w:r>
          </w:p>
        </w:tc>
        <w:tc>
          <w:tcPr>
            <w:tcW w:w="1080" w:type="pct"/>
            <w:tcBorders>
              <w:top w:val="single" w:sz="4" w:space="0" w:color="59C6F2"/>
              <w:left w:val="single" w:sz="4" w:space="0" w:color="59C6F2"/>
              <w:right w:val="single" w:sz="4" w:space="0" w:color="59C6F2"/>
            </w:tcBorders>
            <w:shd w:val="clear" w:color="auto" w:fill="EAF6FE"/>
          </w:tcPr>
          <w:p w:rsidR="00C71368" w:rsidRPr="00C71368" w:rsidRDefault="00C71368" w:rsidP="003706CE">
            <w:pPr>
              <w:pStyle w:val="Listenabsatz"/>
              <w:spacing w:before="60" w:after="40"/>
              <w:ind w:left="284" w:hanging="284"/>
              <w:contextualSpacing w:val="0"/>
              <w:rPr>
                <w:b/>
                <w:color w:val="009FE3"/>
                <w:sz w:val="19"/>
                <w:szCs w:val="19"/>
              </w:rPr>
            </w:pPr>
            <w:r w:rsidRPr="00C71368">
              <w:rPr>
                <w:rFonts w:cs="DIN-Bold"/>
                <w:b/>
                <w:bCs/>
                <w:color w:val="009FE3"/>
                <w:sz w:val="19"/>
                <w:szCs w:val="19"/>
              </w:rPr>
              <w:t>2.3 Informationsbewertung</w:t>
            </w:r>
          </w:p>
        </w:tc>
        <w:tc>
          <w:tcPr>
            <w:tcW w:w="1080" w:type="pct"/>
            <w:tcBorders>
              <w:top w:val="single" w:sz="4" w:space="0" w:color="59C6F2"/>
              <w:left w:val="single" w:sz="4" w:space="0" w:color="59C6F2"/>
              <w:right w:val="single" w:sz="4" w:space="0" w:color="59C6F2"/>
            </w:tcBorders>
            <w:shd w:val="clear" w:color="auto" w:fill="EAF6FE"/>
          </w:tcPr>
          <w:p w:rsidR="00C71368" w:rsidRPr="00C71368" w:rsidRDefault="00C71368" w:rsidP="003706CE">
            <w:pPr>
              <w:pStyle w:val="Listenabsatz"/>
              <w:spacing w:before="60" w:after="40"/>
              <w:ind w:left="284" w:hanging="284"/>
              <w:contextualSpacing w:val="0"/>
              <w:rPr>
                <w:b/>
                <w:color w:val="009FE3"/>
                <w:sz w:val="19"/>
                <w:szCs w:val="19"/>
              </w:rPr>
            </w:pPr>
            <w:r w:rsidRPr="00C71368">
              <w:rPr>
                <w:rFonts w:cs="DIN-Bold"/>
                <w:b/>
                <w:bCs/>
                <w:color w:val="009FE3"/>
                <w:sz w:val="19"/>
                <w:szCs w:val="19"/>
              </w:rPr>
              <w:t>2.4 Informationskritik</w:t>
            </w:r>
          </w:p>
        </w:tc>
      </w:tr>
      <w:tr w:rsidR="007A7CA4" w:rsidRPr="00C32A79" w:rsidTr="008534C5">
        <w:tc>
          <w:tcPr>
            <w:tcW w:w="560" w:type="pct"/>
            <w:vMerge/>
            <w:tcBorders>
              <w:left w:val="single" w:sz="4" w:space="0" w:color="59C6F2"/>
              <w:right w:val="single" w:sz="4" w:space="0" w:color="59C6F2"/>
            </w:tcBorders>
            <w:shd w:val="clear" w:color="auto" w:fill="009FE3"/>
          </w:tcPr>
          <w:p w:rsidR="00C71368" w:rsidRPr="00263377" w:rsidRDefault="00C71368" w:rsidP="003706CE">
            <w:pPr>
              <w:autoSpaceDE w:val="0"/>
              <w:autoSpaceDN w:val="0"/>
              <w:adjustRightInd w:val="0"/>
              <w:spacing w:before="40" w:after="40"/>
              <w:jc w:val="both"/>
              <w:rPr>
                <w:sz w:val="20"/>
                <w:szCs w:val="20"/>
              </w:rPr>
            </w:pPr>
          </w:p>
        </w:tc>
        <w:tc>
          <w:tcPr>
            <w:tcW w:w="1140" w:type="pct"/>
            <w:tcBorders>
              <w:left w:val="single" w:sz="4" w:space="0" w:color="59C6F2"/>
              <w:right w:val="single" w:sz="4" w:space="0" w:color="59C6F2"/>
            </w:tcBorders>
            <w:shd w:val="clear" w:color="auto" w:fill="EAF6FE"/>
          </w:tcPr>
          <w:p w:rsidR="00C71368" w:rsidRPr="006C6B93" w:rsidRDefault="00C71368" w:rsidP="00C565D4">
            <w:pPr>
              <w:autoSpaceDE w:val="0"/>
              <w:autoSpaceDN w:val="0"/>
              <w:adjustRightInd w:val="0"/>
              <w:spacing w:after="40"/>
              <w:jc w:val="both"/>
              <w:rPr>
                <w:rFonts w:cs="DIN-Light"/>
                <w:sz w:val="16"/>
                <w:szCs w:val="16"/>
              </w:rPr>
            </w:pPr>
            <w:r w:rsidRPr="006C6B93">
              <w:rPr>
                <w:rFonts w:cs="DIN-Light"/>
                <w:sz w:val="16"/>
                <w:szCs w:val="16"/>
              </w:rPr>
              <w:t>Infor</w:t>
            </w:r>
            <w:r>
              <w:rPr>
                <w:rFonts w:cs="DIN-Light"/>
                <w:sz w:val="16"/>
                <w:szCs w:val="16"/>
              </w:rPr>
              <w:t xml:space="preserve">mationsrecherchen zielgerichtet durchführen und dabei </w:t>
            </w:r>
            <w:r w:rsidRPr="006C6B93">
              <w:rPr>
                <w:rFonts w:cs="DIN-Light"/>
                <w:sz w:val="16"/>
                <w:szCs w:val="16"/>
              </w:rPr>
              <w:t>Suchstrategien anwenden</w:t>
            </w:r>
          </w:p>
        </w:tc>
        <w:tc>
          <w:tcPr>
            <w:tcW w:w="1140" w:type="pct"/>
            <w:tcBorders>
              <w:left w:val="single" w:sz="4" w:space="0" w:color="59C6F2"/>
              <w:right w:val="single" w:sz="4" w:space="0" w:color="59C6F2"/>
            </w:tcBorders>
            <w:shd w:val="clear" w:color="auto" w:fill="EAF6FE"/>
          </w:tcPr>
          <w:p w:rsidR="00C71368" w:rsidRPr="00263377" w:rsidRDefault="00C71368" w:rsidP="00363662">
            <w:pPr>
              <w:autoSpaceDE w:val="0"/>
              <w:autoSpaceDN w:val="0"/>
              <w:adjustRightInd w:val="0"/>
              <w:spacing w:after="40"/>
              <w:jc w:val="both"/>
              <w:rPr>
                <w:sz w:val="20"/>
                <w:szCs w:val="20"/>
              </w:rPr>
            </w:pPr>
            <w:r w:rsidRPr="00263377">
              <w:rPr>
                <w:rFonts w:cs="DIN-Light"/>
                <w:sz w:val="16"/>
                <w:szCs w:val="16"/>
              </w:rPr>
              <w:t>Themenrelevante Informationen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und Daten aus Me</w:t>
            </w:r>
            <w:r w:rsidR="00363662">
              <w:rPr>
                <w:rFonts w:cs="DIN-Light"/>
                <w:sz w:val="16"/>
                <w:szCs w:val="16"/>
              </w:rPr>
              <w:t>-</w:t>
            </w:r>
            <w:r w:rsidRPr="00263377">
              <w:rPr>
                <w:rFonts w:cs="DIN-Light"/>
                <w:sz w:val="16"/>
                <w:szCs w:val="16"/>
              </w:rPr>
              <w:t>dienangeboten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filtern, strukturieren, umwandeln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und aufbereiten</w:t>
            </w:r>
          </w:p>
        </w:tc>
        <w:tc>
          <w:tcPr>
            <w:tcW w:w="1080" w:type="pct"/>
            <w:tcBorders>
              <w:left w:val="single" w:sz="4" w:space="0" w:color="59C6F2"/>
              <w:right w:val="single" w:sz="4" w:space="0" w:color="59C6F2"/>
            </w:tcBorders>
            <w:shd w:val="clear" w:color="auto" w:fill="EAF6FE"/>
          </w:tcPr>
          <w:p w:rsidR="00C71368" w:rsidRPr="00263377" w:rsidRDefault="00C71368" w:rsidP="007A7CA4">
            <w:pPr>
              <w:autoSpaceDE w:val="0"/>
              <w:autoSpaceDN w:val="0"/>
              <w:adjustRightInd w:val="0"/>
              <w:spacing w:after="40"/>
              <w:jc w:val="both"/>
              <w:rPr>
                <w:sz w:val="16"/>
                <w:szCs w:val="16"/>
              </w:rPr>
            </w:pPr>
            <w:r w:rsidRPr="00263377">
              <w:rPr>
                <w:rFonts w:cs="DIN-Light"/>
                <w:sz w:val="16"/>
                <w:szCs w:val="16"/>
              </w:rPr>
              <w:t>Informationen, Daten und ihre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Quellen sowie da</w:t>
            </w:r>
            <w:r w:rsidR="00363662">
              <w:rPr>
                <w:rFonts w:cs="DIN-Light"/>
                <w:sz w:val="16"/>
                <w:szCs w:val="16"/>
              </w:rPr>
              <w:t>-</w:t>
            </w:r>
            <w:r w:rsidRPr="00263377">
              <w:rPr>
                <w:rFonts w:cs="DIN-Light"/>
                <w:sz w:val="16"/>
                <w:szCs w:val="16"/>
              </w:rPr>
              <w:t>hinterliegende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Strategien und Absichten erken</w:t>
            </w:r>
            <w:r w:rsidR="00363662">
              <w:rPr>
                <w:rFonts w:cs="DIN-Light"/>
                <w:sz w:val="16"/>
                <w:szCs w:val="16"/>
              </w:rPr>
              <w:t>-</w:t>
            </w:r>
            <w:r w:rsidRPr="00263377">
              <w:rPr>
                <w:rFonts w:cs="DIN-Light"/>
                <w:sz w:val="16"/>
                <w:szCs w:val="16"/>
              </w:rPr>
              <w:t>nen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und kritisch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bewerten</w:t>
            </w:r>
          </w:p>
        </w:tc>
        <w:tc>
          <w:tcPr>
            <w:tcW w:w="1080" w:type="pct"/>
            <w:tcBorders>
              <w:left w:val="single" w:sz="4" w:space="0" w:color="59C6F2"/>
              <w:right w:val="single" w:sz="4" w:space="0" w:color="59C6F2"/>
            </w:tcBorders>
            <w:shd w:val="clear" w:color="auto" w:fill="EAF6FE"/>
          </w:tcPr>
          <w:p w:rsidR="00C71368" w:rsidRPr="00263377" w:rsidRDefault="00C71368" w:rsidP="00363662">
            <w:pPr>
              <w:autoSpaceDE w:val="0"/>
              <w:autoSpaceDN w:val="0"/>
              <w:adjustRightInd w:val="0"/>
              <w:spacing w:after="40"/>
              <w:jc w:val="both"/>
              <w:rPr>
                <w:sz w:val="16"/>
                <w:szCs w:val="16"/>
              </w:rPr>
            </w:pPr>
            <w:r w:rsidRPr="00263377">
              <w:rPr>
                <w:rFonts w:cs="DIN-Light"/>
                <w:sz w:val="16"/>
                <w:szCs w:val="16"/>
              </w:rPr>
              <w:t>Unangemessene und gefährdende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Medieninhalte erkennen und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hinsichtlich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rechtlicher Grundlagen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sowie gesellschaftlicher Normen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und Werte ein</w:t>
            </w:r>
            <w:r w:rsidR="00363662">
              <w:rPr>
                <w:rFonts w:cs="DIN-Light"/>
                <w:sz w:val="16"/>
                <w:szCs w:val="16"/>
              </w:rPr>
              <w:t>-</w:t>
            </w:r>
            <w:r w:rsidRPr="00263377">
              <w:rPr>
                <w:rFonts w:cs="DIN-Light"/>
                <w:sz w:val="16"/>
                <w:szCs w:val="16"/>
              </w:rPr>
              <w:t>schätzen; Jugend- und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Verbraucherschutz kennen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und Hilfs- und Unterstützungsstrukturen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nutzen</w:t>
            </w:r>
          </w:p>
        </w:tc>
      </w:tr>
      <w:tr w:rsidR="007A7CA4" w:rsidRPr="00C32A79" w:rsidTr="00AA1726">
        <w:tc>
          <w:tcPr>
            <w:tcW w:w="560" w:type="pct"/>
            <w:tcBorders>
              <w:left w:val="single" w:sz="4" w:space="0" w:color="59C6F2"/>
              <w:bottom w:val="single" w:sz="4" w:space="0" w:color="59C6F2"/>
              <w:right w:val="single" w:sz="4" w:space="0" w:color="59C6F2"/>
            </w:tcBorders>
            <w:shd w:val="clear" w:color="auto" w:fill="59C6F2"/>
          </w:tcPr>
          <w:p w:rsidR="0091496C" w:rsidRPr="00B37241" w:rsidRDefault="0091496C" w:rsidP="003706CE">
            <w:pPr>
              <w:pStyle w:val="Listenabsatz"/>
              <w:spacing w:before="40" w:after="40"/>
              <w:ind w:left="170"/>
              <w:contextualSpacing w:val="0"/>
              <w:jc w:val="both"/>
              <w:rPr>
                <w:rFonts w:cs="Vrinda"/>
                <w:color w:val="9900FF"/>
                <w:sz w:val="16"/>
                <w:szCs w:val="16"/>
              </w:rPr>
            </w:pPr>
          </w:p>
        </w:tc>
        <w:tc>
          <w:tcPr>
            <w:tcW w:w="1140" w:type="pct"/>
            <w:tcBorders>
              <w:left w:val="single" w:sz="4" w:space="0" w:color="59C6F2"/>
              <w:bottom w:val="single" w:sz="4" w:space="0" w:color="59C6F2"/>
              <w:right w:val="single" w:sz="4" w:space="0" w:color="59C6F2"/>
            </w:tcBorders>
          </w:tcPr>
          <w:p w:rsidR="00C47F84" w:rsidRPr="00AE3EDC" w:rsidRDefault="00823D14" w:rsidP="00C47F84">
            <w:pPr>
              <w:pStyle w:val="Listenabsatz"/>
              <w:numPr>
                <w:ilvl w:val="0"/>
                <w:numId w:val="39"/>
              </w:numPr>
              <w:spacing w:before="40"/>
              <w:ind w:left="170" w:hanging="170"/>
              <w:contextualSpacing w:val="0"/>
              <w:rPr>
                <w:rFonts w:cs="Vrinda"/>
                <w:color w:val="7030A0"/>
                <w:sz w:val="16"/>
                <w:szCs w:val="16"/>
              </w:rPr>
            </w:pPr>
            <w:r>
              <w:rPr>
                <w:b/>
                <w:color w:val="7030A0"/>
                <w:sz w:val="16"/>
                <w:szCs w:val="16"/>
              </w:rPr>
              <w:t>Rechenrabe 2</w:t>
            </w:r>
            <w:r w:rsidR="00C47F84" w:rsidRPr="00AE3EDC">
              <w:rPr>
                <w:color w:val="7030A0"/>
                <w:sz w:val="16"/>
                <w:szCs w:val="16"/>
              </w:rPr>
              <w:t>:</w:t>
            </w:r>
            <w:r w:rsidR="00C47F84" w:rsidRPr="00AE3EDC">
              <w:rPr>
                <w:rFonts w:cs="Aharoni"/>
                <w:caps/>
                <w:color w:val="7030A0"/>
                <w:sz w:val="16"/>
                <w:szCs w:val="16"/>
              </w:rPr>
              <w:t xml:space="preserve"> </w:t>
            </w:r>
          </w:p>
          <w:p w:rsidR="00823D14" w:rsidRDefault="00545D95" w:rsidP="00823D14">
            <w:pPr>
              <w:pStyle w:val="Listenabsatz"/>
              <w:ind w:left="170"/>
              <w:contextualSpacing w:val="0"/>
              <w:rPr>
                <w:rFonts w:cs="Aharoni"/>
                <w:color w:val="7030A0"/>
                <w:sz w:val="16"/>
                <w:szCs w:val="16"/>
              </w:rPr>
            </w:pPr>
            <w:r w:rsidRPr="00545D95">
              <w:rPr>
                <w:rFonts w:cs="Aharoni"/>
                <w:color w:val="000000" w:themeColor="text1"/>
                <w:sz w:val="16"/>
                <w:szCs w:val="16"/>
              </w:rPr>
              <w:t xml:space="preserve">SB S. 115 Nr. </w:t>
            </w:r>
            <w:r>
              <w:rPr>
                <w:rFonts w:cs="Aharoni"/>
                <w:color w:val="000000" w:themeColor="text1"/>
                <w:sz w:val="16"/>
                <w:szCs w:val="16"/>
              </w:rPr>
              <w:t>2</w:t>
            </w:r>
            <w:r w:rsidR="00823D14" w:rsidRPr="0049751A">
              <w:rPr>
                <w:rFonts w:cs="Aharoni"/>
                <w:color w:val="000000" w:themeColor="text1"/>
                <w:sz w:val="16"/>
                <w:szCs w:val="16"/>
              </w:rPr>
              <w:t xml:space="preserve"> </w:t>
            </w:r>
            <w:r w:rsidR="00823D14">
              <w:rPr>
                <w:rFonts w:cs="Aharoni"/>
                <w:color w:val="7030A0"/>
                <w:sz w:val="16"/>
                <w:szCs w:val="16"/>
              </w:rPr>
              <w:sym w:font="Wingdings 3" w:char="F022"/>
            </w:r>
            <w:r w:rsidR="00823D14" w:rsidRPr="003813C5">
              <w:rPr>
                <w:rFonts w:cs="Aharoni"/>
                <w:color w:val="7030A0"/>
                <w:sz w:val="16"/>
                <w:szCs w:val="16"/>
              </w:rPr>
              <w:t xml:space="preserve"> </w:t>
            </w:r>
            <w:r>
              <w:rPr>
                <w:rFonts w:cs="Aharoni"/>
                <w:color w:val="7030A0"/>
                <w:sz w:val="16"/>
                <w:szCs w:val="16"/>
              </w:rPr>
              <w:t>Längen: Vergleich Körperpässe</w:t>
            </w:r>
          </w:p>
          <w:p w:rsidR="008B49DC" w:rsidRDefault="008B49DC" w:rsidP="00823D14">
            <w:pPr>
              <w:pStyle w:val="Listenabsatz"/>
              <w:ind w:left="170"/>
              <w:contextualSpacing w:val="0"/>
              <w:rPr>
                <w:rFonts w:cs="Aharoni"/>
                <w:color w:val="7030A0"/>
                <w:sz w:val="16"/>
                <w:szCs w:val="16"/>
              </w:rPr>
            </w:pPr>
            <w:r w:rsidRPr="00545D95">
              <w:rPr>
                <w:rFonts w:cs="Aharoni"/>
                <w:color w:val="000000" w:themeColor="text1"/>
                <w:sz w:val="16"/>
                <w:szCs w:val="16"/>
              </w:rPr>
              <w:t>SB S. 11</w:t>
            </w:r>
            <w:r>
              <w:rPr>
                <w:rFonts w:cs="Aharoni"/>
                <w:color w:val="000000" w:themeColor="text1"/>
                <w:sz w:val="16"/>
                <w:szCs w:val="16"/>
              </w:rPr>
              <w:t>7</w:t>
            </w:r>
            <w:r w:rsidRPr="00545D95">
              <w:rPr>
                <w:rFonts w:cs="Aharoni"/>
                <w:color w:val="000000" w:themeColor="text1"/>
                <w:sz w:val="16"/>
                <w:szCs w:val="16"/>
              </w:rPr>
              <w:t xml:space="preserve"> Nr. </w:t>
            </w:r>
            <w:r>
              <w:rPr>
                <w:rFonts w:cs="Aharoni"/>
                <w:color w:val="000000" w:themeColor="text1"/>
                <w:sz w:val="16"/>
                <w:szCs w:val="16"/>
              </w:rPr>
              <w:t>3</w:t>
            </w:r>
            <w:r w:rsidRPr="00545D95">
              <w:rPr>
                <w:rFonts w:cs="Aharon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haroni"/>
                <w:color w:val="7030A0"/>
                <w:sz w:val="16"/>
                <w:szCs w:val="16"/>
              </w:rPr>
              <w:sym w:font="Wingdings 3" w:char="F022"/>
            </w:r>
            <w:r w:rsidRPr="00545D95">
              <w:rPr>
                <w:rFonts w:cs="Aharoni"/>
                <w:color w:val="7030A0"/>
                <w:sz w:val="16"/>
                <w:szCs w:val="16"/>
              </w:rPr>
              <w:t xml:space="preserve"> </w:t>
            </w:r>
            <w:r>
              <w:rPr>
                <w:rFonts w:cs="Aharoni"/>
                <w:color w:val="7030A0"/>
                <w:sz w:val="16"/>
                <w:szCs w:val="16"/>
              </w:rPr>
              <w:t>Kalender: Geburtstage vergl.</w:t>
            </w:r>
          </w:p>
          <w:p w:rsidR="005A007B" w:rsidRDefault="005A007B" w:rsidP="005A007B">
            <w:pPr>
              <w:pStyle w:val="Listenabsatz"/>
              <w:ind w:left="170"/>
              <w:contextualSpacing w:val="0"/>
              <w:rPr>
                <w:rFonts w:cs="Aharoni"/>
                <w:color w:val="7030A0"/>
                <w:sz w:val="16"/>
                <w:szCs w:val="16"/>
              </w:rPr>
            </w:pPr>
            <w:r w:rsidRPr="00545D95">
              <w:rPr>
                <w:rFonts w:cs="Aharoni"/>
                <w:color w:val="000000" w:themeColor="text1"/>
                <w:sz w:val="16"/>
                <w:szCs w:val="16"/>
              </w:rPr>
              <w:t>SB S. 11</w:t>
            </w:r>
            <w:r>
              <w:rPr>
                <w:rFonts w:cs="Aharoni"/>
                <w:color w:val="000000" w:themeColor="text1"/>
                <w:sz w:val="16"/>
                <w:szCs w:val="16"/>
              </w:rPr>
              <w:t>8</w:t>
            </w:r>
            <w:r w:rsidRPr="00545D95">
              <w:rPr>
                <w:rFonts w:cs="Aharoni"/>
                <w:color w:val="000000" w:themeColor="text1"/>
                <w:sz w:val="16"/>
                <w:szCs w:val="16"/>
              </w:rPr>
              <w:t xml:space="preserve"> Nr. </w:t>
            </w:r>
            <w:r>
              <w:rPr>
                <w:rFonts w:cs="Aharoni"/>
                <w:color w:val="000000" w:themeColor="text1"/>
                <w:sz w:val="16"/>
                <w:szCs w:val="16"/>
              </w:rPr>
              <w:t>2</w:t>
            </w:r>
            <w:r w:rsidRPr="00545D95">
              <w:rPr>
                <w:rFonts w:cs="Aharon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haroni"/>
                <w:color w:val="7030A0"/>
                <w:sz w:val="16"/>
                <w:szCs w:val="16"/>
              </w:rPr>
              <w:sym w:font="Wingdings 3" w:char="F022"/>
            </w:r>
            <w:r w:rsidRPr="00545D95">
              <w:rPr>
                <w:rFonts w:cs="Aharoni"/>
                <w:color w:val="7030A0"/>
                <w:sz w:val="16"/>
                <w:szCs w:val="16"/>
              </w:rPr>
              <w:t xml:space="preserve"> </w:t>
            </w:r>
            <w:r>
              <w:rPr>
                <w:rFonts w:cs="Aharoni"/>
                <w:color w:val="7030A0"/>
                <w:sz w:val="16"/>
                <w:szCs w:val="16"/>
              </w:rPr>
              <w:t>Zeit: Zeitspannen vergleichen</w:t>
            </w:r>
          </w:p>
          <w:p w:rsidR="005A007B" w:rsidRDefault="005A007B" w:rsidP="005A007B">
            <w:pPr>
              <w:pStyle w:val="Listenabsatz"/>
              <w:ind w:left="170"/>
              <w:contextualSpacing w:val="0"/>
              <w:rPr>
                <w:rFonts w:cs="Aharoni"/>
                <w:color w:val="7030A0"/>
                <w:sz w:val="16"/>
                <w:szCs w:val="16"/>
              </w:rPr>
            </w:pPr>
            <w:r w:rsidRPr="0049751A">
              <w:rPr>
                <w:rFonts w:cs="Aharoni"/>
                <w:color w:val="000000" w:themeColor="text1"/>
                <w:sz w:val="16"/>
                <w:szCs w:val="16"/>
              </w:rPr>
              <w:t xml:space="preserve">SB S. </w:t>
            </w:r>
            <w:r>
              <w:rPr>
                <w:rFonts w:cs="Aharoni"/>
                <w:color w:val="000000" w:themeColor="text1"/>
                <w:sz w:val="16"/>
                <w:szCs w:val="16"/>
              </w:rPr>
              <w:t xml:space="preserve">119 Nr. 3 </w:t>
            </w:r>
            <w:r>
              <w:rPr>
                <w:rFonts w:cs="Aharoni"/>
                <w:color w:val="7030A0"/>
                <w:sz w:val="16"/>
                <w:szCs w:val="16"/>
              </w:rPr>
              <w:sym w:font="Wingdings 3" w:char="F022"/>
            </w:r>
            <w:r w:rsidRPr="003813C5">
              <w:rPr>
                <w:rFonts w:cs="Aharoni"/>
                <w:color w:val="7030A0"/>
                <w:sz w:val="16"/>
                <w:szCs w:val="16"/>
              </w:rPr>
              <w:t xml:space="preserve"> </w:t>
            </w:r>
            <w:r>
              <w:rPr>
                <w:rFonts w:cs="Aharoni"/>
                <w:color w:val="7030A0"/>
                <w:sz w:val="16"/>
                <w:szCs w:val="16"/>
              </w:rPr>
              <w:t>Zeit: Zeitspannen ermitteln</w:t>
            </w:r>
          </w:p>
          <w:p w:rsidR="0091496C" w:rsidRPr="004945BE" w:rsidRDefault="0091496C" w:rsidP="00363662">
            <w:pPr>
              <w:pStyle w:val="Listenabsatz"/>
              <w:numPr>
                <w:ilvl w:val="0"/>
                <w:numId w:val="39"/>
              </w:numPr>
              <w:spacing w:before="40" w:after="40"/>
              <w:ind w:left="170" w:hanging="170"/>
              <w:contextualSpacing w:val="0"/>
              <w:jc w:val="both"/>
              <w:rPr>
                <w:rFonts w:cs="Vrinda"/>
                <w:color w:val="808080" w:themeColor="background1" w:themeShade="80"/>
                <w:sz w:val="16"/>
                <w:szCs w:val="16"/>
              </w:rPr>
            </w:pPr>
            <w:r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>Nutzung von Suchmaschinen und Wissensseiten im Internet,</w:t>
            </w:r>
            <w:r w:rsidR="00363662">
              <w:rPr>
                <w:rFonts w:cs="Vrinda"/>
                <w:color w:val="808080" w:themeColor="background1" w:themeShade="80"/>
                <w:sz w:val="16"/>
                <w:szCs w:val="16"/>
              </w:rPr>
              <w:t xml:space="preserve"> Bibliotheken, Nachschlagewerken, </w:t>
            </w:r>
            <w:r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 xml:space="preserve">Lexika </w:t>
            </w:r>
            <w:r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sym w:font="Symbol" w:char="F0AE"/>
            </w:r>
            <w:r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 xml:space="preserve"> S</w:t>
            </w:r>
            <w:r w:rsidR="00AA7E41"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>achunterricht</w:t>
            </w:r>
            <w:r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>; fächerübergreifend</w:t>
            </w:r>
          </w:p>
        </w:tc>
        <w:tc>
          <w:tcPr>
            <w:tcW w:w="1140" w:type="pct"/>
            <w:tcBorders>
              <w:left w:val="single" w:sz="4" w:space="0" w:color="59C6F2"/>
              <w:bottom w:val="single" w:sz="4" w:space="0" w:color="59C6F2"/>
              <w:right w:val="single" w:sz="4" w:space="0" w:color="59C6F2"/>
            </w:tcBorders>
          </w:tcPr>
          <w:p w:rsidR="00823D14" w:rsidRPr="00AE3EDC" w:rsidRDefault="00823D14" w:rsidP="00823D14">
            <w:pPr>
              <w:pStyle w:val="Listenabsatz"/>
              <w:numPr>
                <w:ilvl w:val="0"/>
                <w:numId w:val="39"/>
              </w:numPr>
              <w:spacing w:before="40"/>
              <w:ind w:left="170" w:hanging="170"/>
              <w:contextualSpacing w:val="0"/>
              <w:rPr>
                <w:rFonts w:cs="Vrinda"/>
                <w:color w:val="7030A0"/>
                <w:sz w:val="16"/>
                <w:szCs w:val="16"/>
              </w:rPr>
            </w:pPr>
            <w:r>
              <w:rPr>
                <w:b/>
                <w:color w:val="7030A0"/>
                <w:sz w:val="16"/>
                <w:szCs w:val="16"/>
              </w:rPr>
              <w:t>Rechenrabe 2</w:t>
            </w:r>
            <w:r w:rsidRPr="00AE3EDC">
              <w:rPr>
                <w:color w:val="7030A0"/>
                <w:sz w:val="16"/>
                <w:szCs w:val="16"/>
              </w:rPr>
              <w:t>:</w:t>
            </w:r>
            <w:r w:rsidRPr="00AE3EDC">
              <w:rPr>
                <w:rFonts w:cs="Aharoni"/>
                <w:caps/>
                <w:color w:val="7030A0"/>
                <w:sz w:val="16"/>
                <w:szCs w:val="16"/>
              </w:rPr>
              <w:t xml:space="preserve"> </w:t>
            </w:r>
          </w:p>
          <w:p w:rsidR="00545D95" w:rsidRPr="002717A7" w:rsidRDefault="00545D95" w:rsidP="00545D95">
            <w:pPr>
              <w:pStyle w:val="Listenabsatz"/>
              <w:ind w:left="170"/>
              <w:contextualSpacing w:val="0"/>
              <w:rPr>
                <w:rFonts w:cs="Aharoni"/>
                <w:color w:val="7030A0"/>
                <w:sz w:val="16"/>
                <w:szCs w:val="16"/>
              </w:rPr>
            </w:pPr>
            <w:r w:rsidRPr="00545D95">
              <w:rPr>
                <w:rFonts w:cs="Aharoni"/>
                <w:color w:val="000000" w:themeColor="text1"/>
                <w:sz w:val="16"/>
                <w:szCs w:val="16"/>
              </w:rPr>
              <w:t xml:space="preserve">SB S. 115 Nr. </w:t>
            </w:r>
            <w:r>
              <w:rPr>
                <w:rFonts w:cs="Aharoni"/>
                <w:color w:val="000000" w:themeColor="text1"/>
                <w:sz w:val="16"/>
                <w:szCs w:val="16"/>
              </w:rPr>
              <w:t>3</w:t>
            </w:r>
            <w:r w:rsidRPr="0049751A">
              <w:rPr>
                <w:rFonts w:cs="Aharon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haroni"/>
                <w:color w:val="7030A0"/>
                <w:sz w:val="16"/>
                <w:szCs w:val="16"/>
              </w:rPr>
              <w:sym w:font="Wingdings 3" w:char="F022"/>
            </w:r>
            <w:r w:rsidRPr="003813C5">
              <w:rPr>
                <w:rFonts w:cs="Aharoni"/>
                <w:color w:val="7030A0"/>
                <w:sz w:val="16"/>
                <w:szCs w:val="16"/>
              </w:rPr>
              <w:t xml:space="preserve"> </w:t>
            </w:r>
            <w:r>
              <w:rPr>
                <w:rFonts w:cs="Aharoni"/>
                <w:color w:val="7030A0"/>
                <w:sz w:val="16"/>
                <w:szCs w:val="16"/>
              </w:rPr>
              <w:t>Körpergrößen als Strichliste</w:t>
            </w:r>
          </w:p>
          <w:p w:rsidR="00823D14" w:rsidRPr="002717A7" w:rsidRDefault="00823D14" w:rsidP="003B00FC">
            <w:pPr>
              <w:pStyle w:val="Listenabsatz"/>
              <w:tabs>
                <w:tab w:val="left" w:pos="2211"/>
              </w:tabs>
              <w:ind w:left="170"/>
              <w:contextualSpacing w:val="0"/>
              <w:rPr>
                <w:rFonts w:cs="Aharoni"/>
                <w:color w:val="7030A0"/>
                <w:sz w:val="16"/>
                <w:szCs w:val="16"/>
              </w:rPr>
            </w:pPr>
            <w:r w:rsidRPr="0049751A">
              <w:rPr>
                <w:rFonts w:cs="Aharoni"/>
                <w:color w:val="000000" w:themeColor="text1"/>
                <w:sz w:val="16"/>
                <w:szCs w:val="16"/>
              </w:rPr>
              <w:t xml:space="preserve">SB S. </w:t>
            </w:r>
            <w:r w:rsidR="003B00FC">
              <w:rPr>
                <w:rFonts w:cs="Aharoni"/>
                <w:color w:val="000000" w:themeColor="text1"/>
                <w:sz w:val="16"/>
                <w:szCs w:val="16"/>
              </w:rPr>
              <w:t>122-130</w:t>
            </w:r>
            <w:r w:rsidRPr="0049751A">
              <w:rPr>
                <w:rFonts w:cs="Aharoni"/>
                <w:color w:val="000000" w:themeColor="text1"/>
                <w:sz w:val="16"/>
                <w:szCs w:val="16"/>
              </w:rPr>
              <w:t xml:space="preserve"> | AH S. </w:t>
            </w:r>
            <w:r w:rsidR="008B49DC">
              <w:rPr>
                <w:rFonts w:cs="Aharoni"/>
                <w:color w:val="000000" w:themeColor="text1"/>
                <w:sz w:val="16"/>
                <w:szCs w:val="16"/>
              </w:rPr>
              <w:t>88-93</w:t>
            </w:r>
            <w:r w:rsidRPr="0049751A">
              <w:rPr>
                <w:rFonts w:cs="Aharon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haroni"/>
                <w:color w:val="7030A0"/>
                <w:sz w:val="16"/>
                <w:szCs w:val="16"/>
              </w:rPr>
              <w:sym w:font="Wingdings 3" w:char="F022"/>
            </w:r>
            <w:r w:rsidRPr="003813C5">
              <w:rPr>
                <w:rFonts w:cs="Aharoni"/>
                <w:color w:val="7030A0"/>
                <w:sz w:val="16"/>
                <w:szCs w:val="16"/>
              </w:rPr>
              <w:t xml:space="preserve"> </w:t>
            </w:r>
            <w:r w:rsidR="00DE4FAD">
              <w:rPr>
                <w:rFonts w:cs="Aharoni"/>
                <w:color w:val="7030A0"/>
                <w:sz w:val="16"/>
                <w:szCs w:val="16"/>
              </w:rPr>
              <w:t>Mit Informationen</w:t>
            </w:r>
            <w:r w:rsidR="009E4B8D">
              <w:rPr>
                <w:rFonts w:cs="Aharoni"/>
                <w:color w:val="7030A0"/>
                <w:sz w:val="16"/>
                <w:szCs w:val="16"/>
              </w:rPr>
              <w:t xml:space="preserve"> </w:t>
            </w:r>
            <w:r w:rsidR="009E4B8D">
              <w:rPr>
                <w:rFonts w:cs="Aharoni"/>
                <w:color w:val="7030A0"/>
                <w:sz w:val="16"/>
                <w:szCs w:val="16"/>
              </w:rPr>
              <w:tab/>
            </w:r>
            <w:r w:rsidR="00DE4FAD">
              <w:rPr>
                <w:rFonts w:cs="Aharoni"/>
                <w:color w:val="7030A0"/>
                <w:sz w:val="16"/>
                <w:szCs w:val="16"/>
              </w:rPr>
              <w:t xml:space="preserve">u. </w:t>
            </w:r>
            <w:r w:rsidR="009E4B8D">
              <w:rPr>
                <w:rFonts w:cs="Aharoni"/>
                <w:color w:val="7030A0"/>
                <w:sz w:val="16"/>
                <w:szCs w:val="16"/>
              </w:rPr>
              <w:t xml:space="preserve">Daten </w:t>
            </w:r>
            <w:r w:rsidR="00DE4FAD">
              <w:rPr>
                <w:rFonts w:cs="Aharoni"/>
                <w:color w:val="7030A0"/>
                <w:sz w:val="16"/>
                <w:szCs w:val="16"/>
              </w:rPr>
              <w:t>arbeiten</w:t>
            </w:r>
          </w:p>
          <w:p w:rsidR="0091496C" w:rsidRPr="004945BE" w:rsidRDefault="0091496C" w:rsidP="003706CE">
            <w:pPr>
              <w:pStyle w:val="Listenabsatz"/>
              <w:numPr>
                <w:ilvl w:val="0"/>
                <w:numId w:val="39"/>
              </w:numPr>
              <w:spacing w:before="40" w:after="40"/>
              <w:ind w:left="170" w:hanging="170"/>
              <w:contextualSpacing w:val="0"/>
              <w:jc w:val="both"/>
              <w:rPr>
                <w:rFonts w:cs="Vrinda"/>
                <w:color w:val="808080" w:themeColor="background1" w:themeShade="80"/>
                <w:sz w:val="16"/>
                <w:szCs w:val="16"/>
              </w:rPr>
            </w:pPr>
            <w:r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>als Vorbereitung für das Planen und Ausarbeiten eigener Vorträge</w:t>
            </w:r>
            <w:r w:rsidR="00D21B0F"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 xml:space="preserve"> </w:t>
            </w:r>
            <w:r w:rsidR="005B1789"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>(</w:t>
            </w:r>
            <w:r w:rsidR="00D21B0F"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>fächerübe</w:t>
            </w:r>
            <w:r w:rsidR="005B1789"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>rgreifend)</w:t>
            </w:r>
          </w:p>
        </w:tc>
        <w:tc>
          <w:tcPr>
            <w:tcW w:w="1080" w:type="pct"/>
            <w:tcBorders>
              <w:left w:val="single" w:sz="4" w:space="0" w:color="59C6F2"/>
              <w:bottom w:val="single" w:sz="4" w:space="0" w:color="59C6F2"/>
              <w:right w:val="single" w:sz="4" w:space="0" w:color="59C6F2"/>
            </w:tcBorders>
          </w:tcPr>
          <w:p w:rsidR="00AA7E41" w:rsidRPr="004945BE" w:rsidRDefault="00AA7E41" w:rsidP="003706CE">
            <w:pPr>
              <w:pStyle w:val="Listenabsatz"/>
              <w:numPr>
                <w:ilvl w:val="0"/>
                <w:numId w:val="41"/>
              </w:numPr>
              <w:spacing w:before="40" w:after="40"/>
              <w:ind w:left="170" w:hanging="170"/>
              <w:contextualSpacing w:val="0"/>
              <w:jc w:val="both"/>
              <w:rPr>
                <w:rFonts w:cs="Vrinda"/>
                <w:color w:val="808080" w:themeColor="background1" w:themeShade="80"/>
                <w:sz w:val="16"/>
                <w:szCs w:val="16"/>
              </w:rPr>
            </w:pPr>
            <w:r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 xml:space="preserve"> Sachunterricht; fächerübergreifend</w:t>
            </w:r>
          </w:p>
          <w:p w:rsidR="00AA7E41" w:rsidRPr="004945BE" w:rsidRDefault="00AA7E41" w:rsidP="003706CE">
            <w:pPr>
              <w:pStyle w:val="Listenabsatz"/>
              <w:spacing w:before="40" w:after="40"/>
              <w:ind w:left="170"/>
              <w:contextualSpacing w:val="0"/>
              <w:jc w:val="both"/>
              <w:rPr>
                <w:rFonts w:cs="Vrinda"/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1080" w:type="pct"/>
            <w:tcBorders>
              <w:left w:val="single" w:sz="4" w:space="0" w:color="59C6F2"/>
              <w:bottom w:val="single" w:sz="4" w:space="0" w:color="59C6F2"/>
              <w:right w:val="single" w:sz="4" w:space="0" w:color="59C6F2"/>
            </w:tcBorders>
          </w:tcPr>
          <w:p w:rsidR="00AA5304" w:rsidRPr="004945BE" w:rsidRDefault="0091496C" w:rsidP="00363662">
            <w:pPr>
              <w:pStyle w:val="Listenabsatz"/>
              <w:numPr>
                <w:ilvl w:val="0"/>
                <w:numId w:val="39"/>
              </w:numPr>
              <w:tabs>
                <w:tab w:val="left" w:pos="369"/>
              </w:tabs>
              <w:spacing w:before="40" w:after="40"/>
              <w:ind w:left="170" w:hanging="170"/>
              <w:contextualSpacing w:val="0"/>
              <w:rPr>
                <w:rFonts w:cs="Vrinda"/>
                <w:color w:val="808080" w:themeColor="background1" w:themeShade="80"/>
                <w:sz w:val="16"/>
                <w:szCs w:val="16"/>
              </w:rPr>
            </w:pPr>
            <w:r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>kritischer Umgang mit Medien</w:t>
            </w:r>
            <w:r w:rsidR="00363662">
              <w:rPr>
                <w:rFonts w:cs="Vrinda"/>
                <w:color w:val="808080" w:themeColor="background1" w:themeShade="80"/>
                <w:sz w:val="16"/>
                <w:szCs w:val="16"/>
              </w:rPr>
              <w:br/>
            </w:r>
            <w:r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sym w:font="Symbol" w:char="F0AE"/>
            </w:r>
            <w:r w:rsidR="00070FE1">
              <w:tab/>
            </w:r>
            <w:r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>S</w:t>
            </w:r>
            <w:r w:rsidR="00AA7E41"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>achunterricht</w:t>
            </w:r>
            <w:r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 xml:space="preserve"> (</w:t>
            </w:r>
            <w:r w:rsidR="00833FA2"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 xml:space="preserve">siehe </w:t>
            </w:r>
            <w:r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>L</w:t>
            </w:r>
            <w:r w:rsidR="00AA7E41"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>ehrplan</w:t>
            </w:r>
            <w:r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 xml:space="preserve"> 2.5 / 3.5); </w:t>
            </w:r>
            <w:r w:rsidR="00070FE1">
              <w:tab/>
            </w:r>
            <w:r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>fächerübergreifend</w:t>
            </w:r>
          </w:p>
        </w:tc>
      </w:tr>
      <w:tr w:rsidR="008534C5" w:rsidRPr="00E2337A" w:rsidTr="00AA17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70"/>
        </w:trPr>
        <w:tc>
          <w:tcPr>
            <w:tcW w:w="560" w:type="pct"/>
            <w:tcBorders>
              <w:top w:val="single" w:sz="4" w:space="0" w:color="59C6F2"/>
              <w:left w:val="nil"/>
              <w:bottom w:val="nil"/>
              <w:right w:val="nil"/>
            </w:tcBorders>
          </w:tcPr>
          <w:p w:rsidR="008534C5" w:rsidRPr="00E936CE" w:rsidRDefault="008534C5" w:rsidP="00843FC8">
            <w:pPr>
              <w:pStyle w:val="Listenabsatz"/>
              <w:ind w:left="227"/>
              <w:contextualSpacing w:val="0"/>
              <w:jc w:val="both"/>
              <w:rPr>
                <w:smallCaps/>
                <w:color w:val="FFFFFF" w:themeColor="background1"/>
                <w:sz w:val="32"/>
              </w:rPr>
            </w:pPr>
          </w:p>
        </w:tc>
        <w:tc>
          <w:tcPr>
            <w:tcW w:w="1140" w:type="pct"/>
            <w:tcBorders>
              <w:top w:val="single" w:sz="4" w:space="0" w:color="59C6F2"/>
              <w:left w:val="nil"/>
              <w:bottom w:val="nil"/>
              <w:right w:val="nil"/>
            </w:tcBorders>
          </w:tcPr>
          <w:p w:rsidR="008534C5" w:rsidRPr="00E936CE" w:rsidRDefault="008534C5" w:rsidP="00843FC8">
            <w:pPr>
              <w:pStyle w:val="Listenabsatz"/>
              <w:ind w:left="284" w:hanging="284"/>
              <w:contextualSpacing w:val="0"/>
              <w:rPr>
                <w:color w:val="009FE3"/>
                <w:sz w:val="32"/>
              </w:rPr>
            </w:pPr>
          </w:p>
        </w:tc>
        <w:tc>
          <w:tcPr>
            <w:tcW w:w="1140" w:type="pct"/>
            <w:tcBorders>
              <w:top w:val="single" w:sz="4" w:space="0" w:color="59C6F2"/>
              <w:left w:val="nil"/>
              <w:bottom w:val="nil"/>
              <w:right w:val="nil"/>
            </w:tcBorders>
          </w:tcPr>
          <w:p w:rsidR="008534C5" w:rsidRPr="00E936CE" w:rsidRDefault="008534C5" w:rsidP="00843FC8">
            <w:pPr>
              <w:pStyle w:val="Listenabsatz"/>
              <w:ind w:left="284" w:hanging="284"/>
              <w:contextualSpacing w:val="0"/>
              <w:rPr>
                <w:rFonts w:cs="DIN-Bold"/>
                <w:bCs/>
                <w:color w:val="009FE3"/>
                <w:sz w:val="32"/>
              </w:rPr>
            </w:pPr>
          </w:p>
        </w:tc>
        <w:tc>
          <w:tcPr>
            <w:tcW w:w="1080" w:type="pct"/>
            <w:tcBorders>
              <w:top w:val="single" w:sz="4" w:space="0" w:color="59C6F2"/>
              <w:left w:val="nil"/>
              <w:bottom w:val="nil"/>
              <w:right w:val="nil"/>
            </w:tcBorders>
          </w:tcPr>
          <w:p w:rsidR="008534C5" w:rsidRPr="00E936CE" w:rsidRDefault="008534C5" w:rsidP="00843FC8">
            <w:pPr>
              <w:pStyle w:val="Listenabsatz"/>
              <w:ind w:left="284" w:hanging="284"/>
              <w:contextualSpacing w:val="0"/>
              <w:rPr>
                <w:rFonts w:cs="DIN-Bold"/>
                <w:bCs/>
                <w:color w:val="009FE3"/>
                <w:sz w:val="32"/>
              </w:rPr>
            </w:pPr>
          </w:p>
        </w:tc>
        <w:tc>
          <w:tcPr>
            <w:tcW w:w="1080" w:type="pct"/>
            <w:tcBorders>
              <w:top w:val="single" w:sz="4" w:space="0" w:color="59C6F2"/>
              <w:left w:val="nil"/>
              <w:bottom w:val="nil"/>
              <w:right w:val="nil"/>
            </w:tcBorders>
          </w:tcPr>
          <w:p w:rsidR="008534C5" w:rsidRPr="00E936CE" w:rsidRDefault="008534C5" w:rsidP="00843FC8">
            <w:pPr>
              <w:pStyle w:val="Listenabsatz"/>
              <w:ind w:left="284" w:hanging="284"/>
              <w:contextualSpacing w:val="0"/>
              <w:rPr>
                <w:rFonts w:cs="DIN-Bold"/>
                <w:bCs/>
                <w:color w:val="009FE3"/>
                <w:sz w:val="32"/>
              </w:rPr>
            </w:pPr>
          </w:p>
        </w:tc>
      </w:tr>
      <w:tr w:rsidR="007A7CA4" w:rsidRPr="00C32A79" w:rsidTr="008534C5">
        <w:tc>
          <w:tcPr>
            <w:tcW w:w="560" w:type="pct"/>
            <w:vMerge w:val="restart"/>
            <w:tcBorders>
              <w:top w:val="single" w:sz="4" w:space="0" w:color="7E97C3"/>
              <w:left w:val="single" w:sz="4" w:space="0" w:color="7E97C3"/>
              <w:right w:val="single" w:sz="4" w:space="0" w:color="7E97C3"/>
            </w:tcBorders>
            <w:shd w:val="clear" w:color="auto" w:fill="15609C"/>
          </w:tcPr>
          <w:p w:rsidR="00C71368" w:rsidRPr="004A1152" w:rsidRDefault="00C71368" w:rsidP="003706CE">
            <w:pPr>
              <w:pStyle w:val="Listenabsatz"/>
              <w:numPr>
                <w:ilvl w:val="0"/>
                <w:numId w:val="37"/>
              </w:numPr>
              <w:spacing w:before="60" w:after="40"/>
              <w:ind w:left="227" w:hanging="227"/>
              <w:contextualSpacing w:val="0"/>
              <w:jc w:val="both"/>
              <w:rPr>
                <w:b/>
                <w:smallCaps/>
                <w:color w:val="FFFFFF" w:themeColor="background1"/>
              </w:rPr>
            </w:pPr>
            <w:r w:rsidRPr="004A1152">
              <w:rPr>
                <w:b/>
                <w:smallCaps/>
                <w:color w:val="FFFFFF" w:themeColor="background1"/>
              </w:rPr>
              <w:t>Kommunizieren</w:t>
            </w:r>
            <w:r w:rsidRPr="004A1152">
              <w:rPr>
                <w:b/>
                <w:smallCaps/>
                <w:color w:val="FFFFFF" w:themeColor="background1"/>
              </w:rPr>
              <w:br/>
              <w:t>und</w:t>
            </w:r>
            <w:r w:rsidRPr="00404CE8">
              <w:rPr>
                <w:b/>
                <w:smallCaps/>
                <w:color w:val="FFFFFF" w:themeColor="background1"/>
                <w:shd w:val="clear" w:color="auto" w:fill="17728F"/>
              </w:rPr>
              <w:br/>
            </w:r>
            <w:r w:rsidRPr="004A1152">
              <w:rPr>
                <w:b/>
                <w:smallCaps/>
                <w:color w:val="FFFFFF" w:themeColor="background1"/>
              </w:rPr>
              <w:t>Kooperieren</w:t>
            </w:r>
          </w:p>
        </w:tc>
        <w:tc>
          <w:tcPr>
            <w:tcW w:w="1140" w:type="pct"/>
            <w:tcBorders>
              <w:top w:val="single" w:sz="4" w:space="0" w:color="7E97C3"/>
              <w:left w:val="single" w:sz="4" w:space="0" w:color="7E97C3"/>
              <w:right w:val="single" w:sz="4" w:space="0" w:color="7E97C3"/>
            </w:tcBorders>
            <w:shd w:val="clear" w:color="auto" w:fill="E9ECF6"/>
          </w:tcPr>
          <w:p w:rsidR="00C71368" w:rsidRPr="00C71368" w:rsidRDefault="00C71368" w:rsidP="003706CE">
            <w:pPr>
              <w:spacing w:before="60" w:after="40"/>
              <w:ind w:left="284" w:hanging="284"/>
              <w:rPr>
                <w:b/>
                <w:color w:val="15609C"/>
                <w:sz w:val="19"/>
                <w:szCs w:val="19"/>
              </w:rPr>
            </w:pPr>
            <w:r w:rsidRPr="00C71368">
              <w:rPr>
                <w:b/>
                <w:color w:val="15609C"/>
                <w:sz w:val="19"/>
                <w:szCs w:val="19"/>
              </w:rPr>
              <w:t>3.1 Kommunikations- und Kooperations</w:t>
            </w:r>
            <w:r>
              <w:rPr>
                <w:b/>
                <w:color w:val="15609C"/>
                <w:sz w:val="19"/>
                <w:szCs w:val="19"/>
              </w:rPr>
              <w:t>-</w:t>
            </w:r>
            <w:r w:rsidRPr="00C71368">
              <w:rPr>
                <w:b/>
                <w:color w:val="15609C"/>
                <w:sz w:val="19"/>
                <w:szCs w:val="19"/>
              </w:rPr>
              <w:t>prozesse</w:t>
            </w:r>
          </w:p>
        </w:tc>
        <w:tc>
          <w:tcPr>
            <w:tcW w:w="1140" w:type="pct"/>
            <w:tcBorders>
              <w:top w:val="single" w:sz="4" w:space="0" w:color="7E97C3"/>
              <w:left w:val="single" w:sz="4" w:space="0" w:color="7E97C3"/>
              <w:right w:val="single" w:sz="4" w:space="0" w:color="7E97C3"/>
            </w:tcBorders>
            <w:shd w:val="clear" w:color="auto" w:fill="E9ECF6"/>
          </w:tcPr>
          <w:p w:rsidR="00C71368" w:rsidRPr="00C71368" w:rsidRDefault="00C71368" w:rsidP="003706CE">
            <w:pPr>
              <w:spacing w:before="60" w:after="40"/>
              <w:ind w:left="284" w:hanging="284"/>
              <w:rPr>
                <w:b/>
                <w:color w:val="15609C"/>
                <w:sz w:val="19"/>
                <w:szCs w:val="19"/>
              </w:rPr>
            </w:pPr>
            <w:r w:rsidRPr="00C71368">
              <w:rPr>
                <w:rFonts w:cs="DIN-Bold"/>
                <w:b/>
                <w:bCs/>
                <w:color w:val="15609C"/>
                <w:sz w:val="19"/>
                <w:szCs w:val="19"/>
              </w:rPr>
              <w:t>3.2 Kommunikations- und</w:t>
            </w:r>
            <w:r w:rsidRPr="00C71368">
              <w:rPr>
                <w:b/>
                <w:color w:val="15609C"/>
                <w:sz w:val="19"/>
                <w:szCs w:val="19"/>
              </w:rPr>
              <w:t xml:space="preserve"> </w:t>
            </w:r>
            <w:r w:rsidRPr="00C71368">
              <w:rPr>
                <w:rFonts w:cs="DIN-Bold"/>
                <w:b/>
                <w:bCs/>
                <w:color w:val="15609C"/>
                <w:sz w:val="19"/>
                <w:szCs w:val="19"/>
              </w:rPr>
              <w:t>Kooperations</w:t>
            </w:r>
            <w:r>
              <w:rPr>
                <w:rFonts w:cs="DIN-Bold"/>
                <w:b/>
                <w:bCs/>
                <w:color w:val="15609C"/>
                <w:sz w:val="19"/>
                <w:szCs w:val="19"/>
              </w:rPr>
              <w:t>-</w:t>
            </w:r>
            <w:r w:rsidRPr="00C71368">
              <w:rPr>
                <w:rFonts w:cs="DIN-Bold"/>
                <w:b/>
                <w:bCs/>
                <w:color w:val="15609C"/>
                <w:sz w:val="19"/>
                <w:szCs w:val="19"/>
              </w:rPr>
              <w:t>regeln</w:t>
            </w:r>
          </w:p>
        </w:tc>
        <w:tc>
          <w:tcPr>
            <w:tcW w:w="1080" w:type="pct"/>
            <w:tcBorders>
              <w:top w:val="single" w:sz="4" w:space="0" w:color="7E97C3"/>
              <w:left w:val="single" w:sz="4" w:space="0" w:color="7E97C3"/>
              <w:right w:val="single" w:sz="4" w:space="0" w:color="7E97C3"/>
            </w:tcBorders>
            <w:shd w:val="clear" w:color="auto" w:fill="E9ECF6"/>
          </w:tcPr>
          <w:p w:rsidR="00C71368" w:rsidRPr="00C71368" w:rsidRDefault="00C71368" w:rsidP="003706CE">
            <w:pPr>
              <w:spacing w:before="60" w:after="40"/>
              <w:ind w:left="284" w:hanging="284"/>
              <w:rPr>
                <w:b/>
                <w:color w:val="15609C"/>
                <w:sz w:val="19"/>
                <w:szCs w:val="19"/>
              </w:rPr>
            </w:pPr>
            <w:r w:rsidRPr="00C71368">
              <w:rPr>
                <w:rFonts w:cs="DIN-Bold"/>
                <w:b/>
                <w:bCs/>
                <w:color w:val="15609C"/>
                <w:sz w:val="19"/>
                <w:szCs w:val="19"/>
              </w:rPr>
              <w:t>3.3 Kommunikation und Kooperation</w:t>
            </w:r>
            <w:r>
              <w:rPr>
                <w:rFonts w:cs="DIN-Bold"/>
                <w:b/>
                <w:bCs/>
                <w:color w:val="15609C"/>
                <w:sz w:val="19"/>
                <w:szCs w:val="19"/>
              </w:rPr>
              <w:br/>
            </w:r>
            <w:r w:rsidRPr="00C71368">
              <w:rPr>
                <w:rFonts w:cs="DIN-Bold"/>
                <w:b/>
                <w:bCs/>
                <w:color w:val="15609C"/>
                <w:sz w:val="19"/>
                <w:szCs w:val="19"/>
              </w:rPr>
              <w:t>in der Gesellschaft</w:t>
            </w:r>
          </w:p>
        </w:tc>
        <w:tc>
          <w:tcPr>
            <w:tcW w:w="1080" w:type="pct"/>
            <w:tcBorders>
              <w:top w:val="single" w:sz="4" w:space="0" w:color="7E97C3"/>
              <w:left w:val="single" w:sz="4" w:space="0" w:color="7E97C3"/>
              <w:right w:val="single" w:sz="4" w:space="0" w:color="7E97C3"/>
            </w:tcBorders>
            <w:shd w:val="clear" w:color="auto" w:fill="E9ECF6"/>
          </w:tcPr>
          <w:p w:rsidR="00C71368" w:rsidRPr="00C71368" w:rsidRDefault="00C71368" w:rsidP="003706CE">
            <w:pPr>
              <w:spacing w:before="60" w:after="40"/>
              <w:ind w:left="284" w:hanging="284"/>
              <w:rPr>
                <w:b/>
                <w:color w:val="15609C"/>
                <w:sz w:val="19"/>
                <w:szCs w:val="19"/>
              </w:rPr>
            </w:pPr>
            <w:r w:rsidRPr="00C71368">
              <w:rPr>
                <w:rFonts w:cs="DIN-Bold"/>
                <w:b/>
                <w:bCs/>
                <w:color w:val="15609C"/>
                <w:sz w:val="19"/>
                <w:szCs w:val="19"/>
              </w:rPr>
              <w:t>3.4 Cybergewalt und -kriminalität</w:t>
            </w:r>
          </w:p>
        </w:tc>
      </w:tr>
      <w:tr w:rsidR="00363662" w:rsidRPr="00C32A79" w:rsidTr="0098043C">
        <w:tc>
          <w:tcPr>
            <w:tcW w:w="560" w:type="pct"/>
            <w:vMerge/>
            <w:tcBorders>
              <w:left w:val="single" w:sz="4" w:space="0" w:color="7E97C3"/>
              <w:right w:val="single" w:sz="4" w:space="0" w:color="7E97C3"/>
            </w:tcBorders>
            <w:shd w:val="clear" w:color="auto" w:fill="15609C"/>
          </w:tcPr>
          <w:p w:rsidR="00C71368" w:rsidRPr="00263377" w:rsidRDefault="00C71368" w:rsidP="003706CE">
            <w:pPr>
              <w:autoSpaceDE w:val="0"/>
              <w:autoSpaceDN w:val="0"/>
              <w:adjustRightInd w:val="0"/>
              <w:spacing w:before="40" w:after="40"/>
              <w:jc w:val="both"/>
              <w:rPr>
                <w:sz w:val="16"/>
                <w:szCs w:val="16"/>
              </w:rPr>
            </w:pPr>
          </w:p>
        </w:tc>
        <w:tc>
          <w:tcPr>
            <w:tcW w:w="1140" w:type="pct"/>
            <w:tcBorders>
              <w:left w:val="single" w:sz="4" w:space="0" w:color="7E97C3"/>
              <w:right w:val="single" w:sz="4" w:space="0" w:color="7E97C3"/>
            </w:tcBorders>
            <w:shd w:val="clear" w:color="auto" w:fill="E9ECF6"/>
          </w:tcPr>
          <w:p w:rsidR="00C71368" w:rsidRPr="006C6B93" w:rsidRDefault="00C71368" w:rsidP="00C565D4">
            <w:pPr>
              <w:autoSpaceDE w:val="0"/>
              <w:autoSpaceDN w:val="0"/>
              <w:adjustRightInd w:val="0"/>
              <w:spacing w:after="40"/>
              <w:jc w:val="both"/>
              <w:rPr>
                <w:rFonts w:cs="DIN-Light"/>
                <w:sz w:val="16"/>
                <w:szCs w:val="16"/>
              </w:rPr>
            </w:pPr>
            <w:r w:rsidRPr="006C6B93">
              <w:rPr>
                <w:rFonts w:cs="DIN-Light"/>
                <w:sz w:val="16"/>
                <w:szCs w:val="16"/>
              </w:rPr>
              <w:t>Kommunikations- und Kooperationsprozesse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6C6B93">
              <w:rPr>
                <w:rFonts w:cs="DIN-Light"/>
                <w:sz w:val="16"/>
                <w:szCs w:val="16"/>
              </w:rPr>
              <w:t>mit di</w:t>
            </w:r>
            <w:r w:rsidR="00363662">
              <w:rPr>
                <w:rFonts w:cs="DIN-Light"/>
                <w:sz w:val="16"/>
                <w:szCs w:val="16"/>
              </w:rPr>
              <w:t>-</w:t>
            </w:r>
            <w:r w:rsidRPr="006C6B93">
              <w:rPr>
                <w:rFonts w:cs="DIN-Light"/>
                <w:sz w:val="16"/>
                <w:szCs w:val="16"/>
              </w:rPr>
              <w:t>gitalen Werkzeugen</w:t>
            </w:r>
            <w:r>
              <w:rPr>
                <w:rFonts w:cs="DIN-Light"/>
                <w:sz w:val="16"/>
                <w:szCs w:val="16"/>
              </w:rPr>
              <w:t xml:space="preserve"> zielgerichtet gestalten </w:t>
            </w:r>
            <w:r w:rsidRPr="006C6B93">
              <w:rPr>
                <w:rFonts w:cs="DIN-Light"/>
                <w:sz w:val="16"/>
                <w:szCs w:val="16"/>
              </w:rPr>
              <w:t>sowie mediale Produkte und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6C6B93">
              <w:rPr>
                <w:rFonts w:cs="DIN-Light"/>
                <w:sz w:val="16"/>
                <w:szCs w:val="16"/>
              </w:rPr>
              <w:t>Informationen teilen</w:t>
            </w:r>
          </w:p>
        </w:tc>
        <w:tc>
          <w:tcPr>
            <w:tcW w:w="1140" w:type="pct"/>
            <w:tcBorders>
              <w:left w:val="single" w:sz="4" w:space="0" w:color="7E97C3"/>
              <w:right w:val="single" w:sz="4" w:space="0" w:color="7E97C3"/>
            </w:tcBorders>
            <w:shd w:val="clear" w:color="auto" w:fill="E9ECF6"/>
          </w:tcPr>
          <w:p w:rsidR="00C71368" w:rsidRPr="00263377" w:rsidRDefault="00C71368" w:rsidP="00363662">
            <w:pPr>
              <w:autoSpaceDE w:val="0"/>
              <w:autoSpaceDN w:val="0"/>
              <w:adjustRightInd w:val="0"/>
              <w:spacing w:after="40"/>
              <w:jc w:val="both"/>
              <w:rPr>
                <w:sz w:val="20"/>
                <w:szCs w:val="20"/>
              </w:rPr>
            </w:pPr>
            <w:r w:rsidRPr="00263377">
              <w:rPr>
                <w:rFonts w:cs="DIN-Light"/>
                <w:sz w:val="16"/>
                <w:szCs w:val="16"/>
              </w:rPr>
              <w:t>Regeln für digitale Kommunikation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und Kooperation kennen,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formulieren und einhalten</w:t>
            </w:r>
          </w:p>
        </w:tc>
        <w:tc>
          <w:tcPr>
            <w:tcW w:w="1080" w:type="pct"/>
            <w:tcBorders>
              <w:left w:val="single" w:sz="4" w:space="0" w:color="7E97C3"/>
              <w:right w:val="single" w:sz="4" w:space="0" w:color="7E97C3"/>
            </w:tcBorders>
            <w:shd w:val="clear" w:color="auto" w:fill="E9ECF6"/>
          </w:tcPr>
          <w:p w:rsidR="00C71368" w:rsidRPr="00263377" w:rsidRDefault="00C71368" w:rsidP="00C565D4">
            <w:pPr>
              <w:autoSpaceDE w:val="0"/>
              <w:autoSpaceDN w:val="0"/>
              <w:adjustRightInd w:val="0"/>
              <w:spacing w:after="40"/>
              <w:jc w:val="both"/>
              <w:rPr>
                <w:sz w:val="16"/>
                <w:szCs w:val="16"/>
              </w:rPr>
            </w:pPr>
            <w:r w:rsidRPr="00263377">
              <w:rPr>
                <w:rFonts w:cs="DIN-Light"/>
                <w:sz w:val="16"/>
                <w:szCs w:val="16"/>
              </w:rPr>
              <w:t>Kommunikations- und Kooperationsprozesse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im Sinne einer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aktiven Teilhabe an der Gesellschaft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gestalten und reflektieren;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ethische Grundsätze sowie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kulturell-gesellschaftliche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Normen beach</w:t>
            </w:r>
            <w:r w:rsidR="00363662">
              <w:rPr>
                <w:rFonts w:cs="DIN-Light"/>
                <w:sz w:val="16"/>
                <w:szCs w:val="16"/>
              </w:rPr>
              <w:t>-</w:t>
            </w:r>
            <w:r w:rsidRPr="00263377">
              <w:rPr>
                <w:rFonts w:cs="DIN-Light"/>
                <w:sz w:val="16"/>
                <w:szCs w:val="16"/>
              </w:rPr>
              <w:t>ten</w:t>
            </w:r>
          </w:p>
        </w:tc>
        <w:tc>
          <w:tcPr>
            <w:tcW w:w="1080" w:type="pct"/>
            <w:tcBorders>
              <w:left w:val="single" w:sz="4" w:space="0" w:color="7E97C3"/>
              <w:right w:val="single" w:sz="4" w:space="0" w:color="7E97C3"/>
            </w:tcBorders>
            <w:shd w:val="clear" w:color="auto" w:fill="E9ECF6"/>
          </w:tcPr>
          <w:p w:rsidR="00C71368" w:rsidRPr="00263377" w:rsidRDefault="00C71368" w:rsidP="00C565D4">
            <w:pPr>
              <w:autoSpaceDE w:val="0"/>
              <w:autoSpaceDN w:val="0"/>
              <w:adjustRightInd w:val="0"/>
              <w:spacing w:after="40"/>
              <w:jc w:val="both"/>
              <w:rPr>
                <w:sz w:val="16"/>
                <w:szCs w:val="16"/>
              </w:rPr>
            </w:pPr>
            <w:r w:rsidRPr="00263377">
              <w:rPr>
                <w:rFonts w:cs="DIN-Light"/>
                <w:sz w:val="16"/>
                <w:szCs w:val="16"/>
              </w:rPr>
              <w:t>Persönliche, gesellschaftliche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und wirtschaftliche Risiken und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Auswirkungen von Cybergewalt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 xml:space="preserve">und </w:t>
            </w:r>
            <w:r w:rsidR="00271163">
              <w:rPr>
                <w:rFonts w:cs="DIN-Light"/>
                <w:sz w:val="16"/>
                <w:szCs w:val="16"/>
              </w:rPr>
              <w:br/>
            </w:r>
            <w:r w:rsidRPr="00263377">
              <w:rPr>
                <w:rFonts w:cs="DIN-Light"/>
                <w:sz w:val="16"/>
                <w:szCs w:val="16"/>
              </w:rPr>
              <w:t>-</w:t>
            </w:r>
            <w:r>
              <w:rPr>
                <w:rFonts w:cs="DIN-Light"/>
                <w:sz w:val="16"/>
                <w:szCs w:val="16"/>
              </w:rPr>
              <w:t>k</w:t>
            </w:r>
            <w:r w:rsidRPr="00263377">
              <w:rPr>
                <w:rFonts w:cs="DIN-Light"/>
                <w:sz w:val="16"/>
                <w:szCs w:val="16"/>
              </w:rPr>
              <w:t>riminalität erkennen sowie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Ansprechpartner und Reaktionsmöglichkeiten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kennen und nutzen</w:t>
            </w:r>
          </w:p>
        </w:tc>
      </w:tr>
      <w:tr w:rsidR="007A7CA4" w:rsidRPr="00C32A79" w:rsidTr="00430FD9">
        <w:tc>
          <w:tcPr>
            <w:tcW w:w="560" w:type="pct"/>
            <w:tcBorders>
              <w:left w:val="single" w:sz="4" w:space="0" w:color="7E97C3"/>
              <w:bottom w:val="single" w:sz="4" w:space="0" w:color="7E97C3"/>
              <w:right w:val="single" w:sz="4" w:space="0" w:color="7E97C3"/>
            </w:tcBorders>
            <w:shd w:val="clear" w:color="auto" w:fill="7E97C3"/>
          </w:tcPr>
          <w:p w:rsidR="00AC71A1" w:rsidRPr="00B37241" w:rsidRDefault="00AC71A1" w:rsidP="003706CE">
            <w:pPr>
              <w:pStyle w:val="Listenabsatz"/>
              <w:spacing w:before="40" w:after="40"/>
              <w:ind w:left="170"/>
              <w:contextualSpacing w:val="0"/>
              <w:jc w:val="both"/>
              <w:rPr>
                <w:rFonts w:cs="Vrinda"/>
                <w:color w:val="9900FF"/>
                <w:sz w:val="16"/>
                <w:szCs w:val="16"/>
              </w:rPr>
            </w:pPr>
          </w:p>
        </w:tc>
        <w:tc>
          <w:tcPr>
            <w:tcW w:w="1140" w:type="pct"/>
            <w:tcBorders>
              <w:left w:val="single" w:sz="4" w:space="0" w:color="7E97C3"/>
              <w:bottom w:val="single" w:sz="4" w:space="0" w:color="7E97C3"/>
              <w:right w:val="single" w:sz="4" w:space="0" w:color="7E97C3"/>
            </w:tcBorders>
          </w:tcPr>
          <w:p w:rsidR="00AC71A1" w:rsidRPr="004945BE" w:rsidRDefault="00AC71A1" w:rsidP="00E82FFA">
            <w:pPr>
              <w:pStyle w:val="Listenabsatz"/>
              <w:numPr>
                <w:ilvl w:val="0"/>
                <w:numId w:val="39"/>
              </w:numPr>
              <w:spacing w:before="40" w:after="40"/>
              <w:ind w:left="170" w:hanging="170"/>
              <w:contextualSpacing w:val="0"/>
              <w:jc w:val="both"/>
              <w:rPr>
                <w:rFonts w:cs="Vrinda"/>
                <w:color w:val="808080" w:themeColor="background1" w:themeShade="80"/>
                <w:sz w:val="16"/>
                <w:szCs w:val="16"/>
              </w:rPr>
            </w:pPr>
            <w:r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>Lernvideos für den Unterricht nutzen</w:t>
            </w:r>
            <w:r w:rsidR="00C47D01">
              <w:rPr>
                <w:rFonts w:cs="Vrinda"/>
                <w:color w:val="808080" w:themeColor="background1" w:themeShade="80"/>
                <w:sz w:val="16"/>
                <w:szCs w:val="16"/>
              </w:rPr>
              <w:t>,</w:t>
            </w:r>
            <w:r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 xml:space="preserve"> selbst ge</w:t>
            </w:r>
            <w:r w:rsidR="006C0798">
              <w:rPr>
                <w:rFonts w:cs="Vrinda"/>
                <w:color w:val="808080" w:themeColor="background1" w:themeShade="80"/>
                <w:sz w:val="16"/>
                <w:szCs w:val="16"/>
              </w:rPr>
              <w:t>-</w:t>
            </w:r>
            <w:r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>stalten</w:t>
            </w:r>
            <w:r w:rsidR="006376B4"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 xml:space="preserve"> und veröffentlichen</w:t>
            </w:r>
            <w:r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 xml:space="preserve"> (z.B. </w:t>
            </w:r>
            <w:r w:rsidRPr="004945BE">
              <w:rPr>
                <w:rFonts w:cs="Vrinda"/>
                <w:i/>
                <w:color w:val="808080" w:themeColor="background1" w:themeShade="80"/>
                <w:sz w:val="16"/>
                <w:szCs w:val="16"/>
              </w:rPr>
              <w:t>Primartorium</w:t>
            </w:r>
            <w:r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 xml:space="preserve"> auf YouTube)</w:t>
            </w:r>
          </w:p>
        </w:tc>
        <w:tc>
          <w:tcPr>
            <w:tcW w:w="1140" w:type="pct"/>
            <w:tcBorders>
              <w:left w:val="single" w:sz="4" w:space="0" w:color="7E97C3"/>
              <w:bottom w:val="single" w:sz="4" w:space="0" w:color="7E97C3"/>
              <w:right w:val="single" w:sz="4" w:space="0" w:color="7E97C3"/>
            </w:tcBorders>
          </w:tcPr>
          <w:p w:rsidR="00AC71A1" w:rsidRPr="004945BE" w:rsidRDefault="00AC71A1" w:rsidP="003706CE">
            <w:pPr>
              <w:pStyle w:val="Listenabsatz"/>
              <w:numPr>
                <w:ilvl w:val="0"/>
                <w:numId w:val="39"/>
              </w:numPr>
              <w:spacing w:before="40" w:after="40"/>
              <w:ind w:left="170" w:hanging="170"/>
              <w:contextualSpacing w:val="0"/>
              <w:rPr>
                <w:rFonts w:cs="Vrinda"/>
                <w:color w:val="808080" w:themeColor="background1" w:themeShade="80"/>
                <w:sz w:val="16"/>
                <w:szCs w:val="16"/>
              </w:rPr>
            </w:pPr>
            <w:r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>richtiges Verhalten („Netiquette“)</w:t>
            </w:r>
            <w:r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br/>
            </w:r>
            <w:r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sym w:font="Symbol" w:char="F0AE"/>
            </w:r>
            <w:r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 xml:space="preserve"> Sachunterricht; fächerübergreifend</w:t>
            </w:r>
          </w:p>
        </w:tc>
        <w:tc>
          <w:tcPr>
            <w:tcW w:w="1080" w:type="pct"/>
            <w:tcBorders>
              <w:left w:val="single" w:sz="4" w:space="0" w:color="7E97C3"/>
              <w:bottom w:val="single" w:sz="4" w:space="0" w:color="7E97C3"/>
              <w:right w:val="single" w:sz="4" w:space="0" w:color="7E97C3"/>
            </w:tcBorders>
          </w:tcPr>
          <w:p w:rsidR="00AC71A1" w:rsidRPr="004945BE" w:rsidRDefault="00AC71A1" w:rsidP="00E82FFA">
            <w:pPr>
              <w:pStyle w:val="Listenabsatz"/>
              <w:numPr>
                <w:ilvl w:val="0"/>
                <w:numId w:val="41"/>
              </w:numPr>
              <w:spacing w:before="40" w:after="40"/>
              <w:ind w:left="170" w:hanging="170"/>
              <w:contextualSpacing w:val="0"/>
              <w:jc w:val="both"/>
              <w:rPr>
                <w:rFonts w:cs="Vrinda"/>
                <w:color w:val="808080" w:themeColor="background1" w:themeShade="80"/>
                <w:sz w:val="16"/>
                <w:szCs w:val="16"/>
              </w:rPr>
            </w:pPr>
            <w:r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 xml:space="preserve"> Sachunterricht, Religionslehre, Ethik</w:t>
            </w:r>
          </w:p>
        </w:tc>
        <w:tc>
          <w:tcPr>
            <w:tcW w:w="1080" w:type="pct"/>
            <w:tcBorders>
              <w:left w:val="single" w:sz="4" w:space="0" w:color="7E97C3"/>
              <w:bottom w:val="single" w:sz="4" w:space="0" w:color="7E97C3"/>
              <w:right w:val="single" w:sz="4" w:space="0" w:color="7E97C3"/>
            </w:tcBorders>
          </w:tcPr>
          <w:p w:rsidR="00AC71A1" w:rsidRPr="004945BE" w:rsidRDefault="00AC71A1" w:rsidP="00E82FFA">
            <w:pPr>
              <w:pStyle w:val="Listenabsatz"/>
              <w:numPr>
                <w:ilvl w:val="0"/>
                <w:numId w:val="41"/>
              </w:numPr>
              <w:spacing w:before="40" w:after="40"/>
              <w:ind w:left="170" w:hanging="170"/>
              <w:contextualSpacing w:val="0"/>
              <w:jc w:val="both"/>
              <w:rPr>
                <w:rFonts w:cs="Vrinda"/>
                <w:color w:val="808080" w:themeColor="background1" w:themeShade="80"/>
                <w:sz w:val="16"/>
                <w:szCs w:val="16"/>
              </w:rPr>
            </w:pPr>
            <w:r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 xml:space="preserve"> Sachunterricht</w:t>
            </w:r>
            <w:r w:rsidR="004752DA"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>; Sekundarstufe</w:t>
            </w:r>
          </w:p>
        </w:tc>
      </w:tr>
      <w:tr w:rsidR="007A7CA4" w:rsidRPr="00C32A79" w:rsidTr="00430FD9">
        <w:tc>
          <w:tcPr>
            <w:tcW w:w="560" w:type="pct"/>
            <w:tcBorders>
              <w:top w:val="single" w:sz="4" w:space="0" w:color="7E97C3"/>
            </w:tcBorders>
            <w:shd w:val="clear" w:color="auto" w:fill="FFFFFF" w:themeFill="background1"/>
          </w:tcPr>
          <w:p w:rsidR="002F3E9C" w:rsidRPr="00E936CE" w:rsidRDefault="002F3E9C" w:rsidP="002F3E9C">
            <w:pPr>
              <w:pStyle w:val="Listenabsatz"/>
              <w:ind w:left="227"/>
              <w:contextualSpacing w:val="0"/>
              <w:jc w:val="both"/>
              <w:rPr>
                <w:smallCaps/>
                <w:color w:val="FFFFFF" w:themeColor="background1"/>
              </w:rPr>
            </w:pPr>
          </w:p>
        </w:tc>
        <w:tc>
          <w:tcPr>
            <w:tcW w:w="1140" w:type="pct"/>
            <w:tcBorders>
              <w:top w:val="single" w:sz="4" w:space="0" w:color="7E97C3"/>
            </w:tcBorders>
            <w:shd w:val="clear" w:color="auto" w:fill="FFFFFF" w:themeFill="background1"/>
          </w:tcPr>
          <w:p w:rsidR="002F3E9C" w:rsidRPr="00E936CE" w:rsidRDefault="002F3E9C" w:rsidP="002F3E9C">
            <w:pPr>
              <w:ind w:left="284" w:hanging="284"/>
              <w:rPr>
                <w:rFonts w:cs="DIN-Bold"/>
                <w:bCs/>
                <w:color w:val="E6007E"/>
              </w:rPr>
            </w:pPr>
          </w:p>
        </w:tc>
        <w:tc>
          <w:tcPr>
            <w:tcW w:w="1140" w:type="pct"/>
            <w:tcBorders>
              <w:top w:val="single" w:sz="4" w:space="0" w:color="7E97C3"/>
            </w:tcBorders>
            <w:shd w:val="clear" w:color="auto" w:fill="FFFFFF" w:themeFill="background1"/>
          </w:tcPr>
          <w:p w:rsidR="002F3E9C" w:rsidRPr="00E936CE" w:rsidRDefault="002F3E9C" w:rsidP="002F3E9C">
            <w:pPr>
              <w:ind w:left="284" w:hanging="284"/>
              <w:rPr>
                <w:rFonts w:cs="DIN-Bold"/>
                <w:bCs/>
                <w:color w:val="E6007E"/>
              </w:rPr>
            </w:pPr>
          </w:p>
        </w:tc>
        <w:tc>
          <w:tcPr>
            <w:tcW w:w="1080" w:type="pct"/>
            <w:tcBorders>
              <w:top w:val="single" w:sz="4" w:space="0" w:color="7E97C3"/>
            </w:tcBorders>
            <w:shd w:val="clear" w:color="auto" w:fill="FFFFFF" w:themeFill="background1"/>
          </w:tcPr>
          <w:p w:rsidR="002F3E9C" w:rsidRPr="00E936CE" w:rsidRDefault="002F3E9C" w:rsidP="002F3E9C">
            <w:pPr>
              <w:ind w:left="284" w:hanging="284"/>
              <w:rPr>
                <w:rFonts w:cs="DIN-Bold"/>
                <w:bCs/>
                <w:color w:val="E6007E"/>
              </w:rPr>
            </w:pPr>
          </w:p>
        </w:tc>
        <w:tc>
          <w:tcPr>
            <w:tcW w:w="1080" w:type="pct"/>
            <w:tcBorders>
              <w:top w:val="single" w:sz="4" w:space="0" w:color="7E97C3"/>
            </w:tcBorders>
            <w:shd w:val="clear" w:color="auto" w:fill="FFFFFF" w:themeFill="background1"/>
          </w:tcPr>
          <w:p w:rsidR="002F3E9C" w:rsidRPr="00E936CE" w:rsidRDefault="002F3E9C" w:rsidP="002F3E9C">
            <w:pPr>
              <w:ind w:left="284" w:hanging="284"/>
              <w:rPr>
                <w:rFonts w:cs="DIN-Bold"/>
                <w:bCs/>
                <w:color w:val="E6007E"/>
              </w:rPr>
            </w:pPr>
          </w:p>
        </w:tc>
      </w:tr>
      <w:tr w:rsidR="007A7CA4" w:rsidRPr="00C32A79" w:rsidTr="0098043C">
        <w:tc>
          <w:tcPr>
            <w:tcW w:w="560" w:type="pct"/>
            <w:vMerge w:val="restart"/>
            <w:tcBorders>
              <w:top w:val="single" w:sz="4" w:space="0" w:color="F087B6"/>
              <w:left w:val="single" w:sz="4" w:space="0" w:color="F087B6"/>
              <w:right w:val="single" w:sz="4" w:space="0" w:color="F087B6"/>
            </w:tcBorders>
            <w:shd w:val="clear" w:color="auto" w:fill="E6007E"/>
          </w:tcPr>
          <w:p w:rsidR="00C71368" w:rsidRPr="004A1152" w:rsidRDefault="00C71368" w:rsidP="003706CE">
            <w:pPr>
              <w:pStyle w:val="Listenabsatz"/>
              <w:numPr>
                <w:ilvl w:val="0"/>
                <w:numId w:val="37"/>
              </w:numPr>
              <w:spacing w:before="60" w:after="40"/>
              <w:ind w:left="227" w:hanging="227"/>
              <w:contextualSpacing w:val="0"/>
              <w:jc w:val="both"/>
              <w:rPr>
                <w:b/>
                <w:smallCaps/>
                <w:color w:val="FFFFFF" w:themeColor="background1"/>
              </w:rPr>
            </w:pPr>
            <w:r w:rsidRPr="004A1152">
              <w:rPr>
                <w:b/>
                <w:smallCaps/>
                <w:color w:val="FFFFFF" w:themeColor="background1"/>
              </w:rPr>
              <w:lastRenderedPageBreak/>
              <w:t>Produzieren</w:t>
            </w:r>
            <w:r w:rsidRPr="004A1152">
              <w:rPr>
                <w:b/>
                <w:smallCaps/>
                <w:color w:val="FFFFFF" w:themeColor="background1"/>
              </w:rPr>
              <w:br/>
              <w:t>und</w:t>
            </w:r>
            <w:r w:rsidRPr="004A1152">
              <w:rPr>
                <w:b/>
                <w:smallCaps/>
                <w:color w:val="FFFFFF" w:themeColor="background1"/>
              </w:rPr>
              <w:br/>
              <w:t>Präsentieren</w:t>
            </w:r>
          </w:p>
        </w:tc>
        <w:tc>
          <w:tcPr>
            <w:tcW w:w="1140" w:type="pct"/>
            <w:tcBorders>
              <w:top w:val="single" w:sz="4" w:space="0" w:color="F087B6"/>
              <w:left w:val="single" w:sz="4" w:space="0" w:color="F087B6"/>
              <w:right w:val="single" w:sz="4" w:space="0" w:color="F087B6"/>
            </w:tcBorders>
            <w:shd w:val="clear" w:color="auto" w:fill="FDEEF5"/>
          </w:tcPr>
          <w:p w:rsidR="00C71368" w:rsidRPr="00271163" w:rsidRDefault="00C71368" w:rsidP="003706CE">
            <w:pPr>
              <w:spacing w:before="60" w:after="40"/>
              <w:ind w:left="284" w:hanging="284"/>
              <w:rPr>
                <w:b/>
                <w:color w:val="E6007E"/>
                <w:sz w:val="19"/>
                <w:szCs w:val="19"/>
              </w:rPr>
            </w:pPr>
            <w:r w:rsidRPr="00271163">
              <w:rPr>
                <w:rFonts w:cs="DIN-Bold"/>
                <w:b/>
                <w:bCs/>
                <w:color w:val="E6007E"/>
                <w:sz w:val="19"/>
                <w:szCs w:val="19"/>
              </w:rPr>
              <w:t>4.1 Medienproduktion und Präsentation</w:t>
            </w:r>
          </w:p>
        </w:tc>
        <w:tc>
          <w:tcPr>
            <w:tcW w:w="1140" w:type="pct"/>
            <w:tcBorders>
              <w:top w:val="single" w:sz="4" w:space="0" w:color="F087B6"/>
              <w:left w:val="single" w:sz="4" w:space="0" w:color="F087B6"/>
              <w:right w:val="single" w:sz="4" w:space="0" w:color="F087B6"/>
            </w:tcBorders>
            <w:shd w:val="clear" w:color="auto" w:fill="FDEEF5"/>
          </w:tcPr>
          <w:p w:rsidR="00C71368" w:rsidRPr="00271163" w:rsidRDefault="00C71368" w:rsidP="003706CE">
            <w:pPr>
              <w:spacing w:before="60" w:after="40"/>
              <w:ind w:left="284" w:hanging="284"/>
              <w:rPr>
                <w:b/>
                <w:color w:val="E6007E"/>
                <w:sz w:val="19"/>
                <w:szCs w:val="19"/>
              </w:rPr>
            </w:pPr>
            <w:r w:rsidRPr="00271163">
              <w:rPr>
                <w:rFonts w:cs="DIN-Bold"/>
                <w:b/>
                <w:bCs/>
                <w:color w:val="E6007E"/>
                <w:sz w:val="19"/>
                <w:szCs w:val="19"/>
              </w:rPr>
              <w:t>4.2 Gestaltungsmittel</w:t>
            </w:r>
          </w:p>
        </w:tc>
        <w:tc>
          <w:tcPr>
            <w:tcW w:w="1080" w:type="pct"/>
            <w:tcBorders>
              <w:top w:val="single" w:sz="4" w:space="0" w:color="F087B6"/>
              <w:left w:val="single" w:sz="4" w:space="0" w:color="F087B6"/>
              <w:right w:val="single" w:sz="4" w:space="0" w:color="F087B6"/>
            </w:tcBorders>
            <w:shd w:val="clear" w:color="auto" w:fill="FDEEF5"/>
          </w:tcPr>
          <w:p w:rsidR="00C71368" w:rsidRPr="00271163" w:rsidRDefault="00C71368" w:rsidP="003706CE">
            <w:pPr>
              <w:spacing w:before="60" w:after="40"/>
              <w:ind w:left="284" w:hanging="284"/>
              <w:rPr>
                <w:b/>
                <w:color w:val="E6007E"/>
                <w:sz w:val="19"/>
                <w:szCs w:val="19"/>
              </w:rPr>
            </w:pPr>
            <w:r w:rsidRPr="00271163">
              <w:rPr>
                <w:rFonts w:cs="DIN-Bold"/>
                <w:b/>
                <w:bCs/>
                <w:color w:val="E6007E"/>
                <w:sz w:val="19"/>
                <w:szCs w:val="19"/>
              </w:rPr>
              <w:t>4.3 Quellendokumentation</w:t>
            </w:r>
          </w:p>
        </w:tc>
        <w:tc>
          <w:tcPr>
            <w:tcW w:w="1080" w:type="pct"/>
            <w:tcBorders>
              <w:top w:val="single" w:sz="4" w:space="0" w:color="F087B6"/>
              <w:left w:val="single" w:sz="4" w:space="0" w:color="F087B6"/>
              <w:right w:val="single" w:sz="4" w:space="0" w:color="F087B6"/>
            </w:tcBorders>
            <w:shd w:val="clear" w:color="auto" w:fill="FDEEF5"/>
          </w:tcPr>
          <w:p w:rsidR="00C71368" w:rsidRPr="00271163" w:rsidRDefault="00C71368" w:rsidP="003706CE">
            <w:pPr>
              <w:spacing w:before="60" w:after="40"/>
              <w:ind w:left="284" w:hanging="284"/>
              <w:rPr>
                <w:b/>
                <w:color w:val="E6007E"/>
                <w:sz w:val="19"/>
                <w:szCs w:val="19"/>
              </w:rPr>
            </w:pPr>
            <w:r w:rsidRPr="00271163">
              <w:rPr>
                <w:rFonts w:cs="DIN-Bold"/>
                <w:b/>
                <w:bCs/>
                <w:color w:val="E6007E"/>
                <w:sz w:val="19"/>
                <w:szCs w:val="19"/>
              </w:rPr>
              <w:t>4.4 Rechtliche Grundlagen</w:t>
            </w:r>
          </w:p>
        </w:tc>
      </w:tr>
      <w:tr w:rsidR="007A7CA4" w:rsidRPr="00C32A79" w:rsidTr="0098043C">
        <w:tc>
          <w:tcPr>
            <w:tcW w:w="560" w:type="pct"/>
            <w:vMerge/>
            <w:tcBorders>
              <w:left w:val="single" w:sz="4" w:space="0" w:color="F087B6"/>
              <w:right w:val="single" w:sz="4" w:space="0" w:color="F087B6"/>
            </w:tcBorders>
            <w:shd w:val="clear" w:color="auto" w:fill="E6007E"/>
          </w:tcPr>
          <w:p w:rsidR="00C71368" w:rsidRPr="00263377" w:rsidRDefault="00C71368" w:rsidP="003706CE">
            <w:pPr>
              <w:autoSpaceDE w:val="0"/>
              <w:autoSpaceDN w:val="0"/>
              <w:adjustRightInd w:val="0"/>
              <w:spacing w:before="40" w:after="40"/>
              <w:jc w:val="both"/>
              <w:rPr>
                <w:sz w:val="16"/>
                <w:szCs w:val="16"/>
              </w:rPr>
            </w:pPr>
          </w:p>
        </w:tc>
        <w:tc>
          <w:tcPr>
            <w:tcW w:w="1140" w:type="pct"/>
            <w:tcBorders>
              <w:left w:val="single" w:sz="4" w:space="0" w:color="F087B6"/>
              <w:right w:val="single" w:sz="4" w:space="0" w:color="F087B6"/>
            </w:tcBorders>
            <w:shd w:val="clear" w:color="auto" w:fill="FDEEF5"/>
          </w:tcPr>
          <w:p w:rsidR="00C71368" w:rsidRPr="007D0FB0" w:rsidRDefault="00C71368" w:rsidP="00C565D4">
            <w:pPr>
              <w:autoSpaceDE w:val="0"/>
              <w:autoSpaceDN w:val="0"/>
              <w:adjustRightInd w:val="0"/>
              <w:spacing w:after="40"/>
              <w:jc w:val="both"/>
              <w:rPr>
                <w:rFonts w:cs="DIN-Light"/>
                <w:sz w:val="16"/>
                <w:szCs w:val="16"/>
              </w:rPr>
            </w:pPr>
            <w:r w:rsidRPr="006C6B93">
              <w:rPr>
                <w:rFonts w:cs="DIN-Light"/>
                <w:sz w:val="16"/>
                <w:szCs w:val="16"/>
              </w:rPr>
              <w:t>Medienprodukte adressatengerecht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6C6B93">
              <w:rPr>
                <w:rFonts w:cs="DIN-Light"/>
                <w:sz w:val="16"/>
                <w:szCs w:val="16"/>
              </w:rPr>
              <w:t>planen, gestal</w:t>
            </w:r>
            <w:r w:rsidR="00363662">
              <w:rPr>
                <w:rFonts w:cs="DIN-Light"/>
                <w:sz w:val="16"/>
                <w:szCs w:val="16"/>
              </w:rPr>
              <w:t>-</w:t>
            </w:r>
            <w:r w:rsidRPr="006C6B93">
              <w:rPr>
                <w:rFonts w:cs="DIN-Light"/>
                <w:sz w:val="16"/>
                <w:szCs w:val="16"/>
              </w:rPr>
              <w:t>ten und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6C6B93">
              <w:rPr>
                <w:rFonts w:cs="DIN-Light"/>
                <w:sz w:val="16"/>
                <w:szCs w:val="16"/>
              </w:rPr>
              <w:t>präsentieren; Möglichkeiten des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6C6B93">
              <w:rPr>
                <w:rFonts w:cs="DIN-Light"/>
                <w:sz w:val="16"/>
                <w:szCs w:val="16"/>
              </w:rPr>
              <w:t>Veröffent</w:t>
            </w:r>
            <w:r w:rsidR="00271163">
              <w:rPr>
                <w:rFonts w:cs="DIN-Light"/>
                <w:sz w:val="16"/>
                <w:szCs w:val="16"/>
              </w:rPr>
              <w:t>-</w:t>
            </w:r>
            <w:r w:rsidRPr="006C6B93">
              <w:rPr>
                <w:rFonts w:cs="DIN-Light"/>
                <w:sz w:val="16"/>
                <w:szCs w:val="16"/>
              </w:rPr>
              <w:t>lichens und Teilens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6C6B93">
              <w:rPr>
                <w:rFonts w:cs="DIN-Light"/>
                <w:sz w:val="16"/>
                <w:szCs w:val="16"/>
              </w:rPr>
              <w:t>kennen und nutzen</w:t>
            </w:r>
          </w:p>
        </w:tc>
        <w:tc>
          <w:tcPr>
            <w:tcW w:w="1140" w:type="pct"/>
            <w:tcBorders>
              <w:left w:val="single" w:sz="4" w:space="0" w:color="F087B6"/>
              <w:right w:val="single" w:sz="4" w:space="0" w:color="F087B6"/>
            </w:tcBorders>
            <w:shd w:val="clear" w:color="auto" w:fill="FDEEF5"/>
          </w:tcPr>
          <w:p w:rsidR="00C71368" w:rsidRPr="00263377" w:rsidRDefault="00C71368" w:rsidP="00C565D4">
            <w:pPr>
              <w:autoSpaceDE w:val="0"/>
              <w:autoSpaceDN w:val="0"/>
              <w:adjustRightInd w:val="0"/>
              <w:spacing w:after="40"/>
              <w:jc w:val="both"/>
              <w:rPr>
                <w:sz w:val="20"/>
                <w:szCs w:val="20"/>
              </w:rPr>
            </w:pPr>
            <w:r w:rsidRPr="00263377">
              <w:rPr>
                <w:rFonts w:cs="DIN-Light"/>
                <w:sz w:val="16"/>
                <w:szCs w:val="16"/>
              </w:rPr>
              <w:t>Gestaltungsmittel von Medienproduk</w:t>
            </w:r>
            <w:r w:rsidR="00271163">
              <w:rPr>
                <w:rFonts w:cs="DIN-Light"/>
                <w:sz w:val="16"/>
                <w:szCs w:val="16"/>
              </w:rPr>
              <w:t>t</w:t>
            </w:r>
            <w:r w:rsidRPr="00263377">
              <w:rPr>
                <w:rFonts w:cs="DIN-Light"/>
                <w:sz w:val="16"/>
                <w:szCs w:val="16"/>
              </w:rPr>
              <w:t>en</w:t>
            </w:r>
            <w:r>
              <w:rPr>
                <w:rFonts w:cs="DIN-Light"/>
                <w:sz w:val="16"/>
                <w:szCs w:val="16"/>
              </w:rPr>
              <w:t xml:space="preserve"> kennen, re</w:t>
            </w:r>
            <w:r w:rsidR="00363662">
              <w:rPr>
                <w:rFonts w:cs="DIN-Light"/>
                <w:sz w:val="16"/>
                <w:szCs w:val="16"/>
              </w:rPr>
              <w:t>-</w:t>
            </w:r>
            <w:r>
              <w:rPr>
                <w:rFonts w:cs="DIN-Light"/>
                <w:sz w:val="16"/>
                <w:szCs w:val="16"/>
              </w:rPr>
              <w:t xml:space="preserve">flektiert </w:t>
            </w:r>
            <w:r w:rsidRPr="00263377">
              <w:rPr>
                <w:rFonts w:cs="DIN-Light"/>
                <w:sz w:val="16"/>
                <w:szCs w:val="16"/>
              </w:rPr>
              <w:t>anwenden sowie hinsichtlich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ihrer Qualität, Wirkung und Aussageabsicht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beurteilen</w:t>
            </w:r>
          </w:p>
        </w:tc>
        <w:tc>
          <w:tcPr>
            <w:tcW w:w="1080" w:type="pct"/>
            <w:tcBorders>
              <w:left w:val="single" w:sz="4" w:space="0" w:color="F087B6"/>
              <w:right w:val="single" w:sz="4" w:space="0" w:color="F087B6"/>
            </w:tcBorders>
            <w:shd w:val="clear" w:color="auto" w:fill="FDEEF5"/>
          </w:tcPr>
          <w:p w:rsidR="00C71368" w:rsidRPr="00263377" w:rsidRDefault="00C71368" w:rsidP="00C565D4">
            <w:pPr>
              <w:autoSpaceDE w:val="0"/>
              <w:autoSpaceDN w:val="0"/>
              <w:adjustRightInd w:val="0"/>
              <w:spacing w:after="40"/>
              <w:jc w:val="both"/>
              <w:rPr>
                <w:sz w:val="16"/>
                <w:szCs w:val="16"/>
              </w:rPr>
            </w:pPr>
            <w:r w:rsidRPr="00263377">
              <w:rPr>
                <w:rFonts w:cs="DIN-Light"/>
                <w:sz w:val="16"/>
                <w:szCs w:val="16"/>
              </w:rPr>
              <w:t>Standards der Quellenangaben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beim Produzieren und Präsentieren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von eigenen und fremden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Inhal</w:t>
            </w:r>
            <w:r w:rsidR="00363662">
              <w:rPr>
                <w:rFonts w:cs="DIN-Light"/>
                <w:sz w:val="16"/>
                <w:szCs w:val="16"/>
              </w:rPr>
              <w:t>-</w:t>
            </w:r>
            <w:r w:rsidRPr="00263377">
              <w:rPr>
                <w:rFonts w:cs="DIN-Light"/>
                <w:sz w:val="16"/>
                <w:szCs w:val="16"/>
              </w:rPr>
              <w:t>ten kennen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und anwenden</w:t>
            </w:r>
          </w:p>
        </w:tc>
        <w:tc>
          <w:tcPr>
            <w:tcW w:w="1080" w:type="pct"/>
            <w:tcBorders>
              <w:left w:val="single" w:sz="4" w:space="0" w:color="F087B6"/>
              <w:right w:val="single" w:sz="4" w:space="0" w:color="F087B6"/>
            </w:tcBorders>
            <w:shd w:val="clear" w:color="auto" w:fill="FDEEF5"/>
          </w:tcPr>
          <w:p w:rsidR="00C71368" w:rsidRPr="00263377" w:rsidRDefault="00C71368" w:rsidP="00363662">
            <w:pPr>
              <w:autoSpaceDE w:val="0"/>
              <w:autoSpaceDN w:val="0"/>
              <w:adjustRightInd w:val="0"/>
              <w:spacing w:after="40"/>
              <w:jc w:val="both"/>
              <w:rPr>
                <w:sz w:val="16"/>
                <w:szCs w:val="16"/>
              </w:rPr>
            </w:pPr>
            <w:r w:rsidRPr="00263377">
              <w:rPr>
                <w:rFonts w:cs="DIN-Light"/>
                <w:sz w:val="16"/>
                <w:szCs w:val="16"/>
              </w:rPr>
              <w:t>Rechtliche Grundlagen des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Persönlichkeits- (u.</w:t>
            </w:r>
            <w:r w:rsidR="00363662"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a. des Bildrechts),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Urheber- und Nutzungsrechts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(u.</w:t>
            </w:r>
            <w:r w:rsidR="00363662"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a. Lizenzen) überprüfen,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bewerten und beachten</w:t>
            </w:r>
          </w:p>
        </w:tc>
      </w:tr>
      <w:tr w:rsidR="007A7CA4" w:rsidRPr="00C32A79" w:rsidTr="0098043C">
        <w:tc>
          <w:tcPr>
            <w:tcW w:w="560" w:type="pct"/>
            <w:tcBorders>
              <w:left w:val="single" w:sz="4" w:space="0" w:color="F087B6"/>
              <w:bottom w:val="single" w:sz="4" w:space="0" w:color="F087B6"/>
              <w:right w:val="single" w:sz="4" w:space="0" w:color="F087B6"/>
            </w:tcBorders>
            <w:shd w:val="clear" w:color="auto" w:fill="F087B6"/>
          </w:tcPr>
          <w:p w:rsidR="006376B4" w:rsidRPr="00B37241" w:rsidRDefault="006376B4" w:rsidP="003706CE">
            <w:pPr>
              <w:pStyle w:val="Listenabsatz"/>
              <w:spacing w:before="40" w:after="40"/>
              <w:ind w:left="170"/>
              <w:contextualSpacing w:val="0"/>
              <w:rPr>
                <w:rFonts w:cs="Vrinda"/>
                <w:color w:val="9900FF"/>
                <w:sz w:val="16"/>
                <w:szCs w:val="16"/>
              </w:rPr>
            </w:pPr>
          </w:p>
        </w:tc>
        <w:tc>
          <w:tcPr>
            <w:tcW w:w="1140" w:type="pct"/>
            <w:tcBorders>
              <w:left w:val="single" w:sz="4" w:space="0" w:color="F087B6"/>
              <w:bottom w:val="single" w:sz="4" w:space="0" w:color="F087B6"/>
              <w:right w:val="single" w:sz="4" w:space="0" w:color="F087B6"/>
            </w:tcBorders>
          </w:tcPr>
          <w:p w:rsidR="003221D8" w:rsidRDefault="00EC45BE" w:rsidP="003221D8">
            <w:pPr>
              <w:pStyle w:val="Listenabsatz"/>
              <w:numPr>
                <w:ilvl w:val="0"/>
                <w:numId w:val="39"/>
              </w:numPr>
              <w:spacing w:before="40"/>
              <w:ind w:left="170" w:hanging="170"/>
              <w:contextualSpacing w:val="0"/>
              <w:rPr>
                <w:rFonts w:cs="Vrinda"/>
                <w:color w:val="7030A0"/>
                <w:sz w:val="16"/>
                <w:szCs w:val="16"/>
              </w:rPr>
            </w:pPr>
            <w:r w:rsidRPr="00AF5F5C">
              <w:rPr>
                <w:rFonts w:cs="Vrinda"/>
                <w:color w:val="7030A0"/>
                <w:sz w:val="16"/>
                <w:szCs w:val="16"/>
                <w:u w:val="single"/>
              </w:rPr>
              <w:t>Mathekonferenz</w:t>
            </w:r>
            <w:r>
              <w:rPr>
                <w:rFonts w:cs="Vrinda"/>
                <w:color w:val="7030A0"/>
                <w:sz w:val="16"/>
                <w:szCs w:val="16"/>
                <w:u w:val="single"/>
              </w:rPr>
              <w:t>en</w:t>
            </w:r>
            <w:r w:rsidRPr="00AF5F5C">
              <w:rPr>
                <w:rFonts w:cs="Vrinda"/>
                <w:color w:val="7030A0"/>
                <w:sz w:val="16"/>
                <w:szCs w:val="16"/>
                <w:u w:val="single"/>
              </w:rPr>
              <w:t>:</w:t>
            </w:r>
            <w:r>
              <w:rPr>
                <w:rFonts w:cs="Vrinda"/>
                <w:color w:val="7030A0"/>
                <w:sz w:val="16"/>
                <w:szCs w:val="16"/>
              </w:rPr>
              <w:t xml:space="preserve"> Ergebnisse </w:t>
            </w:r>
            <w:r w:rsidRPr="009A095E">
              <w:rPr>
                <w:rFonts w:cs="Vrinda"/>
                <w:color w:val="7030A0"/>
                <w:sz w:val="16"/>
                <w:szCs w:val="16"/>
              </w:rPr>
              <w:t>anschaulich dar</w:t>
            </w:r>
            <w:r>
              <w:rPr>
                <w:rFonts w:cs="Vrinda"/>
                <w:color w:val="7030A0"/>
                <w:sz w:val="16"/>
                <w:szCs w:val="16"/>
              </w:rPr>
              <w:t>-</w:t>
            </w:r>
            <w:r w:rsidRPr="009A095E">
              <w:rPr>
                <w:rFonts w:cs="Vrinda"/>
                <w:color w:val="7030A0"/>
                <w:sz w:val="16"/>
                <w:szCs w:val="16"/>
              </w:rPr>
              <w:t>stellen</w:t>
            </w:r>
            <w:r>
              <w:rPr>
                <w:rFonts w:cs="Vrinda"/>
                <w:color w:val="7030A0"/>
                <w:sz w:val="16"/>
                <w:szCs w:val="16"/>
              </w:rPr>
              <w:t xml:space="preserve"> (</w:t>
            </w:r>
            <w:r w:rsidRPr="009A095E">
              <w:rPr>
                <w:rFonts w:cs="Vrinda"/>
                <w:color w:val="7030A0"/>
                <w:sz w:val="16"/>
                <w:szCs w:val="16"/>
              </w:rPr>
              <w:t>z. B. auf einem Plakat oder einer Folie</w:t>
            </w:r>
            <w:r>
              <w:rPr>
                <w:rFonts w:cs="Vrinda"/>
                <w:color w:val="7030A0"/>
                <w:sz w:val="16"/>
                <w:szCs w:val="16"/>
              </w:rPr>
              <w:t>)</w:t>
            </w:r>
          </w:p>
          <w:p w:rsidR="00823D14" w:rsidRPr="00AE3EDC" w:rsidRDefault="00823D14" w:rsidP="00E936CE">
            <w:pPr>
              <w:pStyle w:val="Listenabsatz"/>
              <w:numPr>
                <w:ilvl w:val="0"/>
                <w:numId w:val="39"/>
              </w:numPr>
              <w:spacing w:before="120"/>
              <w:ind w:left="170" w:hanging="170"/>
              <w:contextualSpacing w:val="0"/>
              <w:rPr>
                <w:rFonts w:cs="Vrinda"/>
                <w:color w:val="7030A0"/>
                <w:sz w:val="16"/>
                <w:szCs w:val="16"/>
              </w:rPr>
            </w:pPr>
            <w:r>
              <w:rPr>
                <w:b/>
                <w:color w:val="7030A0"/>
                <w:sz w:val="16"/>
                <w:szCs w:val="16"/>
              </w:rPr>
              <w:t>Rechenrabe 2</w:t>
            </w:r>
            <w:r w:rsidRPr="00AE3EDC">
              <w:rPr>
                <w:color w:val="7030A0"/>
                <w:sz w:val="16"/>
                <w:szCs w:val="16"/>
              </w:rPr>
              <w:t>:</w:t>
            </w:r>
            <w:r w:rsidRPr="00AE3EDC">
              <w:rPr>
                <w:rFonts w:cs="Aharoni"/>
                <w:caps/>
                <w:color w:val="7030A0"/>
                <w:sz w:val="16"/>
                <w:szCs w:val="16"/>
              </w:rPr>
              <w:t xml:space="preserve"> </w:t>
            </w:r>
          </w:p>
          <w:p w:rsidR="00823D14" w:rsidRPr="002717A7" w:rsidRDefault="00823D14" w:rsidP="00823D14">
            <w:pPr>
              <w:pStyle w:val="Listenabsatz"/>
              <w:ind w:left="170"/>
              <w:contextualSpacing w:val="0"/>
              <w:rPr>
                <w:rFonts w:cs="Aharoni"/>
                <w:color w:val="7030A0"/>
                <w:sz w:val="16"/>
                <w:szCs w:val="16"/>
              </w:rPr>
            </w:pPr>
            <w:r w:rsidRPr="0049751A">
              <w:rPr>
                <w:rFonts w:cs="Aharoni"/>
                <w:color w:val="000000" w:themeColor="text1"/>
                <w:sz w:val="16"/>
                <w:szCs w:val="16"/>
              </w:rPr>
              <w:t xml:space="preserve">SB S. </w:t>
            </w:r>
            <w:r w:rsidR="00074BE6">
              <w:rPr>
                <w:rFonts w:cs="Aharoni"/>
                <w:color w:val="000000" w:themeColor="text1"/>
                <w:sz w:val="16"/>
                <w:szCs w:val="16"/>
              </w:rPr>
              <w:t>21</w:t>
            </w:r>
            <w:r w:rsidR="00DE4FAD">
              <w:rPr>
                <w:rFonts w:cs="Aharoni"/>
                <w:color w:val="000000" w:themeColor="text1"/>
                <w:sz w:val="16"/>
                <w:szCs w:val="16"/>
              </w:rPr>
              <w:t xml:space="preserve"> Nr. 3</w:t>
            </w:r>
            <w:r w:rsidRPr="0049751A">
              <w:rPr>
                <w:rFonts w:cs="Aharon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haroni"/>
                <w:color w:val="7030A0"/>
                <w:sz w:val="16"/>
                <w:szCs w:val="16"/>
              </w:rPr>
              <w:sym w:font="Wingdings 3" w:char="F022"/>
            </w:r>
            <w:r w:rsidRPr="003813C5">
              <w:rPr>
                <w:rFonts w:cs="Aharoni"/>
                <w:color w:val="7030A0"/>
                <w:sz w:val="16"/>
                <w:szCs w:val="16"/>
              </w:rPr>
              <w:t xml:space="preserve"> </w:t>
            </w:r>
            <w:r w:rsidR="00074BE6">
              <w:rPr>
                <w:rFonts w:cs="Aharoni"/>
                <w:color w:val="7030A0"/>
                <w:sz w:val="16"/>
                <w:szCs w:val="16"/>
              </w:rPr>
              <w:t>Zahlen-Steckbriefe</w:t>
            </w:r>
          </w:p>
          <w:p w:rsidR="006376B4" w:rsidRDefault="00823D14" w:rsidP="0062156F">
            <w:pPr>
              <w:pStyle w:val="Listenabsatz"/>
              <w:ind w:left="170"/>
              <w:contextualSpacing w:val="0"/>
              <w:rPr>
                <w:rFonts w:cs="Aharoni"/>
                <w:color w:val="7030A0"/>
                <w:sz w:val="16"/>
                <w:szCs w:val="16"/>
              </w:rPr>
            </w:pPr>
            <w:r w:rsidRPr="0049751A">
              <w:rPr>
                <w:rFonts w:cs="Aharoni"/>
                <w:color w:val="000000" w:themeColor="text1"/>
                <w:sz w:val="16"/>
                <w:szCs w:val="16"/>
              </w:rPr>
              <w:t xml:space="preserve">SB S. </w:t>
            </w:r>
            <w:r w:rsidR="0062156F">
              <w:rPr>
                <w:rFonts w:cs="Aharoni"/>
                <w:color w:val="000000" w:themeColor="text1"/>
                <w:sz w:val="16"/>
                <w:szCs w:val="16"/>
              </w:rPr>
              <w:t>103 Nr. 2a</w:t>
            </w:r>
            <w:r w:rsidRPr="0049751A">
              <w:rPr>
                <w:rFonts w:cs="Aharon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haroni"/>
                <w:color w:val="7030A0"/>
                <w:sz w:val="16"/>
                <w:szCs w:val="16"/>
              </w:rPr>
              <w:sym w:font="Wingdings 3" w:char="F022"/>
            </w:r>
            <w:r w:rsidRPr="003813C5">
              <w:rPr>
                <w:rFonts w:cs="Aharoni"/>
                <w:color w:val="7030A0"/>
                <w:sz w:val="16"/>
                <w:szCs w:val="16"/>
              </w:rPr>
              <w:t xml:space="preserve"> </w:t>
            </w:r>
            <w:r w:rsidR="0062156F">
              <w:rPr>
                <w:rFonts w:cs="Aharoni"/>
                <w:color w:val="7030A0"/>
                <w:sz w:val="16"/>
                <w:szCs w:val="16"/>
              </w:rPr>
              <w:t>Steckbriefe zu Körpern anlegen</w:t>
            </w:r>
          </w:p>
          <w:p w:rsidR="0088369C" w:rsidRDefault="0088369C" w:rsidP="00545D95">
            <w:pPr>
              <w:pStyle w:val="Listenabsatz"/>
              <w:ind w:left="170"/>
              <w:contextualSpacing w:val="0"/>
              <w:rPr>
                <w:rFonts w:cs="Aharoni"/>
                <w:color w:val="7030A0"/>
                <w:sz w:val="16"/>
                <w:szCs w:val="16"/>
              </w:rPr>
            </w:pPr>
            <w:r w:rsidRPr="00545D95">
              <w:rPr>
                <w:rFonts w:cs="Aharoni"/>
                <w:color w:val="000000" w:themeColor="text1"/>
                <w:sz w:val="16"/>
                <w:szCs w:val="16"/>
              </w:rPr>
              <w:t xml:space="preserve">SB S. 115 Nr. 1 </w:t>
            </w:r>
            <w:r>
              <w:rPr>
                <w:rFonts w:cs="Aharoni"/>
                <w:color w:val="7030A0"/>
                <w:sz w:val="16"/>
                <w:szCs w:val="16"/>
              </w:rPr>
              <w:sym w:font="Wingdings 3" w:char="F022"/>
            </w:r>
            <w:r w:rsidR="008B49DC">
              <w:rPr>
                <w:rFonts w:cs="Aharoni"/>
                <w:color w:val="7030A0"/>
                <w:sz w:val="16"/>
                <w:szCs w:val="16"/>
              </w:rPr>
              <w:t xml:space="preserve"> </w:t>
            </w:r>
            <w:r w:rsidRPr="00545D95">
              <w:rPr>
                <w:rFonts w:cs="Aharoni"/>
                <w:color w:val="7030A0"/>
                <w:sz w:val="16"/>
                <w:szCs w:val="16"/>
              </w:rPr>
              <w:t>Körperpass erstellen</w:t>
            </w:r>
          </w:p>
          <w:p w:rsidR="008B49DC" w:rsidRPr="00545D95" w:rsidRDefault="008B49DC" w:rsidP="00AA1726">
            <w:pPr>
              <w:pStyle w:val="Listenabsatz"/>
              <w:spacing w:after="40"/>
              <w:ind w:left="170"/>
              <w:contextualSpacing w:val="0"/>
              <w:rPr>
                <w:rFonts w:cs="Aharoni"/>
                <w:color w:val="7030A0"/>
                <w:sz w:val="16"/>
                <w:szCs w:val="16"/>
              </w:rPr>
            </w:pPr>
            <w:r w:rsidRPr="00545D95">
              <w:rPr>
                <w:rFonts w:cs="Aharoni"/>
                <w:color w:val="000000" w:themeColor="text1"/>
                <w:sz w:val="16"/>
                <w:szCs w:val="16"/>
              </w:rPr>
              <w:t>SB S. 11</w:t>
            </w:r>
            <w:r>
              <w:rPr>
                <w:rFonts w:cs="Aharoni"/>
                <w:color w:val="000000" w:themeColor="text1"/>
                <w:sz w:val="16"/>
                <w:szCs w:val="16"/>
              </w:rPr>
              <w:t>7</w:t>
            </w:r>
            <w:r w:rsidRPr="00545D95">
              <w:rPr>
                <w:rFonts w:cs="Aharoni"/>
                <w:color w:val="000000" w:themeColor="text1"/>
                <w:sz w:val="16"/>
                <w:szCs w:val="16"/>
              </w:rPr>
              <w:t xml:space="preserve"> Nr. 1</w:t>
            </w:r>
            <w:r>
              <w:rPr>
                <w:rFonts w:cs="Aharoni"/>
                <w:color w:val="000000" w:themeColor="text1"/>
                <w:sz w:val="16"/>
                <w:szCs w:val="16"/>
              </w:rPr>
              <w:t>,2</w:t>
            </w:r>
            <w:r w:rsidRPr="00545D95">
              <w:rPr>
                <w:rFonts w:cs="Aharon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haroni"/>
                <w:color w:val="7030A0"/>
                <w:sz w:val="16"/>
                <w:szCs w:val="16"/>
              </w:rPr>
              <w:sym w:font="Wingdings 3" w:char="F022"/>
            </w:r>
            <w:r w:rsidRPr="00545D95">
              <w:rPr>
                <w:rFonts w:cs="Aharoni"/>
                <w:color w:val="7030A0"/>
                <w:sz w:val="16"/>
                <w:szCs w:val="16"/>
              </w:rPr>
              <w:t xml:space="preserve"> </w:t>
            </w:r>
            <w:r>
              <w:rPr>
                <w:rFonts w:cs="Aharoni"/>
                <w:color w:val="7030A0"/>
                <w:sz w:val="16"/>
                <w:szCs w:val="16"/>
              </w:rPr>
              <w:t>Klassenkalender erstellen</w:t>
            </w:r>
          </w:p>
        </w:tc>
        <w:tc>
          <w:tcPr>
            <w:tcW w:w="1140" w:type="pct"/>
            <w:tcBorders>
              <w:left w:val="single" w:sz="4" w:space="0" w:color="F087B6"/>
              <w:bottom w:val="single" w:sz="4" w:space="0" w:color="F087B6"/>
              <w:right w:val="single" w:sz="4" w:space="0" w:color="F087B6"/>
            </w:tcBorders>
          </w:tcPr>
          <w:p w:rsidR="006376B4" w:rsidRPr="004945BE" w:rsidRDefault="006376B4" w:rsidP="00E82FFA">
            <w:pPr>
              <w:pStyle w:val="Listenabsatz"/>
              <w:numPr>
                <w:ilvl w:val="0"/>
                <w:numId w:val="39"/>
              </w:numPr>
              <w:spacing w:before="40" w:after="40"/>
              <w:ind w:left="170" w:hanging="170"/>
              <w:contextualSpacing w:val="0"/>
              <w:jc w:val="both"/>
              <w:rPr>
                <w:rFonts w:cs="Vrinda"/>
                <w:color w:val="808080" w:themeColor="background1" w:themeShade="80"/>
                <w:sz w:val="16"/>
                <w:szCs w:val="16"/>
              </w:rPr>
            </w:pPr>
            <w:r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>Erstellung von Lernvideos zu Lehrinhalten</w:t>
            </w:r>
          </w:p>
        </w:tc>
        <w:tc>
          <w:tcPr>
            <w:tcW w:w="1080" w:type="pct"/>
            <w:tcBorders>
              <w:left w:val="single" w:sz="4" w:space="0" w:color="F087B6"/>
              <w:bottom w:val="single" w:sz="4" w:space="0" w:color="F087B6"/>
              <w:right w:val="single" w:sz="4" w:space="0" w:color="F087B6"/>
            </w:tcBorders>
          </w:tcPr>
          <w:p w:rsidR="006376B4" w:rsidRPr="004945BE" w:rsidRDefault="006376B4" w:rsidP="00E82FFA">
            <w:pPr>
              <w:pStyle w:val="Listenabsatz"/>
              <w:numPr>
                <w:ilvl w:val="0"/>
                <w:numId w:val="39"/>
              </w:numPr>
              <w:spacing w:before="40" w:after="40"/>
              <w:ind w:left="170" w:hanging="170"/>
              <w:contextualSpacing w:val="0"/>
              <w:jc w:val="both"/>
              <w:rPr>
                <w:rFonts w:cs="Vrinda"/>
                <w:color w:val="808080" w:themeColor="background1" w:themeShade="80"/>
                <w:sz w:val="16"/>
                <w:szCs w:val="16"/>
              </w:rPr>
            </w:pPr>
            <w:r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>bei der Vorbereitung eigener Vorträge (fächer-übergreifend)</w:t>
            </w:r>
          </w:p>
        </w:tc>
        <w:tc>
          <w:tcPr>
            <w:tcW w:w="1080" w:type="pct"/>
            <w:tcBorders>
              <w:left w:val="single" w:sz="4" w:space="0" w:color="F087B6"/>
              <w:bottom w:val="single" w:sz="4" w:space="0" w:color="F087B6"/>
              <w:right w:val="single" w:sz="4" w:space="0" w:color="F087B6"/>
            </w:tcBorders>
          </w:tcPr>
          <w:p w:rsidR="006376B4" w:rsidRPr="004945BE" w:rsidRDefault="006376B4" w:rsidP="00E82FFA">
            <w:pPr>
              <w:pStyle w:val="Listenabsatz"/>
              <w:numPr>
                <w:ilvl w:val="0"/>
                <w:numId w:val="40"/>
              </w:numPr>
              <w:spacing w:before="40" w:after="40"/>
              <w:ind w:left="170" w:hanging="170"/>
              <w:contextualSpacing w:val="0"/>
              <w:jc w:val="both"/>
              <w:rPr>
                <w:rFonts w:cs="Vrinda"/>
                <w:color w:val="808080" w:themeColor="background1" w:themeShade="80"/>
                <w:sz w:val="16"/>
                <w:szCs w:val="16"/>
              </w:rPr>
            </w:pPr>
            <w:r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 xml:space="preserve"> Sekundarstufe</w:t>
            </w:r>
          </w:p>
        </w:tc>
      </w:tr>
      <w:tr w:rsidR="00363662" w:rsidRPr="006C6B93" w:rsidTr="0098043C">
        <w:tc>
          <w:tcPr>
            <w:tcW w:w="560" w:type="pct"/>
            <w:tcBorders>
              <w:top w:val="single" w:sz="4" w:space="0" w:color="F087B6"/>
              <w:bottom w:val="single" w:sz="4" w:space="0" w:color="F08262"/>
            </w:tcBorders>
            <w:shd w:val="clear" w:color="auto" w:fill="FFFFFF" w:themeFill="background1"/>
          </w:tcPr>
          <w:p w:rsidR="002F3E9C" w:rsidRPr="00E936CE" w:rsidRDefault="002F3E9C" w:rsidP="002F3E9C">
            <w:pPr>
              <w:pStyle w:val="Listenabsatz"/>
              <w:ind w:left="227"/>
              <w:contextualSpacing w:val="0"/>
              <w:jc w:val="both"/>
              <w:rPr>
                <w:smallCap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1140" w:type="pct"/>
            <w:tcBorders>
              <w:top w:val="single" w:sz="4" w:space="0" w:color="F087B6"/>
              <w:bottom w:val="single" w:sz="4" w:space="0" w:color="F08262"/>
            </w:tcBorders>
            <w:shd w:val="clear" w:color="auto" w:fill="FFFFFF" w:themeFill="background1"/>
          </w:tcPr>
          <w:p w:rsidR="002F3E9C" w:rsidRPr="00E936CE" w:rsidRDefault="002F3E9C" w:rsidP="002F3E9C">
            <w:pPr>
              <w:ind w:left="284" w:hanging="284"/>
              <w:rPr>
                <w:rFonts w:cs="DIN-Bold"/>
                <w:bCs/>
                <w:color w:val="E30613"/>
                <w:sz w:val="32"/>
                <w:szCs w:val="32"/>
              </w:rPr>
            </w:pPr>
          </w:p>
        </w:tc>
        <w:tc>
          <w:tcPr>
            <w:tcW w:w="1140" w:type="pct"/>
            <w:tcBorders>
              <w:top w:val="single" w:sz="4" w:space="0" w:color="F087B6"/>
              <w:bottom w:val="single" w:sz="4" w:space="0" w:color="F08262"/>
            </w:tcBorders>
            <w:shd w:val="clear" w:color="auto" w:fill="FFFFFF" w:themeFill="background1"/>
          </w:tcPr>
          <w:p w:rsidR="002F3E9C" w:rsidRPr="00E936CE" w:rsidRDefault="002F3E9C" w:rsidP="002F3E9C">
            <w:pPr>
              <w:ind w:left="284" w:hanging="284"/>
              <w:rPr>
                <w:rFonts w:cs="DIN-Bold"/>
                <w:bCs/>
                <w:color w:val="E30613"/>
                <w:sz w:val="32"/>
                <w:szCs w:val="32"/>
              </w:rPr>
            </w:pPr>
          </w:p>
        </w:tc>
        <w:tc>
          <w:tcPr>
            <w:tcW w:w="1080" w:type="pct"/>
            <w:tcBorders>
              <w:top w:val="single" w:sz="4" w:space="0" w:color="F087B6"/>
              <w:bottom w:val="single" w:sz="4" w:space="0" w:color="F08262"/>
            </w:tcBorders>
            <w:shd w:val="clear" w:color="auto" w:fill="FFFFFF" w:themeFill="background1"/>
          </w:tcPr>
          <w:p w:rsidR="002F3E9C" w:rsidRPr="00E936CE" w:rsidRDefault="002F3E9C" w:rsidP="002F3E9C">
            <w:pPr>
              <w:ind w:left="284" w:hanging="284"/>
              <w:rPr>
                <w:rFonts w:cs="DIN-Bold"/>
                <w:bCs/>
                <w:color w:val="E30613"/>
                <w:sz w:val="32"/>
                <w:szCs w:val="32"/>
              </w:rPr>
            </w:pPr>
          </w:p>
        </w:tc>
        <w:tc>
          <w:tcPr>
            <w:tcW w:w="1080" w:type="pct"/>
            <w:tcBorders>
              <w:top w:val="single" w:sz="4" w:space="0" w:color="F087B6"/>
              <w:bottom w:val="single" w:sz="4" w:space="0" w:color="F08262"/>
            </w:tcBorders>
            <w:shd w:val="clear" w:color="auto" w:fill="FFFFFF" w:themeFill="background1"/>
          </w:tcPr>
          <w:p w:rsidR="002F3E9C" w:rsidRPr="00E936CE" w:rsidRDefault="002F3E9C" w:rsidP="002F3E9C">
            <w:pPr>
              <w:ind w:left="284" w:hanging="284"/>
              <w:rPr>
                <w:rFonts w:cs="DIN-Bold"/>
                <w:bCs/>
                <w:color w:val="E30613"/>
                <w:sz w:val="32"/>
                <w:szCs w:val="32"/>
              </w:rPr>
            </w:pPr>
          </w:p>
        </w:tc>
      </w:tr>
      <w:tr w:rsidR="007A7CA4" w:rsidRPr="006C6B93" w:rsidTr="0098043C">
        <w:tc>
          <w:tcPr>
            <w:tcW w:w="560" w:type="pct"/>
            <w:vMerge w:val="restart"/>
            <w:tcBorders>
              <w:top w:val="single" w:sz="4" w:space="0" w:color="F08262"/>
              <w:left w:val="single" w:sz="4" w:space="0" w:color="F08262"/>
              <w:right w:val="single" w:sz="4" w:space="0" w:color="F08262"/>
            </w:tcBorders>
            <w:shd w:val="clear" w:color="auto" w:fill="E30613"/>
          </w:tcPr>
          <w:p w:rsidR="00C71368" w:rsidRPr="004A1152" w:rsidRDefault="00C71368" w:rsidP="003706CE">
            <w:pPr>
              <w:pStyle w:val="Listenabsatz"/>
              <w:numPr>
                <w:ilvl w:val="0"/>
                <w:numId w:val="37"/>
              </w:numPr>
              <w:spacing w:before="60" w:after="40"/>
              <w:ind w:left="227" w:hanging="227"/>
              <w:contextualSpacing w:val="0"/>
              <w:jc w:val="both"/>
              <w:rPr>
                <w:b/>
                <w:smallCaps/>
                <w:color w:val="FFFFFF" w:themeColor="background1"/>
              </w:rPr>
            </w:pPr>
            <w:r w:rsidRPr="004A1152">
              <w:rPr>
                <w:b/>
                <w:smallCaps/>
                <w:color w:val="FFFFFF" w:themeColor="background1"/>
              </w:rPr>
              <w:t>Analysieren</w:t>
            </w:r>
            <w:r w:rsidRPr="004A1152">
              <w:rPr>
                <w:b/>
                <w:smallCaps/>
                <w:color w:val="FFFFFF" w:themeColor="background1"/>
              </w:rPr>
              <w:br/>
              <w:t>und</w:t>
            </w:r>
            <w:r w:rsidRPr="004A1152">
              <w:rPr>
                <w:b/>
                <w:smallCaps/>
                <w:color w:val="FFFFFF" w:themeColor="background1"/>
              </w:rPr>
              <w:br/>
              <w:t>Reflektieren</w:t>
            </w:r>
          </w:p>
        </w:tc>
        <w:tc>
          <w:tcPr>
            <w:tcW w:w="1140" w:type="pct"/>
            <w:tcBorders>
              <w:top w:val="single" w:sz="4" w:space="0" w:color="F08262"/>
              <w:left w:val="single" w:sz="4" w:space="0" w:color="F08262"/>
              <w:right w:val="single" w:sz="4" w:space="0" w:color="F08262"/>
            </w:tcBorders>
            <w:shd w:val="clear" w:color="auto" w:fill="FDECE4"/>
          </w:tcPr>
          <w:p w:rsidR="00C71368" w:rsidRPr="00271163" w:rsidRDefault="00C71368" w:rsidP="003706CE">
            <w:pPr>
              <w:spacing w:before="60" w:after="40"/>
              <w:ind w:left="284" w:hanging="284"/>
              <w:rPr>
                <w:b/>
                <w:color w:val="E30613"/>
                <w:sz w:val="19"/>
                <w:szCs w:val="19"/>
              </w:rPr>
            </w:pPr>
            <w:r w:rsidRPr="00271163">
              <w:rPr>
                <w:rFonts w:cs="DIN-Bold"/>
                <w:b/>
                <w:bCs/>
                <w:color w:val="E30613"/>
                <w:sz w:val="19"/>
                <w:szCs w:val="19"/>
              </w:rPr>
              <w:t>5.1 Medienanalyse</w:t>
            </w:r>
          </w:p>
        </w:tc>
        <w:tc>
          <w:tcPr>
            <w:tcW w:w="1140" w:type="pct"/>
            <w:tcBorders>
              <w:top w:val="single" w:sz="4" w:space="0" w:color="F08262"/>
              <w:left w:val="single" w:sz="4" w:space="0" w:color="F08262"/>
              <w:right w:val="single" w:sz="4" w:space="0" w:color="F08262"/>
            </w:tcBorders>
            <w:shd w:val="clear" w:color="auto" w:fill="FDECE4"/>
          </w:tcPr>
          <w:p w:rsidR="00C71368" w:rsidRPr="00271163" w:rsidRDefault="00C71368" w:rsidP="003706CE">
            <w:pPr>
              <w:spacing w:before="60" w:after="40"/>
              <w:ind w:left="284" w:hanging="284"/>
              <w:rPr>
                <w:b/>
                <w:color w:val="E30613"/>
                <w:sz w:val="19"/>
                <w:szCs w:val="19"/>
              </w:rPr>
            </w:pPr>
            <w:r w:rsidRPr="00271163">
              <w:rPr>
                <w:rFonts w:cs="DIN-Bold"/>
                <w:b/>
                <w:bCs/>
                <w:color w:val="E30613"/>
                <w:sz w:val="19"/>
                <w:szCs w:val="19"/>
              </w:rPr>
              <w:t>5.2 Meinungsbildung</w:t>
            </w:r>
          </w:p>
        </w:tc>
        <w:tc>
          <w:tcPr>
            <w:tcW w:w="1080" w:type="pct"/>
            <w:tcBorders>
              <w:top w:val="single" w:sz="4" w:space="0" w:color="F08262"/>
              <w:left w:val="single" w:sz="4" w:space="0" w:color="F08262"/>
              <w:right w:val="single" w:sz="4" w:space="0" w:color="F08262"/>
            </w:tcBorders>
            <w:shd w:val="clear" w:color="auto" w:fill="FDECE4"/>
          </w:tcPr>
          <w:p w:rsidR="00C71368" w:rsidRPr="00271163" w:rsidRDefault="00C71368" w:rsidP="003706CE">
            <w:pPr>
              <w:spacing w:before="60" w:after="40"/>
              <w:ind w:left="284" w:hanging="284"/>
              <w:rPr>
                <w:b/>
                <w:color w:val="E30613"/>
                <w:sz w:val="19"/>
                <w:szCs w:val="19"/>
              </w:rPr>
            </w:pPr>
            <w:r w:rsidRPr="00271163">
              <w:rPr>
                <w:rFonts w:cs="DIN-Bold"/>
                <w:b/>
                <w:bCs/>
                <w:color w:val="E30613"/>
                <w:sz w:val="19"/>
                <w:szCs w:val="19"/>
              </w:rPr>
              <w:t>5.3 Identitätsbildung</w:t>
            </w:r>
          </w:p>
        </w:tc>
        <w:tc>
          <w:tcPr>
            <w:tcW w:w="1080" w:type="pct"/>
            <w:tcBorders>
              <w:top w:val="single" w:sz="4" w:space="0" w:color="F08262"/>
              <w:left w:val="single" w:sz="4" w:space="0" w:color="F08262"/>
              <w:right w:val="single" w:sz="4" w:space="0" w:color="F08262"/>
            </w:tcBorders>
            <w:shd w:val="clear" w:color="auto" w:fill="FDECE4"/>
          </w:tcPr>
          <w:p w:rsidR="00C71368" w:rsidRPr="00271163" w:rsidRDefault="00C71368" w:rsidP="003706CE">
            <w:pPr>
              <w:spacing w:before="60" w:after="40"/>
              <w:ind w:left="284" w:hanging="284"/>
              <w:rPr>
                <w:b/>
                <w:color w:val="E30613"/>
                <w:sz w:val="19"/>
                <w:szCs w:val="19"/>
              </w:rPr>
            </w:pPr>
            <w:r w:rsidRPr="00271163">
              <w:rPr>
                <w:rFonts w:cs="DIN-Bold"/>
                <w:b/>
                <w:bCs/>
                <w:color w:val="E30613"/>
                <w:sz w:val="19"/>
                <w:szCs w:val="19"/>
              </w:rPr>
              <w:t>5.4 Selbstregulierte</w:t>
            </w:r>
            <w:r w:rsidRPr="00271163">
              <w:rPr>
                <w:b/>
                <w:color w:val="E30613"/>
                <w:sz w:val="19"/>
                <w:szCs w:val="19"/>
              </w:rPr>
              <w:t xml:space="preserve"> </w:t>
            </w:r>
            <w:r w:rsidRPr="00271163">
              <w:rPr>
                <w:rFonts w:cs="DIN-Bold"/>
                <w:b/>
                <w:bCs/>
                <w:color w:val="E30613"/>
                <w:sz w:val="19"/>
                <w:szCs w:val="19"/>
              </w:rPr>
              <w:t>Mediennutzung</w:t>
            </w:r>
          </w:p>
        </w:tc>
      </w:tr>
      <w:tr w:rsidR="007A7CA4" w:rsidRPr="00263377" w:rsidTr="0098043C">
        <w:tc>
          <w:tcPr>
            <w:tcW w:w="560" w:type="pct"/>
            <w:vMerge/>
            <w:tcBorders>
              <w:left w:val="single" w:sz="4" w:space="0" w:color="F08262"/>
              <w:right w:val="single" w:sz="4" w:space="0" w:color="F08262"/>
            </w:tcBorders>
            <w:shd w:val="clear" w:color="auto" w:fill="E30613"/>
          </w:tcPr>
          <w:p w:rsidR="00C71368" w:rsidRPr="006C6B93" w:rsidRDefault="00C71368" w:rsidP="003706CE">
            <w:pPr>
              <w:autoSpaceDE w:val="0"/>
              <w:autoSpaceDN w:val="0"/>
              <w:adjustRightInd w:val="0"/>
              <w:spacing w:before="40" w:after="40"/>
              <w:jc w:val="both"/>
              <w:rPr>
                <w:sz w:val="16"/>
                <w:szCs w:val="16"/>
              </w:rPr>
            </w:pPr>
          </w:p>
        </w:tc>
        <w:tc>
          <w:tcPr>
            <w:tcW w:w="1140" w:type="pct"/>
            <w:tcBorders>
              <w:left w:val="single" w:sz="4" w:space="0" w:color="F08262"/>
              <w:right w:val="single" w:sz="4" w:space="0" w:color="F08262"/>
            </w:tcBorders>
            <w:shd w:val="clear" w:color="auto" w:fill="FDECE4"/>
          </w:tcPr>
          <w:p w:rsidR="00C71368" w:rsidRPr="006C6B93" w:rsidRDefault="00C71368" w:rsidP="008C06D3">
            <w:pPr>
              <w:autoSpaceDE w:val="0"/>
              <w:autoSpaceDN w:val="0"/>
              <w:adjustRightInd w:val="0"/>
              <w:spacing w:after="40"/>
              <w:jc w:val="both"/>
              <w:rPr>
                <w:sz w:val="16"/>
                <w:szCs w:val="16"/>
              </w:rPr>
            </w:pPr>
            <w:r w:rsidRPr="006C6B93">
              <w:rPr>
                <w:rFonts w:cs="DIN-Light"/>
                <w:sz w:val="16"/>
                <w:szCs w:val="16"/>
              </w:rPr>
              <w:t xml:space="preserve">Die </w:t>
            </w:r>
            <w:r>
              <w:rPr>
                <w:rFonts w:cs="DIN-Light"/>
                <w:sz w:val="16"/>
                <w:szCs w:val="16"/>
              </w:rPr>
              <w:t>Vielfalt der Medien, ihre Ent</w:t>
            </w:r>
            <w:r w:rsidRPr="006C6B93">
              <w:rPr>
                <w:rFonts w:cs="DIN-Light"/>
                <w:sz w:val="16"/>
                <w:szCs w:val="16"/>
              </w:rPr>
              <w:t>wicklung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6C6B93">
              <w:rPr>
                <w:rFonts w:cs="DIN-Light"/>
                <w:sz w:val="16"/>
                <w:szCs w:val="16"/>
              </w:rPr>
              <w:t>und Bedeu</w:t>
            </w:r>
            <w:r w:rsidR="008C06D3">
              <w:rPr>
                <w:rFonts w:cs="DIN-Light"/>
                <w:sz w:val="16"/>
                <w:szCs w:val="16"/>
              </w:rPr>
              <w:t>-</w:t>
            </w:r>
            <w:r w:rsidRPr="006C6B93">
              <w:rPr>
                <w:rFonts w:cs="DIN-Light"/>
                <w:sz w:val="16"/>
                <w:szCs w:val="16"/>
              </w:rPr>
              <w:t>tungen kennen,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6C6B93">
              <w:rPr>
                <w:rFonts w:cs="DIN-Light"/>
                <w:sz w:val="16"/>
                <w:szCs w:val="16"/>
              </w:rPr>
              <w:t>analysieren und reflektieren</w:t>
            </w:r>
          </w:p>
        </w:tc>
        <w:tc>
          <w:tcPr>
            <w:tcW w:w="1140" w:type="pct"/>
            <w:tcBorders>
              <w:left w:val="single" w:sz="4" w:space="0" w:color="F08262"/>
              <w:right w:val="single" w:sz="4" w:space="0" w:color="F08262"/>
            </w:tcBorders>
            <w:shd w:val="clear" w:color="auto" w:fill="FDECE4"/>
          </w:tcPr>
          <w:p w:rsidR="00C71368" w:rsidRPr="00263377" w:rsidRDefault="00C71368" w:rsidP="00C565D4">
            <w:pPr>
              <w:autoSpaceDE w:val="0"/>
              <w:autoSpaceDN w:val="0"/>
              <w:adjustRightInd w:val="0"/>
              <w:spacing w:after="40"/>
              <w:jc w:val="both"/>
              <w:rPr>
                <w:sz w:val="20"/>
                <w:szCs w:val="20"/>
              </w:rPr>
            </w:pPr>
            <w:r w:rsidRPr="00263377">
              <w:rPr>
                <w:rFonts w:cs="DIN-Light"/>
                <w:sz w:val="16"/>
                <w:szCs w:val="16"/>
              </w:rPr>
              <w:t>Die interessengeleitete Setzung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und Verbreitung von Themen in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Medien erkennen sowie in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Bezug auf die Meinungsbildung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beurteilen</w:t>
            </w:r>
          </w:p>
        </w:tc>
        <w:tc>
          <w:tcPr>
            <w:tcW w:w="1080" w:type="pct"/>
            <w:tcBorders>
              <w:left w:val="single" w:sz="4" w:space="0" w:color="F08262"/>
              <w:right w:val="single" w:sz="4" w:space="0" w:color="F08262"/>
            </w:tcBorders>
            <w:shd w:val="clear" w:color="auto" w:fill="FDECE4"/>
          </w:tcPr>
          <w:p w:rsidR="00C71368" w:rsidRPr="00263377" w:rsidRDefault="00C71368" w:rsidP="008C06D3">
            <w:pPr>
              <w:autoSpaceDE w:val="0"/>
              <w:autoSpaceDN w:val="0"/>
              <w:adjustRightInd w:val="0"/>
              <w:spacing w:after="40"/>
              <w:jc w:val="both"/>
              <w:rPr>
                <w:sz w:val="16"/>
                <w:szCs w:val="16"/>
              </w:rPr>
            </w:pPr>
            <w:r w:rsidRPr="00263377">
              <w:rPr>
                <w:rFonts w:cs="DIN-Light"/>
                <w:sz w:val="16"/>
                <w:szCs w:val="16"/>
              </w:rPr>
              <w:t>Chancen und Herausforderungen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von Medien für die Realitätswahrnehmung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erkennen und analy</w:t>
            </w:r>
            <w:r w:rsidR="008C06D3">
              <w:rPr>
                <w:rFonts w:cs="DIN-Light"/>
                <w:sz w:val="16"/>
                <w:szCs w:val="16"/>
              </w:rPr>
              <w:t>-</w:t>
            </w:r>
            <w:r w:rsidRPr="00263377">
              <w:rPr>
                <w:rFonts w:cs="DIN-Light"/>
                <w:sz w:val="16"/>
                <w:szCs w:val="16"/>
              </w:rPr>
              <w:t>sieren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sowie für die eigene Identitätsbildung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nut</w:t>
            </w:r>
            <w:r w:rsidR="008C06D3">
              <w:rPr>
                <w:rFonts w:cs="DIN-Light"/>
                <w:sz w:val="16"/>
                <w:szCs w:val="16"/>
              </w:rPr>
              <w:t>-</w:t>
            </w:r>
            <w:r w:rsidRPr="00263377">
              <w:rPr>
                <w:rFonts w:cs="DIN-Light"/>
                <w:sz w:val="16"/>
                <w:szCs w:val="16"/>
              </w:rPr>
              <w:t>zen</w:t>
            </w:r>
          </w:p>
        </w:tc>
        <w:tc>
          <w:tcPr>
            <w:tcW w:w="1080" w:type="pct"/>
            <w:tcBorders>
              <w:left w:val="single" w:sz="4" w:space="0" w:color="F08262"/>
              <w:right w:val="single" w:sz="4" w:space="0" w:color="F08262"/>
            </w:tcBorders>
            <w:shd w:val="clear" w:color="auto" w:fill="FDECE4"/>
          </w:tcPr>
          <w:p w:rsidR="00C71368" w:rsidRPr="00263377" w:rsidRDefault="00C71368" w:rsidP="00C565D4">
            <w:pPr>
              <w:autoSpaceDE w:val="0"/>
              <w:autoSpaceDN w:val="0"/>
              <w:adjustRightInd w:val="0"/>
              <w:spacing w:after="40"/>
              <w:jc w:val="both"/>
              <w:rPr>
                <w:sz w:val="16"/>
                <w:szCs w:val="16"/>
              </w:rPr>
            </w:pPr>
            <w:r w:rsidRPr="00263377">
              <w:rPr>
                <w:rFonts w:cs="DIN-Light"/>
                <w:sz w:val="16"/>
                <w:szCs w:val="16"/>
              </w:rPr>
              <w:t>Medien und ihre Wirkungen beschreiben,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kritisch reflektieren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und deren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Nutzung selbstverantwort</w:t>
            </w:r>
            <w:r w:rsidR="008C06D3">
              <w:rPr>
                <w:rFonts w:cs="DIN-Light"/>
                <w:sz w:val="16"/>
                <w:szCs w:val="16"/>
              </w:rPr>
              <w:t>-</w:t>
            </w:r>
            <w:r w:rsidRPr="00263377">
              <w:rPr>
                <w:rFonts w:cs="DIN-Light"/>
                <w:sz w:val="16"/>
                <w:szCs w:val="16"/>
              </w:rPr>
              <w:t>lich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regulieren; andere bei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ihrer Mediennutzung unterstützen</w:t>
            </w:r>
          </w:p>
        </w:tc>
      </w:tr>
      <w:tr w:rsidR="007A7CA4" w:rsidRPr="00B37241" w:rsidTr="00F94045">
        <w:tc>
          <w:tcPr>
            <w:tcW w:w="560" w:type="pct"/>
            <w:tcBorders>
              <w:left w:val="single" w:sz="4" w:space="0" w:color="F08262"/>
              <w:bottom w:val="single" w:sz="4" w:space="0" w:color="F08262"/>
              <w:right w:val="single" w:sz="4" w:space="0" w:color="F08262"/>
            </w:tcBorders>
            <w:shd w:val="clear" w:color="auto" w:fill="F08262"/>
          </w:tcPr>
          <w:p w:rsidR="009E2E6E" w:rsidRPr="00B37241" w:rsidRDefault="009E2E6E" w:rsidP="003706CE">
            <w:pPr>
              <w:pStyle w:val="Listenabsatz"/>
              <w:spacing w:before="40" w:after="40"/>
              <w:ind w:left="170"/>
              <w:contextualSpacing w:val="0"/>
              <w:jc w:val="both"/>
              <w:rPr>
                <w:rFonts w:cs="Vrinda"/>
                <w:color w:val="9900FF"/>
                <w:sz w:val="16"/>
                <w:szCs w:val="16"/>
              </w:rPr>
            </w:pPr>
          </w:p>
        </w:tc>
        <w:tc>
          <w:tcPr>
            <w:tcW w:w="1140" w:type="pct"/>
            <w:tcBorders>
              <w:left w:val="single" w:sz="4" w:space="0" w:color="F08262"/>
              <w:bottom w:val="single" w:sz="4" w:space="0" w:color="F08262"/>
              <w:right w:val="single" w:sz="4" w:space="0" w:color="F08262"/>
            </w:tcBorders>
          </w:tcPr>
          <w:p w:rsidR="009E2E6E" w:rsidRPr="002F3E9C" w:rsidRDefault="009E2E6E" w:rsidP="00E82FFA">
            <w:pPr>
              <w:pStyle w:val="Listenabsatz"/>
              <w:numPr>
                <w:ilvl w:val="0"/>
                <w:numId w:val="41"/>
              </w:numPr>
              <w:spacing w:before="40" w:after="40"/>
              <w:ind w:left="170" w:hanging="170"/>
              <w:contextualSpacing w:val="0"/>
              <w:jc w:val="both"/>
              <w:rPr>
                <w:rFonts w:cs="Vrinda"/>
                <w:color w:val="808080" w:themeColor="background1" w:themeShade="80"/>
                <w:sz w:val="16"/>
                <w:szCs w:val="16"/>
              </w:rPr>
            </w:pPr>
            <w:r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 xml:space="preserve"> Sachunterricht; Sekundarstufe</w:t>
            </w:r>
          </w:p>
        </w:tc>
        <w:tc>
          <w:tcPr>
            <w:tcW w:w="1140" w:type="pct"/>
            <w:tcBorders>
              <w:left w:val="single" w:sz="4" w:space="0" w:color="F08262"/>
              <w:bottom w:val="single" w:sz="4" w:space="0" w:color="F08262"/>
              <w:right w:val="single" w:sz="4" w:space="0" w:color="F08262"/>
            </w:tcBorders>
          </w:tcPr>
          <w:p w:rsidR="009E2E6E" w:rsidRPr="002F3E9C" w:rsidRDefault="009E2E6E" w:rsidP="00E82FFA">
            <w:pPr>
              <w:pStyle w:val="Listenabsatz"/>
              <w:numPr>
                <w:ilvl w:val="0"/>
                <w:numId w:val="41"/>
              </w:numPr>
              <w:spacing w:before="40" w:after="40"/>
              <w:ind w:left="170" w:hanging="170"/>
              <w:contextualSpacing w:val="0"/>
              <w:jc w:val="both"/>
              <w:rPr>
                <w:rFonts w:cs="Vrinda"/>
                <w:color w:val="808080" w:themeColor="background1" w:themeShade="80"/>
                <w:sz w:val="16"/>
                <w:szCs w:val="16"/>
              </w:rPr>
            </w:pPr>
            <w:r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 xml:space="preserve"> Sachunterricht; Sekundarstufe</w:t>
            </w:r>
          </w:p>
        </w:tc>
        <w:tc>
          <w:tcPr>
            <w:tcW w:w="1080" w:type="pct"/>
            <w:tcBorders>
              <w:left w:val="single" w:sz="4" w:space="0" w:color="F08262"/>
              <w:bottom w:val="single" w:sz="4" w:space="0" w:color="F08262"/>
              <w:right w:val="single" w:sz="4" w:space="0" w:color="F08262"/>
            </w:tcBorders>
          </w:tcPr>
          <w:p w:rsidR="009E2E6E" w:rsidRPr="002F3E9C" w:rsidRDefault="009E2E6E" w:rsidP="00E82FFA">
            <w:pPr>
              <w:pStyle w:val="Listenabsatz"/>
              <w:numPr>
                <w:ilvl w:val="0"/>
                <w:numId w:val="41"/>
              </w:numPr>
              <w:spacing w:before="40" w:after="40"/>
              <w:ind w:left="170" w:hanging="170"/>
              <w:contextualSpacing w:val="0"/>
              <w:jc w:val="both"/>
              <w:rPr>
                <w:rFonts w:cs="Vrinda"/>
                <w:color w:val="808080" w:themeColor="background1" w:themeShade="80"/>
                <w:sz w:val="16"/>
                <w:szCs w:val="16"/>
              </w:rPr>
            </w:pPr>
            <w:r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 xml:space="preserve"> fächerübergreifend</w:t>
            </w:r>
          </w:p>
        </w:tc>
        <w:tc>
          <w:tcPr>
            <w:tcW w:w="1080" w:type="pct"/>
            <w:tcBorders>
              <w:left w:val="single" w:sz="4" w:space="0" w:color="F08262"/>
              <w:bottom w:val="single" w:sz="4" w:space="0" w:color="F08262"/>
              <w:right w:val="single" w:sz="4" w:space="0" w:color="F08262"/>
            </w:tcBorders>
          </w:tcPr>
          <w:p w:rsidR="009E2E6E" w:rsidRPr="004945BE" w:rsidRDefault="009E2E6E" w:rsidP="00E82FFA">
            <w:pPr>
              <w:pStyle w:val="Listenabsatz"/>
              <w:numPr>
                <w:ilvl w:val="0"/>
                <w:numId w:val="39"/>
              </w:numPr>
              <w:spacing w:before="40" w:after="40"/>
              <w:ind w:left="170" w:hanging="170"/>
              <w:contextualSpacing w:val="0"/>
              <w:jc w:val="both"/>
              <w:rPr>
                <w:rFonts w:cs="Vrinda"/>
                <w:color w:val="808080" w:themeColor="background1" w:themeShade="80"/>
                <w:sz w:val="16"/>
                <w:szCs w:val="16"/>
              </w:rPr>
            </w:pPr>
            <w:r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 xml:space="preserve">Medienkonsum </w:t>
            </w:r>
            <w:r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sym w:font="Symbol" w:char="F0AE"/>
            </w:r>
            <w:r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 xml:space="preserve"> Sachunterricht (</w:t>
            </w:r>
            <w:r w:rsidR="00833FA2"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>siehe Lehr-plan</w:t>
            </w:r>
            <w:r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 xml:space="preserve"> 2.4)</w:t>
            </w:r>
          </w:p>
        </w:tc>
      </w:tr>
      <w:tr w:rsidR="007A7CA4" w:rsidRPr="00B37241" w:rsidTr="00E936CE">
        <w:tc>
          <w:tcPr>
            <w:tcW w:w="560" w:type="pct"/>
            <w:tcBorders>
              <w:top w:val="single" w:sz="4" w:space="0" w:color="F08262"/>
              <w:bottom w:val="single" w:sz="4" w:space="0" w:color="FDD58C"/>
            </w:tcBorders>
            <w:shd w:val="clear" w:color="auto" w:fill="FFFFFF" w:themeFill="background1"/>
          </w:tcPr>
          <w:p w:rsidR="00AF5F5C" w:rsidRPr="00E936CE" w:rsidRDefault="00AF5F5C" w:rsidP="00AF5F5C">
            <w:pPr>
              <w:pStyle w:val="Listenabsatz"/>
              <w:ind w:left="170"/>
              <w:contextualSpacing w:val="0"/>
              <w:jc w:val="both"/>
              <w:rPr>
                <w:rFonts w:cs="Vrinda"/>
                <w:color w:val="9900FF"/>
                <w:sz w:val="32"/>
                <w:szCs w:val="32"/>
              </w:rPr>
            </w:pPr>
          </w:p>
        </w:tc>
        <w:tc>
          <w:tcPr>
            <w:tcW w:w="1140" w:type="pct"/>
            <w:tcBorders>
              <w:top w:val="single" w:sz="4" w:space="0" w:color="F08262"/>
              <w:bottom w:val="single" w:sz="4" w:space="0" w:color="FDD58C"/>
            </w:tcBorders>
            <w:shd w:val="clear" w:color="auto" w:fill="FFFFFF" w:themeFill="background1"/>
          </w:tcPr>
          <w:p w:rsidR="00AF5F5C" w:rsidRPr="00E936CE" w:rsidRDefault="00AF5F5C" w:rsidP="00AF5F5C">
            <w:pPr>
              <w:pStyle w:val="Listenabsatz"/>
              <w:ind w:left="170"/>
              <w:contextualSpacing w:val="0"/>
              <w:jc w:val="both"/>
              <w:rPr>
                <w:rFonts w:cs="Vrinda"/>
                <w:color w:val="808080" w:themeColor="background1" w:themeShade="80"/>
                <w:sz w:val="32"/>
                <w:szCs w:val="32"/>
              </w:rPr>
            </w:pPr>
          </w:p>
        </w:tc>
        <w:tc>
          <w:tcPr>
            <w:tcW w:w="1140" w:type="pct"/>
            <w:tcBorders>
              <w:top w:val="single" w:sz="4" w:space="0" w:color="F08262"/>
              <w:bottom w:val="single" w:sz="4" w:space="0" w:color="FDD58C"/>
            </w:tcBorders>
            <w:shd w:val="clear" w:color="auto" w:fill="FFFFFF" w:themeFill="background1"/>
          </w:tcPr>
          <w:p w:rsidR="00AF5F5C" w:rsidRPr="00E936CE" w:rsidRDefault="00AF5F5C" w:rsidP="00AF5F5C">
            <w:pPr>
              <w:pStyle w:val="Listenabsatz"/>
              <w:ind w:left="170"/>
              <w:contextualSpacing w:val="0"/>
              <w:jc w:val="both"/>
              <w:rPr>
                <w:rFonts w:cs="Vrinda"/>
                <w:color w:val="808080" w:themeColor="background1" w:themeShade="80"/>
                <w:sz w:val="32"/>
                <w:szCs w:val="32"/>
              </w:rPr>
            </w:pPr>
          </w:p>
        </w:tc>
        <w:tc>
          <w:tcPr>
            <w:tcW w:w="1080" w:type="pct"/>
            <w:tcBorders>
              <w:top w:val="single" w:sz="4" w:space="0" w:color="F08262"/>
              <w:bottom w:val="single" w:sz="4" w:space="0" w:color="FDD58C"/>
            </w:tcBorders>
            <w:shd w:val="clear" w:color="auto" w:fill="FFFFFF" w:themeFill="background1"/>
          </w:tcPr>
          <w:p w:rsidR="00AF5F5C" w:rsidRPr="00E936CE" w:rsidRDefault="00AF5F5C" w:rsidP="00AF5F5C">
            <w:pPr>
              <w:pStyle w:val="Listenabsatz"/>
              <w:ind w:left="170"/>
              <w:contextualSpacing w:val="0"/>
              <w:jc w:val="both"/>
              <w:rPr>
                <w:rFonts w:cs="Vrinda"/>
                <w:color w:val="808080" w:themeColor="background1" w:themeShade="80"/>
                <w:sz w:val="32"/>
                <w:szCs w:val="32"/>
              </w:rPr>
            </w:pPr>
          </w:p>
        </w:tc>
        <w:tc>
          <w:tcPr>
            <w:tcW w:w="1080" w:type="pct"/>
            <w:tcBorders>
              <w:top w:val="single" w:sz="4" w:space="0" w:color="F08262"/>
              <w:bottom w:val="single" w:sz="4" w:space="0" w:color="FDD58C"/>
            </w:tcBorders>
            <w:shd w:val="clear" w:color="auto" w:fill="FFFFFF" w:themeFill="background1"/>
          </w:tcPr>
          <w:p w:rsidR="00AF5F5C" w:rsidRPr="00E936CE" w:rsidRDefault="00AF5F5C" w:rsidP="00AF5F5C">
            <w:pPr>
              <w:pStyle w:val="Listenabsatz"/>
              <w:ind w:left="170"/>
              <w:contextualSpacing w:val="0"/>
              <w:jc w:val="both"/>
              <w:rPr>
                <w:rFonts w:cs="Vrinda"/>
                <w:color w:val="808080" w:themeColor="background1" w:themeShade="80"/>
                <w:sz w:val="32"/>
                <w:szCs w:val="32"/>
              </w:rPr>
            </w:pPr>
          </w:p>
        </w:tc>
      </w:tr>
      <w:tr w:rsidR="007A7CA4" w:rsidRPr="006C6B93" w:rsidTr="00E936CE">
        <w:tblPrEx>
          <w:tblBorders>
            <w:top w:val="single" w:sz="4" w:space="0" w:color="FDD58C"/>
            <w:left w:val="single" w:sz="4" w:space="0" w:color="FDD58C"/>
            <w:bottom w:val="single" w:sz="4" w:space="0" w:color="FDD58C"/>
            <w:right w:val="single" w:sz="4" w:space="0" w:color="FDD58C"/>
          </w:tblBorders>
        </w:tblPrEx>
        <w:tc>
          <w:tcPr>
            <w:tcW w:w="560" w:type="pct"/>
            <w:vMerge w:val="restart"/>
            <w:tcBorders>
              <w:top w:val="single" w:sz="4" w:space="0" w:color="FDD58C"/>
              <w:bottom w:val="nil"/>
              <w:right w:val="single" w:sz="4" w:space="0" w:color="FDD58C"/>
            </w:tcBorders>
            <w:shd w:val="clear" w:color="auto" w:fill="FAB72D"/>
          </w:tcPr>
          <w:p w:rsidR="00C71368" w:rsidRPr="004A1152" w:rsidRDefault="00C71368" w:rsidP="003706CE">
            <w:pPr>
              <w:pStyle w:val="Listenabsatz"/>
              <w:numPr>
                <w:ilvl w:val="0"/>
                <w:numId w:val="37"/>
              </w:numPr>
              <w:spacing w:before="60" w:after="40"/>
              <w:ind w:left="227" w:hanging="227"/>
              <w:contextualSpacing w:val="0"/>
              <w:jc w:val="both"/>
              <w:rPr>
                <w:b/>
                <w:smallCaps/>
                <w:color w:val="FFFFFF" w:themeColor="background1"/>
              </w:rPr>
            </w:pPr>
            <w:r w:rsidRPr="004A1152">
              <w:rPr>
                <w:b/>
                <w:smallCaps/>
                <w:color w:val="FFFFFF" w:themeColor="background1"/>
              </w:rPr>
              <w:t>Problemlösen</w:t>
            </w:r>
            <w:r w:rsidRPr="004A1152">
              <w:rPr>
                <w:b/>
                <w:smallCaps/>
                <w:color w:val="FFFFFF" w:themeColor="background1"/>
              </w:rPr>
              <w:br/>
              <w:t>und</w:t>
            </w:r>
            <w:r w:rsidRPr="004A1152">
              <w:rPr>
                <w:b/>
                <w:smallCaps/>
                <w:color w:val="FFFFFF" w:themeColor="background1"/>
              </w:rPr>
              <w:br/>
              <w:t>Modellieren</w:t>
            </w:r>
          </w:p>
        </w:tc>
        <w:tc>
          <w:tcPr>
            <w:tcW w:w="1140" w:type="pct"/>
            <w:tcBorders>
              <w:top w:val="single" w:sz="4" w:space="0" w:color="FDD58C"/>
              <w:left w:val="single" w:sz="4" w:space="0" w:color="FDD58C"/>
              <w:bottom w:val="nil"/>
              <w:right w:val="single" w:sz="4" w:space="0" w:color="FDD58C"/>
            </w:tcBorders>
            <w:shd w:val="clear" w:color="auto" w:fill="FEF8ED"/>
          </w:tcPr>
          <w:p w:rsidR="00C71368" w:rsidRPr="00271163" w:rsidRDefault="00C71368" w:rsidP="003706CE">
            <w:pPr>
              <w:spacing w:before="60" w:after="40"/>
              <w:ind w:left="284" w:hanging="284"/>
              <w:rPr>
                <w:b/>
                <w:color w:val="FAB72D"/>
                <w:sz w:val="19"/>
                <w:szCs w:val="19"/>
              </w:rPr>
            </w:pPr>
            <w:r w:rsidRPr="00271163">
              <w:rPr>
                <w:rFonts w:cs="DIN-Bold"/>
                <w:b/>
                <w:bCs/>
                <w:color w:val="FAB72D"/>
                <w:sz w:val="19"/>
                <w:szCs w:val="19"/>
              </w:rPr>
              <w:t>6.1 Prinzipien der digitalen Welt</w:t>
            </w:r>
          </w:p>
        </w:tc>
        <w:tc>
          <w:tcPr>
            <w:tcW w:w="1140" w:type="pct"/>
            <w:tcBorders>
              <w:top w:val="single" w:sz="4" w:space="0" w:color="FDD58C"/>
              <w:left w:val="single" w:sz="4" w:space="0" w:color="FDD58C"/>
              <w:bottom w:val="nil"/>
              <w:right w:val="single" w:sz="4" w:space="0" w:color="FDD58C"/>
            </w:tcBorders>
            <w:shd w:val="clear" w:color="auto" w:fill="FEF8ED"/>
          </w:tcPr>
          <w:p w:rsidR="00C71368" w:rsidRPr="00271163" w:rsidRDefault="00C71368" w:rsidP="003706CE">
            <w:pPr>
              <w:spacing w:before="60" w:after="40"/>
              <w:ind w:left="284" w:hanging="284"/>
              <w:rPr>
                <w:b/>
                <w:color w:val="FAB72D"/>
                <w:sz w:val="19"/>
                <w:szCs w:val="19"/>
              </w:rPr>
            </w:pPr>
            <w:r w:rsidRPr="00271163">
              <w:rPr>
                <w:rFonts w:cs="DIN-Bold"/>
                <w:b/>
                <w:bCs/>
                <w:color w:val="FAB72D"/>
                <w:sz w:val="19"/>
                <w:szCs w:val="19"/>
              </w:rPr>
              <w:t>6.2 Algorithmen erkennen</w:t>
            </w:r>
          </w:p>
        </w:tc>
        <w:tc>
          <w:tcPr>
            <w:tcW w:w="1080" w:type="pct"/>
            <w:tcBorders>
              <w:top w:val="single" w:sz="4" w:space="0" w:color="FDD58C"/>
              <w:left w:val="single" w:sz="4" w:space="0" w:color="FDD58C"/>
              <w:bottom w:val="nil"/>
              <w:right w:val="single" w:sz="4" w:space="0" w:color="FDD58C"/>
            </w:tcBorders>
            <w:shd w:val="clear" w:color="auto" w:fill="FEF8ED"/>
          </w:tcPr>
          <w:p w:rsidR="00C71368" w:rsidRPr="00271163" w:rsidRDefault="00C71368" w:rsidP="003706CE">
            <w:pPr>
              <w:spacing w:before="60" w:after="40"/>
              <w:ind w:left="284" w:hanging="284"/>
              <w:rPr>
                <w:b/>
                <w:color w:val="FAB72D"/>
                <w:sz w:val="19"/>
                <w:szCs w:val="19"/>
              </w:rPr>
            </w:pPr>
            <w:r w:rsidRPr="00271163">
              <w:rPr>
                <w:rFonts w:cs="DIN-Bold"/>
                <w:b/>
                <w:bCs/>
                <w:color w:val="FAB72D"/>
                <w:sz w:val="19"/>
                <w:szCs w:val="19"/>
              </w:rPr>
              <w:t>6.3 Modellieren und</w:t>
            </w:r>
            <w:r w:rsidRPr="00271163">
              <w:rPr>
                <w:b/>
                <w:color w:val="FAB72D"/>
                <w:sz w:val="19"/>
                <w:szCs w:val="19"/>
              </w:rPr>
              <w:t xml:space="preserve"> </w:t>
            </w:r>
            <w:r w:rsidRPr="00271163">
              <w:rPr>
                <w:rFonts w:cs="DIN-Bold"/>
                <w:b/>
                <w:bCs/>
                <w:color w:val="FAB72D"/>
                <w:sz w:val="19"/>
                <w:szCs w:val="19"/>
              </w:rPr>
              <w:t>Programmieren</w:t>
            </w:r>
          </w:p>
        </w:tc>
        <w:tc>
          <w:tcPr>
            <w:tcW w:w="1080" w:type="pct"/>
            <w:tcBorders>
              <w:top w:val="single" w:sz="4" w:space="0" w:color="FDD58C"/>
              <w:left w:val="single" w:sz="4" w:space="0" w:color="FDD58C"/>
              <w:bottom w:val="nil"/>
            </w:tcBorders>
            <w:shd w:val="clear" w:color="auto" w:fill="FEF8ED"/>
          </w:tcPr>
          <w:p w:rsidR="00C71368" w:rsidRPr="00271163" w:rsidRDefault="00C71368" w:rsidP="003706CE">
            <w:pPr>
              <w:spacing w:before="60" w:after="40"/>
              <w:ind w:left="284" w:hanging="284"/>
              <w:rPr>
                <w:b/>
                <w:color w:val="FAB72D"/>
                <w:sz w:val="19"/>
                <w:szCs w:val="19"/>
              </w:rPr>
            </w:pPr>
            <w:r w:rsidRPr="00271163">
              <w:rPr>
                <w:rFonts w:cs="DIN-Bold"/>
                <w:b/>
                <w:bCs/>
                <w:color w:val="FAB72D"/>
                <w:sz w:val="19"/>
                <w:szCs w:val="19"/>
              </w:rPr>
              <w:t>6.4 Bedeutung von Algorithmen</w:t>
            </w:r>
          </w:p>
        </w:tc>
      </w:tr>
      <w:tr w:rsidR="007A7CA4" w:rsidRPr="00263377" w:rsidTr="00E936CE">
        <w:tblPrEx>
          <w:tblBorders>
            <w:top w:val="single" w:sz="4" w:space="0" w:color="FDD58C"/>
            <w:left w:val="single" w:sz="4" w:space="0" w:color="FDD58C"/>
            <w:bottom w:val="single" w:sz="4" w:space="0" w:color="FDD58C"/>
            <w:right w:val="single" w:sz="4" w:space="0" w:color="FDD58C"/>
          </w:tblBorders>
        </w:tblPrEx>
        <w:tc>
          <w:tcPr>
            <w:tcW w:w="560" w:type="pct"/>
            <w:vMerge/>
            <w:tcBorders>
              <w:top w:val="nil"/>
              <w:bottom w:val="nil"/>
              <w:right w:val="single" w:sz="4" w:space="0" w:color="FDD58C"/>
            </w:tcBorders>
            <w:shd w:val="clear" w:color="auto" w:fill="FAB72D"/>
          </w:tcPr>
          <w:p w:rsidR="00C71368" w:rsidRPr="006C6B93" w:rsidRDefault="00C71368" w:rsidP="003706CE">
            <w:pPr>
              <w:autoSpaceDE w:val="0"/>
              <w:autoSpaceDN w:val="0"/>
              <w:adjustRightInd w:val="0"/>
              <w:spacing w:before="40" w:after="40"/>
              <w:jc w:val="both"/>
              <w:rPr>
                <w:sz w:val="16"/>
                <w:szCs w:val="16"/>
              </w:rPr>
            </w:pPr>
          </w:p>
        </w:tc>
        <w:tc>
          <w:tcPr>
            <w:tcW w:w="1140" w:type="pct"/>
            <w:tcBorders>
              <w:top w:val="nil"/>
              <w:left w:val="single" w:sz="4" w:space="0" w:color="FDD58C"/>
              <w:bottom w:val="nil"/>
              <w:right w:val="single" w:sz="4" w:space="0" w:color="FDD58C"/>
            </w:tcBorders>
            <w:shd w:val="clear" w:color="auto" w:fill="FEF8ED"/>
          </w:tcPr>
          <w:p w:rsidR="00C71368" w:rsidRPr="006C6B93" w:rsidRDefault="00C71368" w:rsidP="00C565D4">
            <w:pPr>
              <w:autoSpaceDE w:val="0"/>
              <w:autoSpaceDN w:val="0"/>
              <w:adjustRightInd w:val="0"/>
              <w:spacing w:after="40"/>
              <w:jc w:val="both"/>
              <w:rPr>
                <w:sz w:val="16"/>
                <w:szCs w:val="16"/>
              </w:rPr>
            </w:pPr>
            <w:r w:rsidRPr="006C6B93">
              <w:rPr>
                <w:rFonts w:cs="DIN-Light"/>
                <w:sz w:val="16"/>
                <w:szCs w:val="16"/>
              </w:rPr>
              <w:t>Grundlegende Prinzipien und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6C6B93">
              <w:rPr>
                <w:rFonts w:cs="DIN-Light"/>
                <w:sz w:val="16"/>
                <w:szCs w:val="16"/>
              </w:rPr>
              <w:t>Funktionsweisen der digitalen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6C6B93">
              <w:rPr>
                <w:rFonts w:cs="DIN-Light"/>
                <w:sz w:val="16"/>
                <w:szCs w:val="16"/>
              </w:rPr>
              <w:t>Welt identifizieren, kennen,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6C6B93">
              <w:rPr>
                <w:rFonts w:cs="DIN-Light"/>
                <w:sz w:val="16"/>
                <w:szCs w:val="16"/>
              </w:rPr>
              <w:t>verstehen und bewusst nutzen</w:t>
            </w:r>
          </w:p>
        </w:tc>
        <w:tc>
          <w:tcPr>
            <w:tcW w:w="1140" w:type="pct"/>
            <w:tcBorders>
              <w:top w:val="nil"/>
              <w:left w:val="single" w:sz="4" w:space="0" w:color="FDD58C"/>
              <w:bottom w:val="nil"/>
              <w:right w:val="single" w:sz="4" w:space="0" w:color="FDD58C"/>
            </w:tcBorders>
            <w:shd w:val="clear" w:color="auto" w:fill="FEF8ED"/>
          </w:tcPr>
          <w:p w:rsidR="00C71368" w:rsidRPr="00263377" w:rsidRDefault="00C71368" w:rsidP="00C565D4">
            <w:pPr>
              <w:autoSpaceDE w:val="0"/>
              <w:autoSpaceDN w:val="0"/>
              <w:adjustRightInd w:val="0"/>
              <w:spacing w:after="40"/>
              <w:jc w:val="both"/>
              <w:rPr>
                <w:sz w:val="20"/>
                <w:szCs w:val="20"/>
              </w:rPr>
            </w:pPr>
            <w:r w:rsidRPr="00263377">
              <w:rPr>
                <w:rFonts w:cs="DIN-Light"/>
                <w:sz w:val="16"/>
                <w:szCs w:val="16"/>
              </w:rPr>
              <w:t>Algorithmische Muster und Strukturen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in verschie</w:t>
            </w:r>
            <w:r w:rsidR="00271163">
              <w:rPr>
                <w:rFonts w:cs="DIN-Light"/>
                <w:sz w:val="16"/>
                <w:szCs w:val="16"/>
              </w:rPr>
              <w:t>-</w:t>
            </w:r>
            <w:r w:rsidRPr="00263377">
              <w:rPr>
                <w:rFonts w:cs="DIN-Light"/>
                <w:sz w:val="16"/>
                <w:szCs w:val="16"/>
              </w:rPr>
              <w:t>denen Kontexten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erkennen, nachvollziehen und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re</w:t>
            </w:r>
            <w:r w:rsidR="00FB18BE">
              <w:rPr>
                <w:rFonts w:cs="DIN-Light"/>
                <w:sz w:val="16"/>
                <w:szCs w:val="16"/>
              </w:rPr>
              <w:t>-</w:t>
            </w:r>
            <w:r w:rsidRPr="00263377">
              <w:rPr>
                <w:rFonts w:cs="DIN-Light"/>
                <w:sz w:val="16"/>
                <w:szCs w:val="16"/>
              </w:rPr>
              <w:t>flektieren</w:t>
            </w:r>
          </w:p>
        </w:tc>
        <w:tc>
          <w:tcPr>
            <w:tcW w:w="1080" w:type="pct"/>
            <w:tcBorders>
              <w:top w:val="nil"/>
              <w:left w:val="single" w:sz="4" w:space="0" w:color="FDD58C"/>
              <w:bottom w:val="nil"/>
              <w:right w:val="single" w:sz="4" w:space="0" w:color="FDD58C"/>
            </w:tcBorders>
            <w:shd w:val="clear" w:color="auto" w:fill="FEF8ED"/>
          </w:tcPr>
          <w:p w:rsidR="00C71368" w:rsidRPr="00263377" w:rsidRDefault="00C71368" w:rsidP="00C565D4">
            <w:pPr>
              <w:autoSpaceDE w:val="0"/>
              <w:autoSpaceDN w:val="0"/>
              <w:adjustRightInd w:val="0"/>
              <w:spacing w:after="40"/>
              <w:jc w:val="both"/>
              <w:rPr>
                <w:sz w:val="16"/>
                <w:szCs w:val="16"/>
              </w:rPr>
            </w:pPr>
            <w:r w:rsidRPr="00263377">
              <w:rPr>
                <w:rFonts w:cs="DIN-Light"/>
                <w:sz w:val="16"/>
                <w:szCs w:val="16"/>
              </w:rPr>
              <w:t>Probleme formalisiert beschreiben,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Problemlöse</w:t>
            </w:r>
            <w:r w:rsidR="00271163">
              <w:rPr>
                <w:rFonts w:cs="DIN-Light"/>
                <w:sz w:val="16"/>
                <w:szCs w:val="16"/>
              </w:rPr>
              <w:t>-</w:t>
            </w:r>
            <w:r w:rsidRPr="00263377">
              <w:rPr>
                <w:rFonts w:cs="DIN-Light"/>
                <w:sz w:val="16"/>
                <w:szCs w:val="16"/>
              </w:rPr>
              <w:t>strategien entwickeln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und dazu eine strukturierte,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algorithmische Sequenz planen;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diese auch durch Programmieren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umsetzen und die gefundene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Lö</w:t>
            </w:r>
            <w:r w:rsidR="00271163">
              <w:rPr>
                <w:rFonts w:cs="DIN-Light"/>
                <w:sz w:val="16"/>
                <w:szCs w:val="16"/>
              </w:rPr>
              <w:t>-</w:t>
            </w:r>
            <w:r w:rsidRPr="00263377">
              <w:rPr>
                <w:rFonts w:cs="DIN-Light"/>
                <w:sz w:val="16"/>
                <w:szCs w:val="16"/>
              </w:rPr>
              <w:t>sungsstrategie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beurteilen</w:t>
            </w:r>
          </w:p>
        </w:tc>
        <w:tc>
          <w:tcPr>
            <w:tcW w:w="1080" w:type="pct"/>
            <w:tcBorders>
              <w:top w:val="nil"/>
              <w:left w:val="single" w:sz="4" w:space="0" w:color="FDD58C"/>
              <w:bottom w:val="nil"/>
            </w:tcBorders>
            <w:shd w:val="clear" w:color="auto" w:fill="FEF8ED"/>
          </w:tcPr>
          <w:p w:rsidR="00C71368" w:rsidRPr="00263377" w:rsidRDefault="00C71368" w:rsidP="00FB18BE">
            <w:pPr>
              <w:autoSpaceDE w:val="0"/>
              <w:autoSpaceDN w:val="0"/>
              <w:adjustRightInd w:val="0"/>
              <w:spacing w:after="40"/>
              <w:jc w:val="both"/>
              <w:rPr>
                <w:sz w:val="16"/>
                <w:szCs w:val="16"/>
              </w:rPr>
            </w:pPr>
            <w:r w:rsidRPr="00263377">
              <w:rPr>
                <w:rFonts w:cs="DIN-Light"/>
                <w:sz w:val="16"/>
                <w:szCs w:val="16"/>
              </w:rPr>
              <w:t>Einflüsse von Algorithmen und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Auswirkung der Automatisierung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von Prozessen in der digitalen Welt</w:t>
            </w:r>
            <w:r>
              <w:rPr>
                <w:rFonts w:cs="DIN-Light"/>
                <w:sz w:val="16"/>
                <w:szCs w:val="16"/>
              </w:rPr>
              <w:t xml:space="preserve"> </w:t>
            </w:r>
            <w:r w:rsidRPr="00263377">
              <w:rPr>
                <w:rFonts w:cs="DIN-Light"/>
                <w:sz w:val="16"/>
                <w:szCs w:val="16"/>
              </w:rPr>
              <w:t>beschreiben und reflektieren</w:t>
            </w:r>
          </w:p>
        </w:tc>
      </w:tr>
      <w:tr w:rsidR="007A7CA4" w:rsidRPr="00B37241" w:rsidTr="00E936CE">
        <w:tblPrEx>
          <w:tblBorders>
            <w:top w:val="single" w:sz="4" w:space="0" w:color="FDD58C"/>
            <w:left w:val="single" w:sz="4" w:space="0" w:color="FDD58C"/>
            <w:bottom w:val="single" w:sz="4" w:space="0" w:color="FDD58C"/>
            <w:right w:val="single" w:sz="4" w:space="0" w:color="FDD58C"/>
          </w:tblBorders>
        </w:tblPrEx>
        <w:tc>
          <w:tcPr>
            <w:tcW w:w="560" w:type="pct"/>
            <w:tcBorders>
              <w:top w:val="nil"/>
              <w:bottom w:val="single" w:sz="4" w:space="0" w:color="FDD58C"/>
              <w:right w:val="single" w:sz="4" w:space="0" w:color="FDD58C"/>
            </w:tcBorders>
            <w:shd w:val="clear" w:color="auto" w:fill="FDD58C"/>
          </w:tcPr>
          <w:p w:rsidR="00F618FD" w:rsidRPr="00B37241" w:rsidRDefault="00F618FD" w:rsidP="003706CE">
            <w:pPr>
              <w:pStyle w:val="Listenabsatz"/>
              <w:spacing w:before="40" w:after="40"/>
              <w:ind w:left="170"/>
              <w:contextualSpacing w:val="0"/>
              <w:jc w:val="both"/>
              <w:rPr>
                <w:rFonts w:cs="Vrinda"/>
                <w:color w:val="9900FF"/>
                <w:sz w:val="16"/>
                <w:szCs w:val="16"/>
              </w:rPr>
            </w:pPr>
          </w:p>
        </w:tc>
        <w:tc>
          <w:tcPr>
            <w:tcW w:w="1140" w:type="pct"/>
            <w:tcBorders>
              <w:top w:val="nil"/>
              <w:left w:val="single" w:sz="4" w:space="0" w:color="FDD58C"/>
              <w:bottom w:val="single" w:sz="4" w:space="0" w:color="FDD58C"/>
              <w:right w:val="single" w:sz="4" w:space="0" w:color="FDD58C"/>
            </w:tcBorders>
          </w:tcPr>
          <w:p w:rsidR="00F618FD" w:rsidRPr="004945BE" w:rsidRDefault="00C47D01" w:rsidP="00E82FFA">
            <w:pPr>
              <w:pStyle w:val="Listenabsatz"/>
              <w:numPr>
                <w:ilvl w:val="0"/>
                <w:numId w:val="39"/>
              </w:numPr>
              <w:spacing w:before="40" w:after="40"/>
              <w:ind w:left="170" w:hanging="170"/>
              <w:contextualSpacing w:val="0"/>
              <w:jc w:val="both"/>
              <w:rPr>
                <w:rFonts w:cs="Vrinda"/>
                <w:color w:val="808080" w:themeColor="background1" w:themeShade="80"/>
                <w:sz w:val="16"/>
                <w:szCs w:val="16"/>
              </w:rPr>
            </w:pPr>
            <w:r>
              <w:rPr>
                <w:rFonts w:cs="Vrinda"/>
                <w:color w:val="808080" w:themeColor="background1" w:themeShade="80"/>
                <w:sz w:val="16"/>
                <w:szCs w:val="16"/>
              </w:rPr>
              <w:t xml:space="preserve">Hintergründe verstehen (z. B. </w:t>
            </w:r>
            <w:r w:rsidR="00F618FD"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>Dennis Digital</w:t>
            </w:r>
            <w:r>
              <w:rPr>
                <w:rFonts w:cs="Vrinda"/>
                <w:color w:val="808080" w:themeColor="background1" w:themeShade="80"/>
                <w:sz w:val="16"/>
                <w:szCs w:val="16"/>
              </w:rPr>
              <w:t xml:space="preserve"> - Planet Schule)</w:t>
            </w:r>
          </w:p>
        </w:tc>
        <w:tc>
          <w:tcPr>
            <w:tcW w:w="1140" w:type="pct"/>
            <w:tcBorders>
              <w:top w:val="nil"/>
              <w:left w:val="single" w:sz="4" w:space="0" w:color="FDD58C"/>
              <w:bottom w:val="single" w:sz="4" w:space="0" w:color="FDD58C"/>
              <w:right w:val="single" w:sz="4" w:space="0" w:color="FDD58C"/>
            </w:tcBorders>
          </w:tcPr>
          <w:p w:rsidR="00FC5D65" w:rsidRPr="00E3181E" w:rsidRDefault="00FC5D65" w:rsidP="00AB3B33">
            <w:pPr>
              <w:pStyle w:val="Listenabsatz"/>
              <w:numPr>
                <w:ilvl w:val="0"/>
                <w:numId w:val="39"/>
              </w:numPr>
              <w:tabs>
                <w:tab w:val="left" w:pos="1049"/>
              </w:tabs>
              <w:spacing w:before="40" w:after="40"/>
              <w:ind w:left="170" w:hanging="170"/>
              <w:contextualSpacing w:val="0"/>
              <w:rPr>
                <w:rFonts w:cs="Vrinda"/>
                <w:color w:val="7030A0"/>
                <w:sz w:val="16"/>
                <w:szCs w:val="16"/>
              </w:rPr>
            </w:pPr>
            <w:r w:rsidRPr="00E3181E">
              <w:rPr>
                <w:rFonts w:cs="Vrinda"/>
                <w:color w:val="7030A0"/>
                <w:sz w:val="16"/>
                <w:szCs w:val="16"/>
                <w:u w:val="single"/>
              </w:rPr>
              <w:t>Arithmetik:</w:t>
            </w:r>
            <w:r w:rsidR="00C215E1" w:rsidRPr="00E3181E">
              <w:t xml:space="preserve"> </w:t>
            </w:r>
            <w:r w:rsidR="00C215E1" w:rsidRPr="00E3181E">
              <w:tab/>
            </w:r>
            <w:r w:rsidR="00C215E1" w:rsidRPr="00E3181E">
              <w:rPr>
                <w:rFonts w:cs="Vrinda"/>
                <w:color w:val="7030A0"/>
                <w:sz w:val="16"/>
                <w:szCs w:val="16"/>
              </w:rPr>
              <w:t>Zahlenfolgen fortsetzen,</w:t>
            </w:r>
            <w:r w:rsidR="00AB3B33">
              <w:rPr>
                <w:rFonts w:cs="Vrinda"/>
                <w:color w:val="7030A0"/>
                <w:sz w:val="16"/>
                <w:szCs w:val="16"/>
              </w:rPr>
              <w:t xml:space="preserve"> Rechenket-</w:t>
            </w:r>
            <w:r w:rsidR="00C215E1" w:rsidRPr="00E3181E">
              <w:t xml:space="preserve"> </w:t>
            </w:r>
            <w:r w:rsidR="00C215E1" w:rsidRPr="00E3181E">
              <w:tab/>
            </w:r>
            <w:r w:rsidR="00AB3B33">
              <w:rPr>
                <w:rFonts w:cs="Vrinda"/>
                <w:color w:val="7030A0"/>
                <w:sz w:val="16"/>
                <w:szCs w:val="16"/>
              </w:rPr>
              <w:t>ten, s</w:t>
            </w:r>
            <w:r w:rsidRPr="00E3181E">
              <w:rPr>
                <w:rFonts w:cs="Vrinda"/>
                <w:color w:val="7030A0"/>
                <w:sz w:val="16"/>
                <w:szCs w:val="16"/>
              </w:rPr>
              <w:t>chriftliche Rechenverfahren</w:t>
            </w:r>
          </w:p>
          <w:p w:rsidR="00FC5D65" w:rsidRPr="00E3181E" w:rsidRDefault="00C215E1" w:rsidP="00AB3B33">
            <w:pPr>
              <w:pStyle w:val="Listenabsatz"/>
              <w:numPr>
                <w:ilvl w:val="0"/>
                <w:numId w:val="39"/>
              </w:numPr>
              <w:tabs>
                <w:tab w:val="left" w:pos="1049"/>
              </w:tabs>
              <w:spacing w:before="40" w:after="40"/>
              <w:ind w:left="170" w:hanging="170"/>
              <w:contextualSpacing w:val="0"/>
              <w:rPr>
                <w:rFonts w:cs="Vrinda"/>
                <w:color w:val="7030A0"/>
                <w:sz w:val="16"/>
                <w:szCs w:val="16"/>
              </w:rPr>
            </w:pPr>
            <w:r w:rsidRPr="00E3181E">
              <w:rPr>
                <w:rFonts w:cs="Vrinda"/>
                <w:color w:val="7030A0"/>
                <w:sz w:val="16"/>
                <w:szCs w:val="16"/>
                <w:u w:val="single"/>
              </w:rPr>
              <w:t>Geometrie:</w:t>
            </w:r>
            <w:r w:rsidRPr="00E3181E">
              <w:t xml:space="preserve"> </w:t>
            </w:r>
            <w:r w:rsidRPr="00E3181E">
              <w:tab/>
            </w:r>
            <w:r w:rsidRPr="00E3181E">
              <w:rPr>
                <w:rFonts w:cs="Vrinda"/>
                <w:color w:val="7030A0"/>
                <w:sz w:val="16"/>
                <w:szCs w:val="16"/>
              </w:rPr>
              <w:t>Muster</w:t>
            </w:r>
            <w:r w:rsidR="00580B1E">
              <w:rPr>
                <w:rFonts w:cs="Vrinda"/>
                <w:color w:val="7030A0"/>
                <w:sz w:val="16"/>
                <w:szCs w:val="16"/>
              </w:rPr>
              <w:t xml:space="preserve"> fortsetzen</w:t>
            </w:r>
            <w:r w:rsidRPr="00E3181E">
              <w:rPr>
                <w:rFonts w:cs="Vrinda"/>
                <w:color w:val="7030A0"/>
                <w:sz w:val="16"/>
                <w:szCs w:val="16"/>
              </w:rPr>
              <w:t>, Bandornamente,</w:t>
            </w:r>
            <w:r w:rsidRPr="00E3181E">
              <w:br/>
            </w:r>
            <w:r w:rsidRPr="00E3181E">
              <w:tab/>
            </w:r>
            <w:r w:rsidRPr="00E3181E">
              <w:rPr>
                <w:rFonts w:cs="Vrinda"/>
                <w:color w:val="7030A0"/>
                <w:sz w:val="16"/>
                <w:szCs w:val="16"/>
              </w:rPr>
              <w:t>nach Anlei</w:t>
            </w:r>
            <w:r w:rsidR="00FC5D65" w:rsidRPr="00E3181E">
              <w:rPr>
                <w:rFonts w:cs="Vrinda"/>
                <w:color w:val="7030A0"/>
                <w:sz w:val="16"/>
                <w:szCs w:val="16"/>
              </w:rPr>
              <w:t>tung falten oder spielen</w:t>
            </w:r>
          </w:p>
          <w:p w:rsidR="00823D14" w:rsidRPr="00AE3EDC" w:rsidRDefault="00823D14" w:rsidP="00E936CE">
            <w:pPr>
              <w:pStyle w:val="Listenabsatz"/>
              <w:numPr>
                <w:ilvl w:val="0"/>
                <w:numId w:val="39"/>
              </w:numPr>
              <w:spacing w:before="120"/>
              <w:ind w:left="170" w:hanging="170"/>
              <w:contextualSpacing w:val="0"/>
              <w:rPr>
                <w:rFonts w:cs="Vrinda"/>
                <w:color w:val="7030A0"/>
                <w:sz w:val="16"/>
                <w:szCs w:val="16"/>
              </w:rPr>
            </w:pPr>
            <w:r>
              <w:rPr>
                <w:b/>
                <w:color w:val="7030A0"/>
                <w:sz w:val="16"/>
                <w:szCs w:val="16"/>
              </w:rPr>
              <w:t>Rechenrabe</w:t>
            </w:r>
            <w:r w:rsidRPr="00AE3EDC">
              <w:rPr>
                <w:b/>
                <w:color w:val="7030A0"/>
                <w:sz w:val="16"/>
                <w:szCs w:val="16"/>
              </w:rPr>
              <w:t xml:space="preserve"> </w:t>
            </w:r>
            <w:r>
              <w:rPr>
                <w:b/>
                <w:color w:val="7030A0"/>
                <w:sz w:val="16"/>
                <w:szCs w:val="16"/>
              </w:rPr>
              <w:t>1</w:t>
            </w:r>
            <w:r w:rsidRPr="00AE3EDC">
              <w:rPr>
                <w:color w:val="7030A0"/>
                <w:sz w:val="16"/>
                <w:szCs w:val="16"/>
              </w:rPr>
              <w:t>:</w:t>
            </w:r>
            <w:r w:rsidRPr="00AE3EDC">
              <w:rPr>
                <w:rFonts w:cs="Aharoni"/>
                <w:caps/>
                <w:color w:val="7030A0"/>
                <w:sz w:val="16"/>
                <w:szCs w:val="16"/>
              </w:rPr>
              <w:t xml:space="preserve"> </w:t>
            </w:r>
          </w:p>
          <w:p w:rsidR="00823D14" w:rsidRDefault="00823D14" w:rsidP="00823D14">
            <w:pPr>
              <w:pStyle w:val="Listenabsatz"/>
              <w:ind w:left="170"/>
              <w:contextualSpacing w:val="0"/>
              <w:rPr>
                <w:rFonts w:cs="Aharoni"/>
                <w:color w:val="7030A0"/>
                <w:sz w:val="16"/>
                <w:szCs w:val="16"/>
              </w:rPr>
            </w:pPr>
            <w:r w:rsidRPr="0049751A">
              <w:rPr>
                <w:rFonts w:cs="Aharoni"/>
                <w:color w:val="000000" w:themeColor="text1"/>
                <w:sz w:val="16"/>
                <w:szCs w:val="16"/>
              </w:rPr>
              <w:t xml:space="preserve">SB S. </w:t>
            </w:r>
            <w:r w:rsidR="003401E1">
              <w:rPr>
                <w:rFonts w:cs="Aharoni"/>
                <w:color w:val="000000" w:themeColor="text1"/>
                <w:sz w:val="16"/>
                <w:szCs w:val="16"/>
              </w:rPr>
              <w:t>4 Nr. 1</w:t>
            </w:r>
            <w:r w:rsidRPr="0049751A">
              <w:rPr>
                <w:rFonts w:cs="Aharoni"/>
                <w:color w:val="000000" w:themeColor="text1"/>
                <w:sz w:val="16"/>
                <w:szCs w:val="16"/>
              </w:rPr>
              <w:t xml:space="preserve"> | AH S. </w:t>
            </w:r>
            <w:r w:rsidR="003401E1">
              <w:rPr>
                <w:rFonts w:cs="Aharoni"/>
                <w:color w:val="000000" w:themeColor="text1"/>
                <w:sz w:val="16"/>
                <w:szCs w:val="16"/>
              </w:rPr>
              <w:t>4 Nr. 1</w:t>
            </w:r>
            <w:r w:rsidRPr="0049751A">
              <w:rPr>
                <w:rFonts w:cs="Aharon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haroni"/>
                <w:color w:val="7030A0"/>
                <w:sz w:val="16"/>
                <w:szCs w:val="16"/>
              </w:rPr>
              <w:sym w:font="Wingdings 3" w:char="F022"/>
            </w:r>
            <w:r w:rsidRPr="003813C5">
              <w:rPr>
                <w:rFonts w:cs="Aharoni"/>
                <w:color w:val="7030A0"/>
                <w:sz w:val="16"/>
                <w:szCs w:val="16"/>
              </w:rPr>
              <w:t xml:space="preserve"> </w:t>
            </w:r>
            <w:r w:rsidR="003401E1">
              <w:rPr>
                <w:rFonts w:cs="Aharoni"/>
                <w:color w:val="7030A0"/>
                <w:sz w:val="16"/>
                <w:szCs w:val="16"/>
              </w:rPr>
              <w:t>Musterfolgen</w:t>
            </w:r>
          </w:p>
          <w:p w:rsidR="003401E1" w:rsidRDefault="003401E1" w:rsidP="003401E1">
            <w:pPr>
              <w:pStyle w:val="Listenabsatz"/>
              <w:ind w:left="170"/>
              <w:contextualSpacing w:val="0"/>
              <w:rPr>
                <w:rFonts w:cs="Aharoni"/>
                <w:color w:val="7030A0"/>
                <w:sz w:val="16"/>
                <w:szCs w:val="16"/>
              </w:rPr>
            </w:pPr>
            <w:r w:rsidRPr="0049751A">
              <w:rPr>
                <w:rFonts w:cs="Aharoni"/>
                <w:color w:val="000000" w:themeColor="text1"/>
                <w:sz w:val="16"/>
                <w:szCs w:val="16"/>
              </w:rPr>
              <w:t xml:space="preserve">SB S. </w:t>
            </w:r>
            <w:r>
              <w:rPr>
                <w:rFonts w:cs="Aharoni"/>
                <w:color w:val="000000" w:themeColor="text1"/>
                <w:sz w:val="16"/>
                <w:szCs w:val="16"/>
              </w:rPr>
              <w:t>46</w:t>
            </w:r>
            <w:r w:rsidRPr="0049751A">
              <w:rPr>
                <w:rFonts w:cs="Aharoni"/>
                <w:color w:val="000000" w:themeColor="text1"/>
                <w:sz w:val="16"/>
                <w:szCs w:val="16"/>
              </w:rPr>
              <w:t xml:space="preserve"> | AH S. </w:t>
            </w:r>
            <w:r>
              <w:rPr>
                <w:rFonts w:cs="Aharoni"/>
                <w:color w:val="000000" w:themeColor="text1"/>
                <w:sz w:val="16"/>
                <w:szCs w:val="16"/>
              </w:rPr>
              <w:t>31</w:t>
            </w:r>
            <w:r w:rsidRPr="0049751A">
              <w:rPr>
                <w:rFonts w:cs="Aharon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haroni"/>
                <w:color w:val="7030A0"/>
                <w:sz w:val="16"/>
                <w:szCs w:val="16"/>
              </w:rPr>
              <w:sym w:font="Wingdings 3" w:char="F022"/>
            </w:r>
            <w:r w:rsidRPr="003813C5">
              <w:rPr>
                <w:rFonts w:cs="Aharoni"/>
                <w:color w:val="7030A0"/>
                <w:sz w:val="16"/>
                <w:szCs w:val="16"/>
              </w:rPr>
              <w:t xml:space="preserve"> </w:t>
            </w:r>
            <w:r>
              <w:rPr>
                <w:rFonts w:cs="Aharoni"/>
                <w:color w:val="7030A0"/>
                <w:sz w:val="16"/>
                <w:szCs w:val="16"/>
              </w:rPr>
              <w:t xml:space="preserve">Aufgabenrollen </w:t>
            </w:r>
            <w:r w:rsidR="009A5DA6">
              <w:rPr>
                <w:rFonts w:cs="Aharoni"/>
                <w:color w:val="7030A0"/>
                <w:sz w:val="16"/>
                <w:szCs w:val="16"/>
              </w:rPr>
              <w:t xml:space="preserve">+ </w:t>
            </w:r>
            <w:r>
              <w:rPr>
                <w:rFonts w:cs="Aharoni"/>
                <w:color w:val="7030A0"/>
                <w:sz w:val="16"/>
                <w:szCs w:val="16"/>
              </w:rPr>
              <w:t>fortsetzen</w:t>
            </w:r>
          </w:p>
          <w:p w:rsidR="00C95730" w:rsidRPr="002717A7" w:rsidRDefault="00C95730" w:rsidP="00C95730">
            <w:pPr>
              <w:pStyle w:val="Listenabsatz"/>
              <w:ind w:left="170"/>
              <w:contextualSpacing w:val="0"/>
              <w:rPr>
                <w:rFonts w:cs="Aharoni"/>
                <w:color w:val="7030A0"/>
                <w:sz w:val="16"/>
                <w:szCs w:val="16"/>
              </w:rPr>
            </w:pPr>
            <w:r w:rsidRPr="0049751A">
              <w:rPr>
                <w:rFonts w:cs="Aharoni"/>
                <w:color w:val="000000" w:themeColor="text1"/>
                <w:sz w:val="16"/>
                <w:szCs w:val="16"/>
              </w:rPr>
              <w:t xml:space="preserve">SB S. </w:t>
            </w:r>
            <w:r>
              <w:rPr>
                <w:rFonts w:cs="Aharoni"/>
                <w:color w:val="000000" w:themeColor="text1"/>
                <w:sz w:val="16"/>
                <w:szCs w:val="16"/>
              </w:rPr>
              <w:t>57</w:t>
            </w:r>
            <w:r w:rsidRPr="0049751A">
              <w:rPr>
                <w:rFonts w:cs="Aharoni"/>
                <w:color w:val="000000" w:themeColor="text1"/>
                <w:sz w:val="16"/>
                <w:szCs w:val="16"/>
              </w:rPr>
              <w:t xml:space="preserve"> | AH S. </w:t>
            </w:r>
            <w:r>
              <w:rPr>
                <w:rFonts w:cs="Aharoni"/>
                <w:color w:val="000000" w:themeColor="text1"/>
                <w:sz w:val="16"/>
                <w:szCs w:val="16"/>
              </w:rPr>
              <w:t>38</w:t>
            </w:r>
            <w:r w:rsidRPr="0049751A">
              <w:rPr>
                <w:rFonts w:cs="Aharon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haroni"/>
                <w:color w:val="7030A0"/>
                <w:sz w:val="16"/>
                <w:szCs w:val="16"/>
              </w:rPr>
              <w:sym w:font="Wingdings 3" w:char="F022"/>
            </w:r>
            <w:r w:rsidRPr="003813C5">
              <w:rPr>
                <w:rFonts w:cs="Aharoni"/>
                <w:color w:val="7030A0"/>
                <w:sz w:val="16"/>
                <w:szCs w:val="16"/>
              </w:rPr>
              <w:t xml:space="preserve"> </w:t>
            </w:r>
            <w:r>
              <w:rPr>
                <w:rFonts w:cs="Aharoni"/>
                <w:color w:val="7030A0"/>
                <w:sz w:val="16"/>
                <w:szCs w:val="16"/>
              </w:rPr>
              <w:t xml:space="preserve">Aufgabenrollen </w:t>
            </w:r>
            <w:r w:rsidR="009A5DA6">
              <w:rPr>
                <w:rFonts w:cs="Aharoni"/>
                <w:color w:val="7030A0"/>
                <w:sz w:val="16"/>
                <w:szCs w:val="16"/>
              </w:rPr>
              <w:sym w:font="Symbol" w:char="F02D"/>
            </w:r>
            <w:r w:rsidR="009A5DA6">
              <w:rPr>
                <w:rFonts w:cs="Aharoni"/>
                <w:color w:val="7030A0"/>
                <w:sz w:val="16"/>
                <w:szCs w:val="16"/>
              </w:rPr>
              <w:t xml:space="preserve"> </w:t>
            </w:r>
            <w:r>
              <w:rPr>
                <w:rFonts w:cs="Aharoni"/>
                <w:color w:val="7030A0"/>
                <w:sz w:val="16"/>
                <w:szCs w:val="16"/>
              </w:rPr>
              <w:t>fortsetzen</w:t>
            </w:r>
          </w:p>
          <w:p w:rsidR="00024CA8" w:rsidRDefault="00024CA8" w:rsidP="00024CA8">
            <w:pPr>
              <w:pStyle w:val="Listenabsatz"/>
              <w:ind w:left="170"/>
              <w:contextualSpacing w:val="0"/>
              <w:rPr>
                <w:rFonts w:cs="Aharoni"/>
                <w:color w:val="7030A0"/>
                <w:sz w:val="16"/>
                <w:szCs w:val="16"/>
              </w:rPr>
            </w:pPr>
            <w:r w:rsidRPr="0049751A">
              <w:rPr>
                <w:rFonts w:cs="Aharoni"/>
                <w:color w:val="000000" w:themeColor="text1"/>
                <w:sz w:val="16"/>
                <w:szCs w:val="16"/>
              </w:rPr>
              <w:t xml:space="preserve">SB S. </w:t>
            </w:r>
            <w:r>
              <w:rPr>
                <w:rFonts w:cs="Aharoni"/>
                <w:color w:val="000000" w:themeColor="text1"/>
                <w:sz w:val="16"/>
                <w:szCs w:val="16"/>
              </w:rPr>
              <w:t>102/103</w:t>
            </w:r>
            <w:r w:rsidRPr="0049751A">
              <w:rPr>
                <w:rFonts w:cs="Aharoni"/>
                <w:color w:val="000000" w:themeColor="text1"/>
                <w:sz w:val="16"/>
                <w:szCs w:val="16"/>
              </w:rPr>
              <w:t xml:space="preserve"> | AH S. </w:t>
            </w:r>
            <w:r>
              <w:rPr>
                <w:rFonts w:cs="Aharoni"/>
                <w:color w:val="000000" w:themeColor="text1"/>
                <w:sz w:val="16"/>
                <w:szCs w:val="16"/>
              </w:rPr>
              <w:t>74</w:t>
            </w:r>
            <w:r w:rsidRPr="0049751A">
              <w:rPr>
                <w:rFonts w:cs="Aharon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haroni"/>
                <w:color w:val="7030A0"/>
                <w:sz w:val="16"/>
                <w:szCs w:val="16"/>
              </w:rPr>
              <w:sym w:font="Wingdings 3" w:char="F022"/>
            </w:r>
            <w:r w:rsidRPr="003813C5">
              <w:rPr>
                <w:rFonts w:cs="Aharoni"/>
                <w:color w:val="7030A0"/>
                <w:sz w:val="16"/>
                <w:szCs w:val="16"/>
              </w:rPr>
              <w:t xml:space="preserve"> </w:t>
            </w:r>
            <w:r>
              <w:rPr>
                <w:rFonts w:cs="Aharoni"/>
                <w:color w:val="7030A0"/>
                <w:sz w:val="16"/>
                <w:szCs w:val="16"/>
              </w:rPr>
              <w:t>Zahlenfolgen</w:t>
            </w:r>
            <w:r w:rsidR="009A5DA6">
              <w:rPr>
                <w:rFonts w:cs="Aharoni"/>
                <w:color w:val="7030A0"/>
                <w:sz w:val="16"/>
                <w:szCs w:val="16"/>
              </w:rPr>
              <w:t xml:space="preserve"> +/</w:t>
            </w:r>
            <w:r w:rsidR="009A5DA6">
              <w:rPr>
                <w:rFonts w:cs="Aharoni"/>
                <w:color w:val="7030A0"/>
                <w:sz w:val="16"/>
                <w:szCs w:val="16"/>
              </w:rPr>
              <w:sym w:font="Symbol" w:char="F02D"/>
            </w:r>
          </w:p>
          <w:p w:rsidR="00024CA8" w:rsidRPr="002717A7" w:rsidRDefault="00024CA8" w:rsidP="00024CA8">
            <w:pPr>
              <w:pStyle w:val="Listenabsatz"/>
              <w:ind w:left="170"/>
              <w:contextualSpacing w:val="0"/>
              <w:rPr>
                <w:rFonts w:cs="Aharoni"/>
                <w:color w:val="7030A0"/>
                <w:sz w:val="16"/>
                <w:szCs w:val="16"/>
              </w:rPr>
            </w:pPr>
            <w:r w:rsidRPr="0049751A">
              <w:rPr>
                <w:rFonts w:cs="Aharoni"/>
                <w:color w:val="000000" w:themeColor="text1"/>
                <w:sz w:val="16"/>
                <w:szCs w:val="16"/>
              </w:rPr>
              <w:t xml:space="preserve">SB S. </w:t>
            </w:r>
            <w:r>
              <w:rPr>
                <w:rFonts w:cs="Aharoni"/>
                <w:color w:val="000000" w:themeColor="text1"/>
                <w:sz w:val="16"/>
                <w:szCs w:val="16"/>
              </w:rPr>
              <w:t>111</w:t>
            </w:r>
            <w:r w:rsidRPr="0049751A">
              <w:rPr>
                <w:rFonts w:cs="Aharoni"/>
                <w:color w:val="000000" w:themeColor="text1"/>
                <w:sz w:val="16"/>
                <w:szCs w:val="16"/>
              </w:rPr>
              <w:t xml:space="preserve"> | AH S. </w:t>
            </w:r>
            <w:r>
              <w:rPr>
                <w:rFonts w:cs="Aharoni"/>
                <w:color w:val="000000" w:themeColor="text1"/>
                <w:sz w:val="16"/>
                <w:szCs w:val="16"/>
              </w:rPr>
              <w:t>80</w:t>
            </w:r>
            <w:r w:rsidRPr="0049751A">
              <w:rPr>
                <w:rFonts w:cs="Aharon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haroni"/>
                <w:color w:val="7030A0"/>
                <w:sz w:val="16"/>
                <w:szCs w:val="16"/>
              </w:rPr>
              <w:sym w:font="Wingdings 3" w:char="F022"/>
            </w:r>
            <w:r w:rsidRPr="003813C5">
              <w:rPr>
                <w:rFonts w:cs="Aharoni"/>
                <w:color w:val="7030A0"/>
                <w:sz w:val="16"/>
                <w:szCs w:val="16"/>
              </w:rPr>
              <w:t xml:space="preserve"> </w:t>
            </w:r>
            <w:r>
              <w:rPr>
                <w:rFonts w:cs="Aharoni"/>
                <w:color w:val="7030A0"/>
                <w:sz w:val="16"/>
                <w:szCs w:val="16"/>
              </w:rPr>
              <w:t>Muster zeichnen</w:t>
            </w:r>
          </w:p>
          <w:p w:rsidR="00E936CE" w:rsidRDefault="00EC4B73" w:rsidP="00E936CE">
            <w:pPr>
              <w:pStyle w:val="Listenabsatz"/>
              <w:ind w:left="170"/>
              <w:contextualSpacing w:val="0"/>
              <w:rPr>
                <w:rFonts w:cs="Aharoni"/>
                <w:color w:val="7030A0"/>
                <w:sz w:val="16"/>
                <w:szCs w:val="16"/>
              </w:rPr>
            </w:pPr>
            <w:r w:rsidRPr="0049751A">
              <w:rPr>
                <w:rFonts w:cs="Aharoni"/>
                <w:color w:val="000000" w:themeColor="text1"/>
                <w:sz w:val="16"/>
                <w:szCs w:val="16"/>
              </w:rPr>
              <w:t xml:space="preserve">SB S. </w:t>
            </w:r>
            <w:r>
              <w:rPr>
                <w:rFonts w:cs="Aharoni"/>
                <w:color w:val="000000" w:themeColor="text1"/>
                <w:sz w:val="16"/>
                <w:szCs w:val="16"/>
              </w:rPr>
              <w:t>113</w:t>
            </w:r>
            <w:r w:rsidRPr="0049751A">
              <w:rPr>
                <w:rFonts w:cs="Aharon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haroni"/>
                <w:color w:val="7030A0"/>
                <w:sz w:val="16"/>
                <w:szCs w:val="16"/>
              </w:rPr>
              <w:sym w:font="Wingdings 3" w:char="F022"/>
            </w:r>
            <w:r w:rsidRPr="003813C5">
              <w:rPr>
                <w:rFonts w:cs="Aharoni"/>
                <w:color w:val="7030A0"/>
                <w:sz w:val="16"/>
                <w:szCs w:val="16"/>
              </w:rPr>
              <w:t xml:space="preserve"> </w:t>
            </w:r>
            <w:r>
              <w:rPr>
                <w:rFonts w:cs="Aharoni"/>
                <w:color w:val="7030A0"/>
                <w:sz w:val="16"/>
                <w:szCs w:val="16"/>
              </w:rPr>
              <w:t>einen Hut nach Anleitung falten</w:t>
            </w:r>
          </w:p>
          <w:p w:rsidR="00E936CE" w:rsidRPr="00E936CE" w:rsidRDefault="00E936CE" w:rsidP="00E936CE">
            <w:pPr>
              <w:pStyle w:val="Listenabsatz"/>
              <w:spacing w:before="120"/>
              <w:ind w:left="170"/>
              <w:contextualSpacing w:val="0"/>
              <w:rPr>
                <w:rFonts w:cs="Vrinda"/>
                <w:color w:val="7030A0"/>
                <w:sz w:val="50"/>
                <w:szCs w:val="50"/>
              </w:rPr>
            </w:pPr>
          </w:p>
          <w:p w:rsidR="00823D14" w:rsidRPr="00AE3EDC" w:rsidRDefault="00823D14" w:rsidP="00E936CE">
            <w:pPr>
              <w:pStyle w:val="Listenabsatz"/>
              <w:numPr>
                <w:ilvl w:val="0"/>
                <w:numId w:val="39"/>
              </w:numPr>
              <w:spacing w:before="120"/>
              <w:ind w:left="170" w:hanging="170"/>
              <w:contextualSpacing w:val="0"/>
              <w:rPr>
                <w:rFonts w:cs="Vrinda"/>
                <w:color w:val="7030A0"/>
                <w:sz w:val="16"/>
                <w:szCs w:val="16"/>
              </w:rPr>
            </w:pPr>
            <w:r>
              <w:rPr>
                <w:b/>
                <w:color w:val="7030A0"/>
                <w:sz w:val="16"/>
                <w:szCs w:val="16"/>
              </w:rPr>
              <w:lastRenderedPageBreak/>
              <w:t>Rechenrabe 2</w:t>
            </w:r>
            <w:r w:rsidRPr="00AE3EDC">
              <w:rPr>
                <w:color w:val="7030A0"/>
                <w:sz w:val="16"/>
                <w:szCs w:val="16"/>
              </w:rPr>
              <w:t>:</w:t>
            </w:r>
            <w:r w:rsidRPr="00AE3EDC">
              <w:rPr>
                <w:rFonts w:cs="Aharoni"/>
                <w:caps/>
                <w:color w:val="7030A0"/>
                <w:sz w:val="16"/>
                <w:szCs w:val="16"/>
              </w:rPr>
              <w:t xml:space="preserve"> </w:t>
            </w:r>
          </w:p>
          <w:p w:rsidR="00074BE6" w:rsidRDefault="00074BE6" w:rsidP="00074BE6">
            <w:pPr>
              <w:pStyle w:val="Listenabsatz"/>
              <w:ind w:left="170"/>
              <w:contextualSpacing w:val="0"/>
              <w:rPr>
                <w:rFonts w:cs="Aharoni"/>
                <w:color w:val="7030A0"/>
                <w:sz w:val="16"/>
                <w:szCs w:val="16"/>
              </w:rPr>
            </w:pPr>
            <w:r w:rsidRPr="0049751A">
              <w:rPr>
                <w:rFonts w:cs="Aharoni"/>
                <w:color w:val="000000" w:themeColor="text1"/>
                <w:sz w:val="16"/>
                <w:szCs w:val="16"/>
              </w:rPr>
              <w:t xml:space="preserve">SB S. </w:t>
            </w:r>
            <w:r>
              <w:rPr>
                <w:rFonts w:cs="Aharoni"/>
                <w:color w:val="000000" w:themeColor="text1"/>
                <w:sz w:val="16"/>
                <w:szCs w:val="16"/>
              </w:rPr>
              <w:t>10</w:t>
            </w:r>
            <w:r w:rsidR="00C501E4">
              <w:rPr>
                <w:rFonts w:cs="Aharoni"/>
                <w:color w:val="000000" w:themeColor="text1"/>
                <w:sz w:val="16"/>
                <w:szCs w:val="16"/>
              </w:rPr>
              <w:t xml:space="preserve">, </w:t>
            </w:r>
            <w:r w:rsidR="00C501E4" w:rsidRPr="0049751A">
              <w:rPr>
                <w:rFonts w:cs="Aharoni"/>
                <w:color w:val="000000" w:themeColor="text1"/>
                <w:sz w:val="16"/>
                <w:szCs w:val="16"/>
              </w:rPr>
              <w:t xml:space="preserve">S. </w:t>
            </w:r>
            <w:r w:rsidR="00C501E4">
              <w:rPr>
                <w:rFonts w:cs="Aharoni"/>
                <w:color w:val="000000" w:themeColor="text1"/>
                <w:sz w:val="16"/>
                <w:szCs w:val="16"/>
              </w:rPr>
              <w:t xml:space="preserve">33 Nr. 4 </w:t>
            </w:r>
            <w:r>
              <w:rPr>
                <w:rFonts w:cs="Aharoni"/>
                <w:color w:val="7030A0"/>
                <w:sz w:val="16"/>
                <w:szCs w:val="16"/>
              </w:rPr>
              <w:sym w:font="Wingdings 3" w:char="F022"/>
            </w:r>
            <w:r w:rsidRPr="003813C5">
              <w:rPr>
                <w:rFonts w:cs="Aharoni"/>
                <w:color w:val="7030A0"/>
                <w:sz w:val="16"/>
                <w:szCs w:val="16"/>
              </w:rPr>
              <w:t xml:space="preserve"> </w:t>
            </w:r>
            <w:r>
              <w:rPr>
                <w:rFonts w:cs="Aharoni"/>
                <w:color w:val="7030A0"/>
                <w:sz w:val="16"/>
                <w:szCs w:val="16"/>
              </w:rPr>
              <w:t>Aufgabenrollen fortsetzen</w:t>
            </w:r>
          </w:p>
          <w:p w:rsidR="00823D14" w:rsidRDefault="00823D14" w:rsidP="00823D14">
            <w:pPr>
              <w:pStyle w:val="Listenabsatz"/>
              <w:ind w:left="170"/>
              <w:contextualSpacing w:val="0"/>
              <w:rPr>
                <w:rFonts w:cs="Aharoni"/>
                <w:color w:val="7030A0"/>
                <w:sz w:val="16"/>
                <w:szCs w:val="16"/>
              </w:rPr>
            </w:pPr>
            <w:r w:rsidRPr="0049751A">
              <w:rPr>
                <w:rFonts w:cs="Aharoni"/>
                <w:color w:val="000000" w:themeColor="text1"/>
                <w:sz w:val="16"/>
                <w:szCs w:val="16"/>
              </w:rPr>
              <w:t xml:space="preserve">SB S. </w:t>
            </w:r>
            <w:r w:rsidR="00F52080">
              <w:rPr>
                <w:rFonts w:cs="Aharoni"/>
                <w:color w:val="000000" w:themeColor="text1"/>
                <w:sz w:val="16"/>
                <w:szCs w:val="16"/>
              </w:rPr>
              <w:t>24/25</w:t>
            </w:r>
            <w:r w:rsidRPr="0049751A">
              <w:rPr>
                <w:rFonts w:cs="Aharoni"/>
                <w:color w:val="000000" w:themeColor="text1"/>
                <w:sz w:val="16"/>
                <w:szCs w:val="16"/>
              </w:rPr>
              <w:t xml:space="preserve"> | AH S. </w:t>
            </w:r>
            <w:r w:rsidR="00F52080">
              <w:rPr>
                <w:rFonts w:cs="Aharoni"/>
                <w:color w:val="000000" w:themeColor="text1"/>
                <w:sz w:val="16"/>
                <w:szCs w:val="16"/>
              </w:rPr>
              <w:t>20</w:t>
            </w:r>
            <w:r w:rsidRPr="0049751A">
              <w:rPr>
                <w:rFonts w:cs="Aharon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haroni"/>
                <w:color w:val="7030A0"/>
                <w:sz w:val="16"/>
                <w:szCs w:val="16"/>
              </w:rPr>
              <w:sym w:font="Wingdings 3" w:char="F022"/>
            </w:r>
            <w:r w:rsidRPr="003813C5">
              <w:rPr>
                <w:rFonts w:cs="Aharoni"/>
                <w:color w:val="7030A0"/>
                <w:sz w:val="16"/>
                <w:szCs w:val="16"/>
              </w:rPr>
              <w:t xml:space="preserve"> </w:t>
            </w:r>
            <w:r w:rsidR="00F52080">
              <w:rPr>
                <w:rFonts w:cs="Aharoni"/>
                <w:color w:val="7030A0"/>
                <w:sz w:val="16"/>
                <w:szCs w:val="16"/>
              </w:rPr>
              <w:t>Hundertertafel</w:t>
            </w:r>
          </w:p>
          <w:p w:rsidR="006E14C0" w:rsidRDefault="006E14C0" w:rsidP="006E14C0">
            <w:pPr>
              <w:pStyle w:val="Listenabsatz"/>
              <w:ind w:left="170"/>
              <w:contextualSpacing w:val="0"/>
              <w:rPr>
                <w:rFonts w:cs="Aharoni"/>
                <w:color w:val="7030A0"/>
                <w:sz w:val="16"/>
                <w:szCs w:val="16"/>
              </w:rPr>
            </w:pPr>
            <w:r w:rsidRPr="0049751A">
              <w:rPr>
                <w:rFonts w:cs="Aharoni"/>
                <w:color w:val="000000" w:themeColor="text1"/>
                <w:sz w:val="16"/>
                <w:szCs w:val="16"/>
              </w:rPr>
              <w:t xml:space="preserve">SB S. </w:t>
            </w:r>
            <w:r>
              <w:rPr>
                <w:rFonts w:cs="Aharoni"/>
                <w:color w:val="000000" w:themeColor="text1"/>
                <w:sz w:val="16"/>
                <w:szCs w:val="16"/>
              </w:rPr>
              <w:t>38</w:t>
            </w:r>
            <w:r w:rsidR="00C960D7">
              <w:rPr>
                <w:rFonts w:cs="Aharoni"/>
                <w:color w:val="000000" w:themeColor="text1"/>
                <w:sz w:val="16"/>
                <w:szCs w:val="16"/>
              </w:rPr>
              <w:t>, S. 41 Nr. 4</w:t>
            </w:r>
            <w:r w:rsidRPr="0049751A">
              <w:rPr>
                <w:rFonts w:cs="Aharoni"/>
                <w:color w:val="000000" w:themeColor="text1"/>
                <w:sz w:val="16"/>
                <w:szCs w:val="16"/>
              </w:rPr>
              <w:t xml:space="preserve"> | AH S. </w:t>
            </w:r>
            <w:r>
              <w:rPr>
                <w:rFonts w:cs="Aharoni"/>
                <w:color w:val="000000" w:themeColor="text1"/>
                <w:sz w:val="16"/>
                <w:szCs w:val="16"/>
              </w:rPr>
              <w:t>31</w:t>
            </w:r>
            <w:r w:rsidRPr="0049751A">
              <w:rPr>
                <w:rFonts w:cs="Aharon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haroni"/>
                <w:color w:val="7030A0"/>
                <w:sz w:val="16"/>
                <w:szCs w:val="16"/>
              </w:rPr>
              <w:sym w:font="Wingdings 3" w:char="F022"/>
            </w:r>
            <w:r w:rsidRPr="003813C5">
              <w:rPr>
                <w:rFonts w:cs="Aharoni"/>
                <w:color w:val="7030A0"/>
                <w:sz w:val="16"/>
                <w:szCs w:val="16"/>
              </w:rPr>
              <w:t xml:space="preserve"> </w:t>
            </w:r>
            <w:r w:rsidR="00C960D7">
              <w:rPr>
                <w:rFonts w:cs="Aharoni"/>
                <w:color w:val="7030A0"/>
                <w:sz w:val="16"/>
                <w:szCs w:val="16"/>
              </w:rPr>
              <w:t>Zahlenfolgen +</w:t>
            </w:r>
          </w:p>
          <w:p w:rsidR="006E14C0" w:rsidRDefault="006E14C0" w:rsidP="006E14C0">
            <w:pPr>
              <w:pStyle w:val="Listenabsatz"/>
              <w:ind w:left="170"/>
              <w:contextualSpacing w:val="0"/>
              <w:rPr>
                <w:rFonts w:cs="Aharoni"/>
                <w:color w:val="7030A0"/>
                <w:sz w:val="16"/>
                <w:szCs w:val="16"/>
              </w:rPr>
            </w:pPr>
            <w:r w:rsidRPr="0049751A">
              <w:rPr>
                <w:rFonts w:cs="Aharoni"/>
                <w:color w:val="000000" w:themeColor="text1"/>
                <w:sz w:val="16"/>
                <w:szCs w:val="16"/>
              </w:rPr>
              <w:t xml:space="preserve">SB S. </w:t>
            </w:r>
            <w:r>
              <w:rPr>
                <w:rFonts w:cs="Aharoni"/>
                <w:color w:val="000000" w:themeColor="text1"/>
                <w:sz w:val="16"/>
                <w:szCs w:val="16"/>
              </w:rPr>
              <w:t>39</w:t>
            </w:r>
            <w:r w:rsidRPr="0049751A">
              <w:rPr>
                <w:rFonts w:cs="Aharoni"/>
                <w:color w:val="000000" w:themeColor="text1"/>
                <w:sz w:val="16"/>
                <w:szCs w:val="16"/>
              </w:rPr>
              <w:t xml:space="preserve"> | AH S. </w:t>
            </w:r>
            <w:r>
              <w:rPr>
                <w:rFonts w:cs="Aharoni"/>
                <w:color w:val="000000" w:themeColor="text1"/>
                <w:sz w:val="16"/>
                <w:szCs w:val="16"/>
              </w:rPr>
              <w:t>32</w:t>
            </w:r>
            <w:r w:rsidR="00FD4CB6">
              <w:rPr>
                <w:rFonts w:cs="Aharoni"/>
                <w:color w:val="000000" w:themeColor="text1"/>
                <w:sz w:val="16"/>
                <w:szCs w:val="16"/>
              </w:rPr>
              <w:t>, S. 34 Nr. 4</w:t>
            </w:r>
            <w:r w:rsidRPr="0049751A">
              <w:rPr>
                <w:rFonts w:cs="Aharon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haroni"/>
                <w:color w:val="7030A0"/>
                <w:sz w:val="16"/>
                <w:szCs w:val="16"/>
              </w:rPr>
              <w:sym w:font="Wingdings 3" w:char="F022"/>
            </w:r>
            <w:r w:rsidRPr="003813C5">
              <w:rPr>
                <w:rFonts w:cs="Aharoni"/>
                <w:color w:val="7030A0"/>
                <w:sz w:val="16"/>
                <w:szCs w:val="16"/>
              </w:rPr>
              <w:t xml:space="preserve"> </w:t>
            </w:r>
            <w:r>
              <w:rPr>
                <w:rFonts w:cs="Aharoni"/>
                <w:color w:val="7030A0"/>
                <w:sz w:val="16"/>
                <w:szCs w:val="16"/>
              </w:rPr>
              <w:t>Rechennetze</w:t>
            </w:r>
          </w:p>
          <w:p w:rsidR="00C960D7" w:rsidRDefault="00C960D7" w:rsidP="00C960D7">
            <w:pPr>
              <w:pStyle w:val="Listenabsatz"/>
              <w:ind w:left="170"/>
              <w:contextualSpacing w:val="0"/>
              <w:rPr>
                <w:rFonts w:cs="Aharoni"/>
                <w:color w:val="7030A0"/>
                <w:sz w:val="16"/>
                <w:szCs w:val="16"/>
              </w:rPr>
            </w:pPr>
            <w:r w:rsidRPr="0049751A">
              <w:rPr>
                <w:rFonts w:cs="Aharoni"/>
                <w:color w:val="000000" w:themeColor="text1"/>
                <w:sz w:val="16"/>
                <w:szCs w:val="16"/>
              </w:rPr>
              <w:t xml:space="preserve">SB S. </w:t>
            </w:r>
            <w:r>
              <w:rPr>
                <w:rFonts w:cs="Aharoni"/>
                <w:color w:val="000000" w:themeColor="text1"/>
                <w:sz w:val="16"/>
                <w:szCs w:val="16"/>
              </w:rPr>
              <w:t>50</w:t>
            </w:r>
            <w:r w:rsidRPr="0049751A">
              <w:rPr>
                <w:rFonts w:cs="Aharoni"/>
                <w:color w:val="000000" w:themeColor="text1"/>
                <w:sz w:val="16"/>
                <w:szCs w:val="16"/>
              </w:rPr>
              <w:t xml:space="preserve"> | AH S. </w:t>
            </w:r>
            <w:r>
              <w:rPr>
                <w:rFonts w:cs="Aharoni"/>
                <w:color w:val="000000" w:themeColor="text1"/>
                <w:sz w:val="16"/>
                <w:szCs w:val="16"/>
              </w:rPr>
              <w:t>42, S. 47 Nr. 4</w:t>
            </w:r>
            <w:r w:rsidRPr="0049751A">
              <w:rPr>
                <w:rFonts w:cs="Aharon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haroni"/>
                <w:color w:val="7030A0"/>
                <w:sz w:val="16"/>
                <w:szCs w:val="16"/>
              </w:rPr>
              <w:sym w:font="Wingdings 3" w:char="F022"/>
            </w:r>
            <w:r w:rsidRPr="003813C5">
              <w:rPr>
                <w:rFonts w:cs="Aharoni"/>
                <w:color w:val="7030A0"/>
                <w:sz w:val="16"/>
                <w:szCs w:val="16"/>
              </w:rPr>
              <w:t xml:space="preserve"> </w:t>
            </w:r>
            <w:r>
              <w:rPr>
                <w:rFonts w:cs="Aharoni"/>
                <w:color w:val="7030A0"/>
                <w:sz w:val="16"/>
                <w:szCs w:val="16"/>
              </w:rPr>
              <w:t>Zahlenfolgen +/</w:t>
            </w:r>
            <w:r>
              <w:rPr>
                <w:rFonts w:cs="Aharoni"/>
                <w:color w:val="7030A0"/>
                <w:sz w:val="16"/>
                <w:szCs w:val="16"/>
              </w:rPr>
              <w:sym w:font="Symbol" w:char="F02D"/>
            </w:r>
          </w:p>
          <w:p w:rsidR="00C960D7" w:rsidRDefault="00C960D7" w:rsidP="00C960D7">
            <w:pPr>
              <w:pStyle w:val="Listenabsatz"/>
              <w:ind w:left="170"/>
              <w:contextualSpacing w:val="0"/>
              <w:rPr>
                <w:rFonts w:cs="Aharoni"/>
                <w:color w:val="7030A0"/>
                <w:sz w:val="16"/>
                <w:szCs w:val="16"/>
              </w:rPr>
            </w:pPr>
            <w:r w:rsidRPr="0049751A">
              <w:rPr>
                <w:rFonts w:cs="Aharoni"/>
                <w:color w:val="000000" w:themeColor="text1"/>
                <w:sz w:val="16"/>
                <w:szCs w:val="16"/>
              </w:rPr>
              <w:t xml:space="preserve">SB S. </w:t>
            </w:r>
            <w:r>
              <w:rPr>
                <w:rFonts w:cs="Aharoni"/>
                <w:color w:val="000000" w:themeColor="text1"/>
                <w:sz w:val="16"/>
                <w:szCs w:val="16"/>
              </w:rPr>
              <w:t>56-6</w:t>
            </w:r>
            <w:r w:rsidR="003A0C5F">
              <w:rPr>
                <w:rFonts w:cs="Aharoni"/>
                <w:color w:val="000000" w:themeColor="text1"/>
                <w:sz w:val="16"/>
                <w:szCs w:val="16"/>
              </w:rPr>
              <w:t>5</w:t>
            </w:r>
            <w:r w:rsidRPr="0049751A">
              <w:rPr>
                <w:rFonts w:cs="Aharoni"/>
                <w:color w:val="000000" w:themeColor="text1"/>
                <w:sz w:val="16"/>
                <w:szCs w:val="16"/>
              </w:rPr>
              <w:t xml:space="preserve"> | AH S. </w:t>
            </w:r>
            <w:r>
              <w:rPr>
                <w:rFonts w:cs="Aharoni"/>
                <w:color w:val="000000" w:themeColor="text1"/>
                <w:sz w:val="16"/>
                <w:szCs w:val="16"/>
              </w:rPr>
              <w:t>48-5</w:t>
            </w:r>
            <w:r w:rsidR="003A0C5F">
              <w:rPr>
                <w:rFonts w:cs="Aharoni"/>
                <w:color w:val="000000" w:themeColor="text1"/>
                <w:sz w:val="16"/>
                <w:szCs w:val="16"/>
              </w:rPr>
              <w:t>4</w:t>
            </w:r>
            <w:r w:rsidRPr="0049751A">
              <w:rPr>
                <w:rFonts w:cs="Aharon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haroni"/>
                <w:color w:val="7030A0"/>
                <w:sz w:val="16"/>
                <w:szCs w:val="16"/>
              </w:rPr>
              <w:sym w:font="Wingdings 3" w:char="F022"/>
            </w:r>
            <w:r w:rsidRPr="003813C5">
              <w:rPr>
                <w:rFonts w:cs="Aharoni"/>
                <w:color w:val="7030A0"/>
                <w:sz w:val="16"/>
                <w:szCs w:val="16"/>
              </w:rPr>
              <w:t xml:space="preserve"> </w:t>
            </w:r>
            <w:r>
              <w:rPr>
                <w:rFonts w:cs="Aharoni"/>
                <w:color w:val="7030A0"/>
                <w:sz w:val="16"/>
                <w:szCs w:val="16"/>
              </w:rPr>
              <w:t>Vom Plus zum Mal</w:t>
            </w:r>
          </w:p>
          <w:p w:rsidR="000E6A7F" w:rsidRPr="002717A7" w:rsidRDefault="000E6A7F" w:rsidP="000E6A7F">
            <w:pPr>
              <w:pStyle w:val="Listenabsatz"/>
              <w:ind w:left="170"/>
              <w:contextualSpacing w:val="0"/>
              <w:rPr>
                <w:rFonts w:cs="Aharoni"/>
                <w:color w:val="7030A0"/>
                <w:sz w:val="16"/>
                <w:szCs w:val="16"/>
              </w:rPr>
            </w:pPr>
            <w:r w:rsidRPr="0049751A">
              <w:rPr>
                <w:rFonts w:cs="Aharoni"/>
                <w:color w:val="000000" w:themeColor="text1"/>
                <w:sz w:val="16"/>
                <w:szCs w:val="16"/>
              </w:rPr>
              <w:t xml:space="preserve">SB S. </w:t>
            </w:r>
            <w:r>
              <w:rPr>
                <w:rFonts w:cs="Aharoni"/>
                <w:color w:val="000000" w:themeColor="text1"/>
                <w:sz w:val="16"/>
                <w:szCs w:val="16"/>
              </w:rPr>
              <w:t>69</w:t>
            </w:r>
            <w:r w:rsidRPr="0049751A">
              <w:rPr>
                <w:rFonts w:cs="Aharoni"/>
                <w:color w:val="000000" w:themeColor="text1"/>
                <w:sz w:val="16"/>
                <w:szCs w:val="16"/>
              </w:rPr>
              <w:t xml:space="preserve"> | AH S. </w:t>
            </w:r>
            <w:r>
              <w:rPr>
                <w:rFonts w:cs="Aharoni"/>
                <w:color w:val="000000" w:themeColor="text1"/>
                <w:sz w:val="16"/>
                <w:szCs w:val="16"/>
              </w:rPr>
              <w:t>58</w:t>
            </w:r>
            <w:r w:rsidRPr="0049751A">
              <w:rPr>
                <w:rFonts w:cs="Aharon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haroni"/>
                <w:color w:val="7030A0"/>
                <w:sz w:val="16"/>
                <w:szCs w:val="16"/>
              </w:rPr>
              <w:sym w:font="Wingdings 3" w:char="F022"/>
            </w:r>
            <w:r w:rsidRPr="003813C5">
              <w:rPr>
                <w:rFonts w:cs="Aharoni"/>
                <w:color w:val="7030A0"/>
                <w:sz w:val="16"/>
                <w:szCs w:val="16"/>
              </w:rPr>
              <w:t xml:space="preserve"> </w:t>
            </w:r>
            <w:r>
              <w:rPr>
                <w:rFonts w:cs="Aharoni"/>
                <w:color w:val="7030A0"/>
                <w:sz w:val="16"/>
                <w:szCs w:val="16"/>
              </w:rPr>
              <w:t>Quadratzahlen</w:t>
            </w:r>
          </w:p>
          <w:p w:rsidR="005A3735" w:rsidRPr="002717A7" w:rsidRDefault="005A3735" w:rsidP="005A3735">
            <w:pPr>
              <w:pStyle w:val="Listenabsatz"/>
              <w:ind w:left="170"/>
              <w:contextualSpacing w:val="0"/>
              <w:rPr>
                <w:rFonts w:cs="Aharoni"/>
                <w:color w:val="7030A0"/>
                <w:sz w:val="16"/>
                <w:szCs w:val="16"/>
              </w:rPr>
            </w:pPr>
            <w:r w:rsidRPr="0049751A">
              <w:rPr>
                <w:rFonts w:cs="Aharoni"/>
                <w:color w:val="000000" w:themeColor="text1"/>
                <w:sz w:val="16"/>
                <w:szCs w:val="16"/>
              </w:rPr>
              <w:t xml:space="preserve">SB S. </w:t>
            </w:r>
            <w:r>
              <w:rPr>
                <w:rFonts w:cs="Aharoni"/>
                <w:color w:val="000000" w:themeColor="text1"/>
                <w:sz w:val="16"/>
                <w:szCs w:val="16"/>
              </w:rPr>
              <w:t>95</w:t>
            </w:r>
            <w:r w:rsidRPr="0049751A">
              <w:rPr>
                <w:rFonts w:cs="Aharoni"/>
                <w:color w:val="000000" w:themeColor="text1"/>
                <w:sz w:val="16"/>
                <w:szCs w:val="16"/>
              </w:rPr>
              <w:t xml:space="preserve"> | AH S. </w:t>
            </w:r>
            <w:r>
              <w:rPr>
                <w:rFonts w:cs="Aharoni"/>
                <w:color w:val="000000" w:themeColor="text1"/>
                <w:sz w:val="16"/>
                <w:szCs w:val="16"/>
              </w:rPr>
              <w:t>76</w:t>
            </w:r>
            <w:r w:rsidR="005A2D56">
              <w:rPr>
                <w:rFonts w:cs="Aharoni"/>
                <w:color w:val="000000" w:themeColor="text1"/>
                <w:sz w:val="16"/>
                <w:szCs w:val="16"/>
              </w:rPr>
              <w:t>, S. 96</w:t>
            </w:r>
            <w:r w:rsidRPr="0049751A">
              <w:rPr>
                <w:rFonts w:cs="Aharon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haroni"/>
                <w:color w:val="7030A0"/>
                <w:sz w:val="16"/>
                <w:szCs w:val="16"/>
              </w:rPr>
              <w:sym w:font="Wingdings 3" w:char="F022"/>
            </w:r>
            <w:r w:rsidRPr="003813C5">
              <w:rPr>
                <w:rFonts w:cs="Aharoni"/>
                <w:color w:val="7030A0"/>
                <w:sz w:val="16"/>
                <w:szCs w:val="16"/>
              </w:rPr>
              <w:t xml:space="preserve"> </w:t>
            </w:r>
            <w:r>
              <w:rPr>
                <w:rFonts w:cs="Aharoni"/>
                <w:color w:val="7030A0"/>
                <w:sz w:val="16"/>
                <w:szCs w:val="16"/>
              </w:rPr>
              <w:t>Muster fortsetzen</w:t>
            </w:r>
          </w:p>
          <w:p w:rsidR="00AC6D73" w:rsidRDefault="00AC6D73" w:rsidP="00AC6D73">
            <w:pPr>
              <w:pStyle w:val="Listenabsatz"/>
              <w:ind w:left="170"/>
              <w:contextualSpacing w:val="0"/>
              <w:rPr>
                <w:rFonts w:cs="Aharoni"/>
                <w:color w:val="7030A0"/>
                <w:sz w:val="16"/>
                <w:szCs w:val="16"/>
              </w:rPr>
            </w:pPr>
            <w:r w:rsidRPr="0049751A">
              <w:rPr>
                <w:rFonts w:cs="Aharoni"/>
                <w:color w:val="000000" w:themeColor="text1"/>
                <w:sz w:val="16"/>
                <w:szCs w:val="16"/>
              </w:rPr>
              <w:t xml:space="preserve">SB S. </w:t>
            </w:r>
            <w:r>
              <w:rPr>
                <w:rFonts w:cs="Aharoni"/>
                <w:color w:val="000000" w:themeColor="text1"/>
                <w:sz w:val="16"/>
                <w:szCs w:val="16"/>
              </w:rPr>
              <w:t>9</w:t>
            </w:r>
            <w:r w:rsidR="00DD200D">
              <w:rPr>
                <w:rFonts w:cs="Aharoni"/>
                <w:color w:val="000000" w:themeColor="text1"/>
                <w:sz w:val="16"/>
                <w:szCs w:val="16"/>
              </w:rPr>
              <w:t>7-99</w:t>
            </w:r>
            <w:r>
              <w:rPr>
                <w:rFonts w:cs="Aharon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haroni"/>
                <w:color w:val="7030A0"/>
                <w:sz w:val="16"/>
                <w:szCs w:val="16"/>
              </w:rPr>
              <w:sym w:font="Wingdings 3" w:char="F022"/>
            </w:r>
            <w:r w:rsidRPr="003813C5">
              <w:rPr>
                <w:rFonts w:cs="Aharoni"/>
                <w:color w:val="7030A0"/>
                <w:sz w:val="16"/>
                <w:szCs w:val="16"/>
              </w:rPr>
              <w:t xml:space="preserve"> </w:t>
            </w:r>
            <w:r>
              <w:rPr>
                <w:rFonts w:cs="Aharoni"/>
                <w:color w:val="7030A0"/>
                <w:sz w:val="16"/>
                <w:szCs w:val="16"/>
              </w:rPr>
              <w:t>Symmetrische Figuren legen/falten</w:t>
            </w:r>
          </w:p>
          <w:p w:rsidR="00B05F6B" w:rsidRDefault="00B05F6B" w:rsidP="00B05F6B">
            <w:pPr>
              <w:pStyle w:val="Listenabsatz"/>
              <w:ind w:left="170"/>
              <w:contextualSpacing w:val="0"/>
              <w:rPr>
                <w:rFonts w:cs="Aharoni"/>
                <w:color w:val="7030A0"/>
                <w:sz w:val="16"/>
                <w:szCs w:val="16"/>
              </w:rPr>
            </w:pPr>
            <w:r w:rsidRPr="0049751A">
              <w:rPr>
                <w:rFonts w:cs="Aharoni"/>
                <w:color w:val="000000" w:themeColor="text1"/>
                <w:sz w:val="16"/>
                <w:szCs w:val="16"/>
              </w:rPr>
              <w:t xml:space="preserve">SB S. </w:t>
            </w:r>
            <w:r>
              <w:rPr>
                <w:rFonts w:cs="Aharoni"/>
                <w:color w:val="000000" w:themeColor="text1"/>
                <w:sz w:val="16"/>
                <w:szCs w:val="16"/>
              </w:rPr>
              <w:t xml:space="preserve">107 </w:t>
            </w:r>
            <w:r>
              <w:rPr>
                <w:rFonts w:cs="Aharoni"/>
                <w:color w:val="7030A0"/>
                <w:sz w:val="16"/>
                <w:szCs w:val="16"/>
              </w:rPr>
              <w:sym w:font="Wingdings 3" w:char="F022"/>
            </w:r>
            <w:r w:rsidRPr="003813C5">
              <w:rPr>
                <w:rFonts w:cs="Aharoni"/>
                <w:color w:val="7030A0"/>
                <w:sz w:val="16"/>
                <w:szCs w:val="16"/>
              </w:rPr>
              <w:t xml:space="preserve"> </w:t>
            </w:r>
            <w:r>
              <w:rPr>
                <w:rFonts w:cs="Aharoni"/>
                <w:color w:val="7030A0"/>
                <w:sz w:val="16"/>
                <w:szCs w:val="16"/>
              </w:rPr>
              <w:t>Wege finden</w:t>
            </w:r>
          </w:p>
          <w:p w:rsidR="00F618FD" w:rsidRPr="00E3181E" w:rsidRDefault="00EC45BE" w:rsidP="00E82FFA">
            <w:pPr>
              <w:pStyle w:val="Listenabsatz"/>
              <w:numPr>
                <w:ilvl w:val="0"/>
                <w:numId w:val="41"/>
              </w:numPr>
              <w:spacing w:before="40" w:after="40"/>
              <w:ind w:left="170" w:hanging="170"/>
              <w:contextualSpacing w:val="0"/>
              <w:jc w:val="both"/>
              <w:rPr>
                <w:rFonts w:cs="Vrinda"/>
                <w:color w:val="808080" w:themeColor="background1" w:themeShade="80"/>
                <w:sz w:val="16"/>
                <w:szCs w:val="16"/>
              </w:rPr>
            </w:pPr>
            <w:r>
              <w:rPr>
                <w:rFonts w:cs="Vrinda"/>
                <w:color w:val="808080" w:themeColor="background1" w:themeShade="80"/>
                <w:sz w:val="16"/>
                <w:szCs w:val="16"/>
              </w:rPr>
              <w:t xml:space="preserve">Vertiefung in </w:t>
            </w:r>
            <w:r w:rsidR="00F618FD" w:rsidRPr="00E3181E">
              <w:rPr>
                <w:rFonts w:cs="Vrinda"/>
                <w:color w:val="808080" w:themeColor="background1" w:themeShade="80"/>
                <w:sz w:val="16"/>
                <w:szCs w:val="16"/>
              </w:rPr>
              <w:t>Sekundarstufe (Informatik, Technik)</w:t>
            </w:r>
          </w:p>
        </w:tc>
        <w:tc>
          <w:tcPr>
            <w:tcW w:w="1080" w:type="pct"/>
            <w:tcBorders>
              <w:top w:val="nil"/>
              <w:left w:val="single" w:sz="4" w:space="0" w:color="FDD58C"/>
              <w:bottom w:val="single" w:sz="4" w:space="0" w:color="FDD58C"/>
              <w:right w:val="single" w:sz="4" w:space="0" w:color="FDD58C"/>
            </w:tcBorders>
          </w:tcPr>
          <w:p w:rsidR="00FC5D65" w:rsidRPr="00C215E1" w:rsidRDefault="00C215E1" w:rsidP="00AB3B33">
            <w:pPr>
              <w:pStyle w:val="Listenabsatz"/>
              <w:numPr>
                <w:ilvl w:val="0"/>
                <w:numId w:val="39"/>
              </w:numPr>
              <w:tabs>
                <w:tab w:val="left" w:pos="1049"/>
              </w:tabs>
              <w:spacing w:before="40" w:after="40"/>
              <w:ind w:left="170" w:hanging="170"/>
              <w:contextualSpacing w:val="0"/>
              <w:rPr>
                <w:rFonts w:cs="Vrinda"/>
                <w:color w:val="7030A0"/>
                <w:sz w:val="16"/>
                <w:szCs w:val="16"/>
              </w:rPr>
            </w:pPr>
            <w:r w:rsidRPr="00AF5F5C">
              <w:rPr>
                <w:rFonts w:cs="Vrinda"/>
                <w:color w:val="7030A0"/>
                <w:sz w:val="16"/>
                <w:szCs w:val="16"/>
                <w:u w:val="single"/>
              </w:rPr>
              <w:lastRenderedPageBreak/>
              <w:t>Geometrie:</w:t>
            </w:r>
            <w:r>
              <w:t xml:space="preserve"> </w:t>
            </w:r>
            <w:r>
              <w:tab/>
            </w:r>
            <w:r>
              <w:rPr>
                <w:rFonts w:cs="Vrinda"/>
                <w:color w:val="7030A0"/>
                <w:sz w:val="16"/>
                <w:szCs w:val="16"/>
              </w:rPr>
              <w:t>Modelle bauen</w:t>
            </w:r>
          </w:p>
          <w:p w:rsidR="00823D14" w:rsidRPr="00AE3EDC" w:rsidRDefault="00823D14" w:rsidP="00E936CE">
            <w:pPr>
              <w:pStyle w:val="Listenabsatz"/>
              <w:numPr>
                <w:ilvl w:val="0"/>
                <w:numId w:val="39"/>
              </w:numPr>
              <w:spacing w:before="120"/>
              <w:ind w:left="170" w:hanging="170"/>
              <w:contextualSpacing w:val="0"/>
              <w:rPr>
                <w:rFonts w:cs="Vrinda"/>
                <w:color w:val="7030A0"/>
                <w:sz w:val="16"/>
                <w:szCs w:val="16"/>
              </w:rPr>
            </w:pPr>
            <w:r>
              <w:rPr>
                <w:b/>
                <w:color w:val="7030A0"/>
                <w:sz w:val="16"/>
                <w:szCs w:val="16"/>
              </w:rPr>
              <w:t>Rechenrabe</w:t>
            </w:r>
            <w:r w:rsidRPr="00AE3EDC">
              <w:rPr>
                <w:b/>
                <w:color w:val="7030A0"/>
                <w:sz w:val="16"/>
                <w:szCs w:val="16"/>
              </w:rPr>
              <w:t xml:space="preserve"> </w:t>
            </w:r>
            <w:r>
              <w:rPr>
                <w:b/>
                <w:color w:val="7030A0"/>
                <w:sz w:val="16"/>
                <w:szCs w:val="16"/>
              </w:rPr>
              <w:t>1</w:t>
            </w:r>
            <w:r w:rsidRPr="00AE3EDC">
              <w:rPr>
                <w:color w:val="7030A0"/>
                <w:sz w:val="16"/>
                <w:szCs w:val="16"/>
              </w:rPr>
              <w:t>:</w:t>
            </w:r>
            <w:r w:rsidRPr="00AE3EDC">
              <w:rPr>
                <w:rFonts w:cs="Aharoni"/>
                <w:caps/>
                <w:color w:val="7030A0"/>
                <w:sz w:val="16"/>
                <w:szCs w:val="16"/>
              </w:rPr>
              <w:t xml:space="preserve"> </w:t>
            </w:r>
          </w:p>
          <w:p w:rsidR="00823D14" w:rsidRPr="002717A7" w:rsidRDefault="00823D14" w:rsidP="00823D14">
            <w:pPr>
              <w:pStyle w:val="Listenabsatz"/>
              <w:ind w:left="170"/>
              <w:contextualSpacing w:val="0"/>
              <w:rPr>
                <w:rFonts w:cs="Aharoni"/>
                <w:color w:val="7030A0"/>
                <w:sz w:val="16"/>
                <w:szCs w:val="16"/>
              </w:rPr>
            </w:pPr>
            <w:r w:rsidRPr="0049751A">
              <w:rPr>
                <w:rFonts w:cs="Aharoni"/>
                <w:color w:val="000000" w:themeColor="text1"/>
                <w:sz w:val="16"/>
                <w:szCs w:val="16"/>
              </w:rPr>
              <w:t xml:space="preserve">SB S. </w:t>
            </w:r>
            <w:r w:rsidR="003E7F46">
              <w:rPr>
                <w:rFonts w:cs="Aharoni"/>
                <w:color w:val="000000" w:themeColor="text1"/>
                <w:sz w:val="16"/>
                <w:szCs w:val="16"/>
              </w:rPr>
              <w:t>116/117</w:t>
            </w:r>
            <w:r w:rsidRPr="0049751A">
              <w:rPr>
                <w:rFonts w:cs="Aharoni"/>
                <w:color w:val="000000" w:themeColor="text1"/>
                <w:sz w:val="16"/>
                <w:szCs w:val="16"/>
              </w:rPr>
              <w:t xml:space="preserve"> | AH S. </w:t>
            </w:r>
            <w:r w:rsidR="003E7F46">
              <w:rPr>
                <w:rFonts w:cs="Aharoni"/>
                <w:color w:val="000000" w:themeColor="text1"/>
                <w:sz w:val="16"/>
                <w:szCs w:val="16"/>
              </w:rPr>
              <w:t>83</w:t>
            </w:r>
            <w:r w:rsidRPr="0049751A">
              <w:rPr>
                <w:rFonts w:cs="Aharon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haroni"/>
                <w:color w:val="7030A0"/>
                <w:sz w:val="16"/>
                <w:szCs w:val="16"/>
              </w:rPr>
              <w:sym w:font="Wingdings 3" w:char="F022"/>
            </w:r>
            <w:r w:rsidRPr="003813C5">
              <w:rPr>
                <w:rFonts w:cs="Aharoni"/>
                <w:color w:val="7030A0"/>
                <w:sz w:val="16"/>
                <w:szCs w:val="16"/>
              </w:rPr>
              <w:t xml:space="preserve"> </w:t>
            </w:r>
            <w:r w:rsidR="003E7F46">
              <w:rPr>
                <w:rFonts w:cs="Aharoni"/>
                <w:color w:val="7030A0"/>
                <w:sz w:val="16"/>
                <w:szCs w:val="16"/>
              </w:rPr>
              <w:t>Würfelgebäude</w:t>
            </w:r>
          </w:p>
          <w:p w:rsidR="00823D14" w:rsidRPr="00AE3EDC" w:rsidRDefault="00823D14" w:rsidP="00E936CE">
            <w:pPr>
              <w:pStyle w:val="Listenabsatz"/>
              <w:numPr>
                <w:ilvl w:val="0"/>
                <w:numId w:val="39"/>
              </w:numPr>
              <w:spacing w:before="120"/>
              <w:ind w:left="170" w:hanging="170"/>
              <w:contextualSpacing w:val="0"/>
              <w:rPr>
                <w:rFonts w:cs="Vrinda"/>
                <w:color w:val="7030A0"/>
                <w:sz w:val="16"/>
                <w:szCs w:val="16"/>
              </w:rPr>
            </w:pPr>
            <w:r>
              <w:rPr>
                <w:b/>
                <w:color w:val="7030A0"/>
                <w:sz w:val="16"/>
                <w:szCs w:val="16"/>
              </w:rPr>
              <w:t>Rechenrabe 2</w:t>
            </w:r>
            <w:r w:rsidRPr="00AE3EDC">
              <w:rPr>
                <w:color w:val="7030A0"/>
                <w:sz w:val="16"/>
                <w:szCs w:val="16"/>
              </w:rPr>
              <w:t>:</w:t>
            </w:r>
            <w:r w:rsidRPr="00AE3EDC">
              <w:rPr>
                <w:rFonts w:cs="Aharoni"/>
                <w:caps/>
                <w:color w:val="7030A0"/>
                <w:sz w:val="16"/>
                <w:szCs w:val="16"/>
              </w:rPr>
              <w:t xml:space="preserve"> </w:t>
            </w:r>
          </w:p>
          <w:p w:rsidR="00823D14" w:rsidRPr="002717A7" w:rsidRDefault="00823D14" w:rsidP="00823D14">
            <w:pPr>
              <w:pStyle w:val="Listenabsatz"/>
              <w:ind w:left="170"/>
              <w:contextualSpacing w:val="0"/>
              <w:rPr>
                <w:rFonts w:cs="Aharoni"/>
                <w:color w:val="7030A0"/>
                <w:sz w:val="16"/>
                <w:szCs w:val="16"/>
              </w:rPr>
            </w:pPr>
            <w:r w:rsidRPr="0049751A">
              <w:rPr>
                <w:rFonts w:cs="Aharoni"/>
                <w:color w:val="000000" w:themeColor="text1"/>
                <w:sz w:val="16"/>
                <w:szCs w:val="16"/>
              </w:rPr>
              <w:t xml:space="preserve">SB S. </w:t>
            </w:r>
            <w:r w:rsidR="00DD200D">
              <w:rPr>
                <w:rFonts w:cs="Aharoni"/>
                <w:color w:val="000000" w:themeColor="text1"/>
                <w:sz w:val="16"/>
                <w:szCs w:val="16"/>
              </w:rPr>
              <w:t xml:space="preserve">102 Nr. 3 </w:t>
            </w:r>
            <w:r>
              <w:rPr>
                <w:rFonts w:cs="Aharoni"/>
                <w:color w:val="7030A0"/>
                <w:sz w:val="16"/>
                <w:szCs w:val="16"/>
              </w:rPr>
              <w:sym w:font="Wingdings 3" w:char="F022"/>
            </w:r>
            <w:r w:rsidRPr="003813C5">
              <w:rPr>
                <w:rFonts w:cs="Aharoni"/>
                <w:color w:val="7030A0"/>
                <w:sz w:val="16"/>
                <w:szCs w:val="16"/>
              </w:rPr>
              <w:t xml:space="preserve"> </w:t>
            </w:r>
            <w:r w:rsidR="00DD200D">
              <w:rPr>
                <w:rFonts w:cs="Aharoni"/>
                <w:color w:val="7030A0"/>
                <w:sz w:val="16"/>
                <w:szCs w:val="16"/>
              </w:rPr>
              <w:t>Körper formen und bauen</w:t>
            </w:r>
          </w:p>
          <w:p w:rsidR="00823D14" w:rsidRDefault="00823D14" w:rsidP="00823D14">
            <w:pPr>
              <w:pStyle w:val="Listenabsatz"/>
              <w:ind w:left="170"/>
              <w:contextualSpacing w:val="0"/>
              <w:rPr>
                <w:rFonts w:cs="Aharoni"/>
                <w:color w:val="7030A0"/>
                <w:sz w:val="16"/>
                <w:szCs w:val="16"/>
              </w:rPr>
            </w:pPr>
            <w:r w:rsidRPr="0049751A">
              <w:rPr>
                <w:rFonts w:cs="Aharoni"/>
                <w:color w:val="000000" w:themeColor="text1"/>
                <w:sz w:val="16"/>
                <w:szCs w:val="16"/>
              </w:rPr>
              <w:t xml:space="preserve">SB S. </w:t>
            </w:r>
            <w:r w:rsidR="00DA7423">
              <w:rPr>
                <w:rFonts w:cs="Aharoni"/>
                <w:color w:val="000000" w:themeColor="text1"/>
                <w:sz w:val="16"/>
                <w:szCs w:val="16"/>
              </w:rPr>
              <w:t>104</w:t>
            </w:r>
            <w:r w:rsidR="00B05F6B">
              <w:rPr>
                <w:rFonts w:cs="Aharoni"/>
                <w:color w:val="000000" w:themeColor="text1"/>
                <w:sz w:val="16"/>
                <w:szCs w:val="16"/>
              </w:rPr>
              <w:t>/105</w:t>
            </w:r>
            <w:r w:rsidRPr="0049751A">
              <w:rPr>
                <w:rFonts w:cs="Aharoni"/>
                <w:color w:val="000000" w:themeColor="text1"/>
                <w:sz w:val="16"/>
                <w:szCs w:val="16"/>
              </w:rPr>
              <w:t xml:space="preserve"> | AH S. </w:t>
            </w:r>
            <w:r w:rsidR="00DA7423">
              <w:rPr>
                <w:rFonts w:cs="Aharoni"/>
                <w:color w:val="000000" w:themeColor="text1"/>
                <w:sz w:val="16"/>
                <w:szCs w:val="16"/>
              </w:rPr>
              <w:t>80</w:t>
            </w:r>
            <w:r w:rsidRPr="0049751A">
              <w:rPr>
                <w:rFonts w:cs="Aharon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haroni"/>
                <w:color w:val="7030A0"/>
                <w:sz w:val="16"/>
                <w:szCs w:val="16"/>
              </w:rPr>
              <w:sym w:font="Wingdings 3" w:char="F022"/>
            </w:r>
            <w:r w:rsidRPr="003813C5">
              <w:rPr>
                <w:rFonts w:cs="Aharoni"/>
                <w:color w:val="7030A0"/>
                <w:sz w:val="16"/>
                <w:szCs w:val="16"/>
              </w:rPr>
              <w:t xml:space="preserve"> </w:t>
            </w:r>
            <w:r w:rsidR="00DA7423">
              <w:rPr>
                <w:rFonts w:cs="Aharoni"/>
                <w:color w:val="7030A0"/>
                <w:sz w:val="16"/>
                <w:szCs w:val="16"/>
              </w:rPr>
              <w:t>Würfelgebäude</w:t>
            </w:r>
          </w:p>
          <w:p w:rsidR="000B0735" w:rsidRDefault="000B0735" w:rsidP="00823D14">
            <w:pPr>
              <w:pStyle w:val="Listenabsatz"/>
              <w:ind w:left="170"/>
              <w:contextualSpacing w:val="0"/>
              <w:rPr>
                <w:rFonts w:cs="Aharoni"/>
                <w:color w:val="7030A0"/>
                <w:sz w:val="16"/>
                <w:szCs w:val="16"/>
              </w:rPr>
            </w:pPr>
            <w:r w:rsidRPr="0049751A">
              <w:rPr>
                <w:rFonts w:cs="Aharoni"/>
                <w:color w:val="000000" w:themeColor="text1"/>
                <w:sz w:val="16"/>
                <w:szCs w:val="16"/>
              </w:rPr>
              <w:t xml:space="preserve">SB S. </w:t>
            </w:r>
            <w:r>
              <w:rPr>
                <w:rFonts w:cs="Aharoni"/>
                <w:color w:val="000000" w:themeColor="text1"/>
                <w:sz w:val="16"/>
                <w:szCs w:val="16"/>
              </w:rPr>
              <w:t xml:space="preserve">119 Nr. 1 </w:t>
            </w:r>
            <w:r>
              <w:rPr>
                <w:rFonts w:cs="Aharoni"/>
                <w:color w:val="7030A0"/>
                <w:sz w:val="16"/>
                <w:szCs w:val="16"/>
              </w:rPr>
              <w:sym w:font="Wingdings 3" w:char="F022"/>
            </w:r>
            <w:r w:rsidRPr="003813C5">
              <w:rPr>
                <w:rFonts w:cs="Aharoni"/>
                <w:color w:val="7030A0"/>
                <w:sz w:val="16"/>
                <w:szCs w:val="16"/>
              </w:rPr>
              <w:t xml:space="preserve"> </w:t>
            </w:r>
            <w:r>
              <w:rPr>
                <w:rFonts w:cs="Aharoni"/>
                <w:color w:val="7030A0"/>
                <w:sz w:val="16"/>
                <w:szCs w:val="16"/>
              </w:rPr>
              <w:t>Zeitmesser bauen</w:t>
            </w:r>
            <w:r w:rsidR="005A2D56">
              <w:rPr>
                <w:rFonts w:cs="Aharoni"/>
                <w:color w:val="7030A0"/>
                <w:sz w:val="16"/>
                <w:szCs w:val="16"/>
              </w:rPr>
              <w:t xml:space="preserve"> und nutzen</w:t>
            </w:r>
          </w:p>
          <w:p w:rsidR="00371AF7" w:rsidRDefault="00F618FD" w:rsidP="00371AF7">
            <w:pPr>
              <w:pStyle w:val="Listenabsatz"/>
              <w:numPr>
                <w:ilvl w:val="0"/>
                <w:numId w:val="39"/>
              </w:numPr>
              <w:spacing w:before="40"/>
              <w:ind w:left="170" w:hanging="170"/>
              <w:contextualSpacing w:val="0"/>
              <w:jc w:val="both"/>
              <w:rPr>
                <w:rFonts w:cs="Vrinda"/>
                <w:color w:val="808080" w:themeColor="background1" w:themeShade="80"/>
                <w:sz w:val="16"/>
                <w:szCs w:val="16"/>
              </w:rPr>
            </w:pPr>
            <w:r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>Nutzung einfacher Programmierumgebungen</w:t>
            </w:r>
            <w:r w:rsidR="00371AF7">
              <w:rPr>
                <w:rFonts w:cs="Vrinda"/>
                <w:color w:val="808080" w:themeColor="background1" w:themeShade="80"/>
                <w:sz w:val="16"/>
                <w:szCs w:val="16"/>
              </w:rPr>
              <w:br/>
            </w:r>
            <w:r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 xml:space="preserve">(z. B. bei Robotern, </w:t>
            </w:r>
            <w:r w:rsidRPr="004945BE">
              <w:rPr>
                <w:rFonts w:cs="Vrinda"/>
                <w:i/>
                <w:color w:val="808080" w:themeColor="background1" w:themeShade="80"/>
                <w:sz w:val="16"/>
                <w:szCs w:val="16"/>
              </w:rPr>
              <w:t>HTML</w:t>
            </w:r>
            <w:r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 xml:space="preserve">, </w:t>
            </w:r>
            <w:r w:rsidRPr="004945BE">
              <w:rPr>
                <w:rFonts w:cs="Vrinda"/>
                <w:i/>
                <w:color w:val="808080" w:themeColor="background1" w:themeShade="80"/>
                <w:sz w:val="16"/>
                <w:szCs w:val="16"/>
              </w:rPr>
              <w:t>Python</w:t>
            </w:r>
            <w:r w:rsidR="00371AF7">
              <w:rPr>
                <w:rFonts w:cs="Vrinda"/>
                <w:color w:val="808080" w:themeColor="background1" w:themeShade="80"/>
                <w:sz w:val="16"/>
                <w:szCs w:val="16"/>
              </w:rPr>
              <w:t>)</w:t>
            </w:r>
          </w:p>
          <w:p w:rsidR="00F618FD" w:rsidRPr="004945BE" w:rsidRDefault="00F618FD" w:rsidP="00E82FFA">
            <w:pPr>
              <w:pStyle w:val="Listenabsatz"/>
              <w:spacing w:after="40"/>
              <w:ind w:left="170"/>
              <w:contextualSpacing w:val="0"/>
              <w:rPr>
                <w:rFonts w:cs="Vrinda"/>
                <w:color w:val="808080" w:themeColor="background1" w:themeShade="80"/>
                <w:sz w:val="16"/>
                <w:szCs w:val="16"/>
              </w:rPr>
            </w:pPr>
            <w:r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sym w:font="Symbol" w:char="F0AE"/>
            </w:r>
            <w:r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 xml:space="preserve"> Sekundarstufe (Informatik, Technik)</w:t>
            </w:r>
          </w:p>
        </w:tc>
        <w:tc>
          <w:tcPr>
            <w:tcW w:w="1080" w:type="pct"/>
            <w:tcBorders>
              <w:top w:val="nil"/>
              <w:left w:val="single" w:sz="4" w:space="0" w:color="FDD58C"/>
              <w:bottom w:val="single" w:sz="4" w:space="0" w:color="FDD58C"/>
            </w:tcBorders>
          </w:tcPr>
          <w:p w:rsidR="00F618FD" w:rsidRPr="004945BE" w:rsidRDefault="00F618FD" w:rsidP="00E82FFA">
            <w:pPr>
              <w:pStyle w:val="Listenabsatz"/>
              <w:numPr>
                <w:ilvl w:val="0"/>
                <w:numId w:val="41"/>
              </w:numPr>
              <w:spacing w:before="40" w:after="40"/>
              <w:ind w:left="170" w:hanging="170"/>
              <w:contextualSpacing w:val="0"/>
              <w:jc w:val="both"/>
              <w:rPr>
                <w:rFonts w:cs="Vrinda"/>
                <w:color w:val="808080" w:themeColor="background1" w:themeShade="80"/>
                <w:sz w:val="16"/>
                <w:szCs w:val="16"/>
              </w:rPr>
            </w:pPr>
            <w:r w:rsidRPr="004945BE">
              <w:rPr>
                <w:rFonts w:cs="Vrinda"/>
                <w:color w:val="808080" w:themeColor="background1" w:themeShade="80"/>
                <w:sz w:val="16"/>
                <w:szCs w:val="16"/>
              </w:rPr>
              <w:t xml:space="preserve"> Sachunterricht</w:t>
            </w:r>
          </w:p>
        </w:tc>
      </w:tr>
    </w:tbl>
    <w:p w:rsidR="007F7C07" w:rsidRPr="003948A9" w:rsidRDefault="007F7C07" w:rsidP="003948A9">
      <w:pPr>
        <w:tabs>
          <w:tab w:val="right" w:pos="10773"/>
          <w:tab w:val="right" w:pos="12049"/>
          <w:tab w:val="right" w:pos="14317"/>
          <w:tab w:val="right" w:pos="15704"/>
        </w:tabs>
        <w:spacing w:after="0"/>
        <w:rPr>
          <w:sz w:val="14"/>
        </w:rPr>
      </w:pPr>
    </w:p>
    <w:tbl>
      <w:tblPr>
        <w:tblStyle w:val="Tabellenraster"/>
        <w:tblW w:w="1582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7"/>
        <w:gridCol w:w="2904"/>
        <w:gridCol w:w="436"/>
        <w:gridCol w:w="726"/>
        <w:gridCol w:w="2903"/>
        <w:gridCol w:w="436"/>
        <w:gridCol w:w="725"/>
        <w:gridCol w:w="2903"/>
        <w:gridCol w:w="436"/>
        <w:gridCol w:w="726"/>
        <w:gridCol w:w="2903"/>
      </w:tblGrid>
      <w:tr w:rsidR="003948A9" w:rsidTr="003948A9">
        <w:tc>
          <w:tcPr>
            <w:tcW w:w="709" w:type="dxa"/>
          </w:tcPr>
          <w:p w:rsidR="003948A9" w:rsidRPr="003948A9" w:rsidRDefault="003948A9" w:rsidP="00893411">
            <w:pPr>
              <w:pStyle w:val="Listenabsatz"/>
              <w:ind w:left="0"/>
              <w:contextualSpacing w:val="0"/>
              <w:rPr>
                <w:rFonts w:cs="Aharoni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</w:tcPr>
          <w:p w:rsidR="003948A9" w:rsidRPr="003948A9" w:rsidRDefault="003948A9" w:rsidP="00893411">
            <w:pPr>
              <w:pStyle w:val="Listenabsatz"/>
              <w:ind w:left="0"/>
              <w:contextualSpacing w:val="0"/>
              <w:rPr>
                <w:rFonts w:cs="Aharoni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3948A9" w:rsidRPr="003948A9" w:rsidRDefault="003948A9" w:rsidP="00893411">
            <w:pPr>
              <w:pStyle w:val="Listenabsatz"/>
              <w:ind w:left="0"/>
              <w:contextualSpacing w:val="0"/>
              <w:rPr>
                <w:rFonts w:cs="Aharoni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:rsidR="003948A9" w:rsidRPr="003948A9" w:rsidRDefault="003948A9" w:rsidP="001C49E5">
            <w:pPr>
              <w:pStyle w:val="Listenabsatz"/>
              <w:ind w:left="0"/>
              <w:contextualSpacing w:val="0"/>
              <w:rPr>
                <w:rFonts w:cs="Aharoni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</w:tcPr>
          <w:p w:rsidR="003948A9" w:rsidRPr="003948A9" w:rsidRDefault="003948A9" w:rsidP="001C49E5">
            <w:pPr>
              <w:pStyle w:val="Listenabsatz"/>
              <w:ind w:left="0"/>
              <w:contextualSpacing w:val="0"/>
              <w:rPr>
                <w:rFonts w:cs="Aharoni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</w:tcPr>
          <w:p w:rsidR="003948A9" w:rsidRPr="003948A9" w:rsidRDefault="003948A9" w:rsidP="001C49E5">
            <w:pPr>
              <w:pStyle w:val="Listenabsatz"/>
              <w:ind w:left="0"/>
              <w:contextualSpacing w:val="0"/>
              <w:rPr>
                <w:rFonts w:cs="Aharoni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</w:tcPr>
          <w:p w:rsidR="003948A9" w:rsidRPr="003948A9" w:rsidRDefault="003948A9" w:rsidP="001C49E5">
            <w:pPr>
              <w:pStyle w:val="Listenabsatz"/>
              <w:ind w:left="0"/>
              <w:contextualSpacing w:val="0"/>
              <w:rPr>
                <w:rFonts w:cs="Aharoni"/>
                <w:color w:val="000000" w:themeColor="text1"/>
                <w:sz w:val="20"/>
                <w:szCs w:val="20"/>
              </w:rPr>
            </w:pPr>
            <w:r>
              <w:rPr>
                <w:rFonts w:cs="Aharoni"/>
                <w:color w:val="000000" w:themeColor="text1"/>
                <w:sz w:val="20"/>
                <w:szCs w:val="20"/>
              </w:rPr>
              <w:t>AH</w:t>
            </w:r>
          </w:p>
        </w:tc>
        <w:tc>
          <w:tcPr>
            <w:tcW w:w="2835" w:type="dxa"/>
          </w:tcPr>
          <w:p w:rsidR="003948A9" w:rsidRPr="003948A9" w:rsidRDefault="003948A9" w:rsidP="001C49E5">
            <w:pPr>
              <w:pStyle w:val="Listenabsatz"/>
              <w:ind w:left="0"/>
              <w:contextualSpacing w:val="0"/>
              <w:rPr>
                <w:rFonts w:cs="Aharoni"/>
                <w:color w:val="000000" w:themeColor="text1"/>
                <w:sz w:val="20"/>
                <w:szCs w:val="20"/>
              </w:rPr>
            </w:pPr>
            <w:r>
              <w:rPr>
                <w:rFonts w:cs="Aharoni"/>
                <w:color w:val="000000" w:themeColor="text1"/>
                <w:sz w:val="20"/>
                <w:szCs w:val="20"/>
              </w:rPr>
              <w:t>Arbeitsheft</w:t>
            </w:r>
          </w:p>
        </w:tc>
        <w:tc>
          <w:tcPr>
            <w:tcW w:w="426" w:type="dxa"/>
          </w:tcPr>
          <w:p w:rsidR="003948A9" w:rsidRPr="003948A9" w:rsidRDefault="003948A9" w:rsidP="001C49E5">
            <w:pPr>
              <w:pStyle w:val="Listenabsatz"/>
              <w:ind w:left="0"/>
              <w:contextualSpacing w:val="0"/>
              <w:rPr>
                <w:rFonts w:cs="Aharoni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:rsidR="003948A9" w:rsidRPr="003948A9" w:rsidRDefault="003948A9" w:rsidP="001C49E5">
            <w:pPr>
              <w:pStyle w:val="Listenabsatz"/>
              <w:ind w:left="0"/>
              <w:contextualSpacing w:val="0"/>
              <w:rPr>
                <w:rFonts w:cs="Aharoni"/>
                <w:color w:val="000000" w:themeColor="text1"/>
                <w:sz w:val="20"/>
                <w:szCs w:val="20"/>
              </w:rPr>
            </w:pPr>
            <w:r>
              <w:rPr>
                <w:rFonts w:cs="Aharoni"/>
                <w:color w:val="000000" w:themeColor="text1"/>
                <w:sz w:val="20"/>
                <w:szCs w:val="20"/>
              </w:rPr>
              <w:t>SB</w:t>
            </w:r>
          </w:p>
        </w:tc>
        <w:tc>
          <w:tcPr>
            <w:tcW w:w="2835" w:type="dxa"/>
          </w:tcPr>
          <w:p w:rsidR="003948A9" w:rsidRPr="003948A9" w:rsidRDefault="003948A9" w:rsidP="001C49E5">
            <w:pPr>
              <w:pStyle w:val="Listenabsatz"/>
              <w:ind w:left="0"/>
              <w:contextualSpacing w:val="0"/>
              <w:rPr>
                <w:rFonts w:cs="Aharoni"/>
                <w:color w:val="000000" w:themeColor="text1"/>
                <w:sz w:val="20"/>
                <w:szCs w:val="20"/>
              </w:rPr>
            </w:pPr>
            <w:r>
              <w:rPr>
                <w:rFonts w:cs="Aharoni"/>
                <w:color w:val="000000" w:themeColor="text1"/>
                <w:sz w:val="20"/>
                <w:szCs w:val="20"/>
              </w:rPr>
              <w:t>Schülerbuch</w:t>
            </w:r>
          </w:p>
        </w:tc>
      </w:tr>
    </w:tbl>
    <w:p w:rsidR="001C7F37" w:rsidRDefault="001C7F37">
      <w:pPr>
        <w:rPr>
          <w:rFonts w:cs="Aharoni"/>
          <w:color w:val="000000" w:themeColor="text1"/>
          <w:sz w:val="16"/>
          <w:szCs w:val="16"/>
        </w:rPr>
      </w:pPr>
    </w:p>
    <w:sectPr w:rsidR="001C7F37" w:rsidSect="000D20A9">
      <w:footerReference w:type="default" r:id="rId14"/>
      <w:pgSz w:w="16838" w:h="11906" w:orient="landscape"/>
      <w:pgMar w:top="964" w:right="567" w:bottom="1134" w:left="567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6EF7" w:rsidRDefault="006F6EF7" w:rsidP="006F6EF7">
      <w:pPr>
        <w:spacing w:after="0" w:line="240" w:lineRule="auto"/>
      </w:pPr>
      <w:r>
        <w:separator/>
      </w:r>
    </w:p>
  </w:endnote>
  <w:endnote w:type="continuationSeparator" w:id="0">
    <w:p w:rsidR="006F6EF7" w:rsidRDefault="006F6EF7" w:rsidP="006F6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DIN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IN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rinda">
    <w:panose1 w:val="020B0502040204020203"/>
    <w:charset w:val="01"/>
    <w:family w:val="roman"/>
    <w:notTrueType/>
    <w:pitch w:val="variable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823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single" w:sz="6" w:space="0" w:color="auto"/>
        <w:insideV w:val="dotted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77"/>
      <w:gridCol w:w="9923"/>
      <w:gridCol w:w="4451"/>
      <w:gridCol w:w="372"/>
    </w:tblGrid>
    <w:tr w:rsidR="006F6EF7" w:rsidTr="006F6EF7">
      <w:tc>
        <w:tcPr>
          <w:tcW w:w="1077" w:type="dxa"/>
          <w:tcBorders>
            <w:top w:val="nil"/>
            <w:left w:val="nil"/>
            <w:bottom w:val="nil"/>
            <w:right w:val="nil"/>
          </w:tcBorders>
        </w:tcPr>
        <w:p w:rsidR="006F6EF7" w:rsidRDefault="006F6EF7" w:rsidP="006723CA">
          <w:pPr>
            <w:pStyle w:val="pdffusszeile"/>
            <w:spacing w:before="0" w:line="240" w:lineRule="auto"/>
          </w:pPr>
          <w:r>
            <w:drawing>
              <wp:inline distT="0" distB="0" distL="0" distR="0" wp14:anchorId="59A7462C" wp14:editId="013BFAE0">
                <wp:extent cx="466725" cy="238125"/>
                <wp:effectExtent l="0" t="0" r="9525" b="9525"/>
                <wp:docPr id="9" name="Bild 4" descr="Klett_LAw_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Klett_LAw_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23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:rsidR="006F6EF7" w:rsidRDefault="006F6EF7" w:rsidP="006F6EF7">
          <w:pPr>
            <w:pStyle w:val="pdffusszeile"/>
          </w:pPr>
          <w:r>
            <w:t>© Ernst Klett Verlag GmbH, Stuttgart 2018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4451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:rsidR="006F6EF7" w:rsidRDefault="006F6EF7" w:rsidP="006723CA">
          <w:pPr>
            <w:pStyle w:val="pdffusszeile"/>
          </w:pPr>
          <w:r>
            <w:rPr>
              <w:b/>
            </w:rPr>
            <w:t>Autor:</w:t>
          </w:r>
          <w:r>
            <w:t xml:space="preserve"> Ernst Klett Verlag GmbH</w:t>
          </w:r>
        </w:p>
      </w:tc>
      <w:tc>
        <w:tcPr>
          <w:tcW w:w="372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:rsidR="006F6EF7" w:rsidRDefault="006F6EF7" w:rsidP="006723CA">
          <w:pPr>
            <w:pStyle w:val="pdffusszeile"/>
            <w:spacing w:line="240" w:lineRule="auto"/>
            <w:jc w:val="right"/>
            <w:rPr>
              <w:rStyle w:val="pdfpagina"/>
            </w:rPr>
          </w:pPr>
          <w:r>
            <w:rPr>
              <w:rStyle w:val="pdfpagina"/>
            </w:rPr>
            <w:fldChar w:fldCharType="begin"/>
          </w:r>
          <w:r>
            <w:rPr>
              <w:rStyle w:val="pdfpagina"/>
            </w:rPr>
            <w:instrText xml:space="preserve"> PAGE </w:instrText>
          </w:r>
          <w:r>
            <w:rPr>
              <w:rStyle w:val="pdfpagina"/>
            </w:rPr>
            <w:fldChar w:fldCharType="separate"/>
          </w:r>
          <w:r w:rsidR="00854890">
            <w:rPr>
              <w:rStyle w:val="pdfpagina"/>
            </w:rPr>
            <w:t>2</w:t>
          </w:r>
          <w:r>
            <w:rPr>
              <w:rStyle w:val="pdfpagina"/>
            </w:rPr>
            <w:fldChar w:fldCharType="end"/>
          </w:r>
        </w:p>
      </w:tc>
    </w:tr>
  </w:tbl>
  <w:p w:rsidR="006F6EF7" w:rsidRPr="006F6EF7" w:rsidRDefault="006F6EF7" w:rsidP="006F6EF7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6EF7" w:rsidRDefault="006F6EF7" w:rsidP="006F6EF7">
      <w:pPr>
        <w:spacing w:after="0" w:line="240" w:lineRule="auto"/>
      </w:pPr>
      <w:r>
        <w:separator/>
      </w:r>
    </w:p>
  </w:footnote>
  <w:footnote w:type="continuationSeparator" w:id="0">
    <w:p w:rsidR="006F6EF7" w:rsidRDefault="006F6EF7" w:rsidP="006F6E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A2AE4"/>
    <w:multiLevelType w:val="hybridMultilevel"/>
    <w:tmpl w:val="6AD4D176"/>
    <w:lvl w:ilvl="0" w:tplc="9BF69FAA">
      <w:start w:val="1"/>
      <w:numFmt w:val="decimal"/>
      <w:lvlText w:val="%1.1"/>
      <w:lvlJc w:val="left"/>
      <w:pPr>
        <w:ind w:left="1440" w:hanging="360"/>
      </w:pPr>
      <w:rPr>
        <w:rFonts w:hint="default"/>
        <w:color w:val="048A2A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FF1A85"/>
    <w:multiLevelType w:val="hybridMultilevel"/>
    <w:tmpl w:val="C6BA80B4"/>
    <w:lvl w:ilvl="0" w:tplc="FB78CFE6">
      <w:start w:val="1"/>
      <w:numFmt w:val="decimal"/>
      <w:lvlText w:val="%1.2"/>
      <w:lvlJc w:val="left"/>
      <w:pPr>
        <w:ind w:left="1440" w:hanging="360"/>
      </w:pPr>
      <w:rPr>
        <w:rFonts w:hint="default"/>
        <w:color w:val="048A2A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F767B0"/>
    <w:multiLevelType w:val="hybridMultilevel"/>
    <w:tmpl w:val="48A40F5E"/>
    <w:lvl w:ilvl="0" w:tplc="E4D21044">
      <w:start w:val="1"/>
      <w:numFmt w:val="decimal"/>
      <w:lvlText w:val="%1.6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5D127A"/>
    <w:multiLevelType w:val="hybridMultilevel"/>
    <w:tmpl w:val="44E8E176"/>
    <w:lvl w:ilvl="0" w:tplc="146CB172">
      <w:start w:val="1"/>
      <w:numFmt w:val="decimal"/>
      <w:lvlText w:val="%1.3"/>
      <w:lvlJc w:val="left"/>
      <w:pPr>
        <w:ind w:left="1440" w:hanging="360"/>
      </w:pPr>
      <w:rPr>
        <w:rFonts w:hint="default"/>
        <w:color w:val="048A2A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1930F5"/>
    <w:multiLevelType w:val="hybridMultilevel"/>
    <w:tmpl w:val="9F2272C0"/>
    <w:lvl w:ilvl="0" w:tplc="B352C622">
      <w:start w:val="1"/>
      <w:numFmt w:val="decimal"/>
      <w:lvlText w:val="%1.2"/>
      <w:lvlJc w:val="left"/>
      <w:pPr>
        <w:ind w:left="1440" w:hanging="360"/>
      </w:pPr>
      <w:rPr>
        <w:rFonts w:hint="default"/>
        <w:color w:val="06BDD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A829C4"/>
    <w:multiLevelType w:val="hybridMultilevel"/>
    <w:tmpl w:val="A3ACAF00"/>
    <w:lvl w:ilvl="0" w:tplc="0B3092E4">
      <w:start w:val="1"/>
      <w:numFmt w:val="decimal"/>
      <w:lvlText w:val="%1.3"/>
      <w:lvlJc w:val="left"/>
      <w:pPr>
        <w:ind w:left="1440" w:hanging="360"/>
      </w:pPr>
      <w:rPr>
        <w:rFonts w:hint="default"/>
        <w:color w:val="06BDD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E82737"/>
    <w:multiLevelType w:val="hybridMultilevel"/>
    <w:tmpl w:val="BB2629FA"/>
    <w:lvl w:ilvl="0" w:tplc="BFE2EFB2">
      <w:start w:val="1"/>
      <w:numFmt w:val="decimal"/>
      <w:lvlText w:val="%1.4"/>
      <w:lvlJc w:val="left"/>
      <w:pPr>
        <w:ind w:left="1440" w:hanging="360"/>
      </w:pPr>
      <w:rPr>
        <w:rFonts w:hint="default"/>
        <w:color w:val="06BDD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D6301E"/>
    <w:multiLevelType w:val="hybridMultilevel"/>
    <w:tmpl w:val="90686B70"/>
    <w:lvl w:ilvl="0" w:tplc="4D90E660">
      <w:start w:val="2"/>
      <w:numFmt w:val="decimal"/>
      <w:lvlText w:val="%1.1"/>
      <w:lvlJc w:val="left"/>
      <w:pPr>
        <w:ind w:left="1440" w:hanging="360"/>
      </w:pPr>
      <w:rPr>
        <w:rFonts w:hint="default"/>
        <w:color w:val="048A2A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6F0FFA"/>
    <w:multiLevelType w:val="hybridMultilevel"/>
    <w:tmpl w:val="0FA0B272"/>
    <w:lvl w:ilvl="0" w:tplc="EDFC8656">
      <w:start w:val="1"/>
      <w:numFmt w:val="decimal"/>
      <w:lvlText w:val="%1.3"/>
      <w:lvlJc w:val="left"/>
      <w:pPr>
        <w:ind w:left="1440" w:hanging="360"/>
      </w:pPr>
      <w:rPr>
        <w:rFonts w:hint="default"/>
        <w:color w:val="048A2A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C20D8A"/>
    <w:multiLevelType w:val="hybridMultilevel"/>
    <w:tmpl w:val="D990F20C"/>
    <w:lvl w:ilvl="0" w:tplc="1C900D7E">
      <w:start w:val="1"/>
      <w:numFmt w:val="decimal"/>
      <w:lvlText w:val="%1.3"/>
      <w:lvlJc w:val="left"/>
      <w:pPr>
        <w:ind w:left="1440" w:hanging="360"/>
      </w:pPr>
      <w:rPr>
        <w:rFonts w:hint="default"/>
        <w:color w:val="048A2A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CC6811"/>
    <w:multiLevelType w:val="hybridMultilevel"/>
    <w:tmpl w:val="9F2272C0"/>
    <w:lvl w:ilvl="0" w:tplc="B352C622">
      <w:start w:val="1"/>
      <w:numFmt w:val="decimal"/>
      <w:lvlText w:val="%1.2"/>
      <w:lvlJc w:val="left"/>
      <w:pPr>
        <w:ind w:left="1440" w:hanging="360"/>
      </w:pPr>
      <w:rPr>
        <w:rFonts w:hint="default"/>
        <w:color w:val="06BDD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0E5EA1"/>
    <w:multiLevelType w:val="hybridMultilevel"/>
    <w:tmpl w:val="446E811C"/>
    <w:lvl w:ilvl="0" w:tplc="1F58F8B8">
      <w:start w:val="1"/>
      <w:numFmt w:val="decimal"/>
      <w:lvlText w:val="%1.4"/>
      <w:lvlJc w:val="left"/>
      <w:pPr>
        <w:ind w:left="1440" w:hanging="360"/>
      </w:pPr>
      <w:rPr>
        <w:rFonts w:hint="default"/>
        <w:color w:val="048A2A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2E7958"/>
    <w:multiLevelType w:val="hybridMultilevel"/>
    <w:tmpl w:val="2A9E4B0E"/>
    <w:lvl w:ilvl="0" w:tplc="D4E4BE22">
      <w:start w:val="2"/>
      <w:numFmt w:val="decimal"/>
      <w:lvlText w:val="%1.1"/>
      <w:lvlJc w:val="left"/>
      <w:pPr>
        <w:ind w:left="1440" w:hanging="360"/>
      </w:pPr>
      <w:rPr>
        <w:rFonts w:hint="default"/>
        <w:color w:val="06BDD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9A6114"/>
    <w:multiLevelType w:val="hybridMultilevel"/>
    <w:tmpl w:val="0FA0B272"/>
    <w:lvl w:ilvl="0" w:tplc="EDFC8656">
      <w:start w:val="1"/>
      <w:numFmt w:val="decimal"/>
      <w:lvlText w:val="%1.3"/>
      <w:lvlJc w:val="left"/>
      <w:pPr>
        <w:ind w:left="1440" w:hanging="360"/>
      </w:pPr>
      <w:rPr>
        <w:rFonts w:hint="default"/>
        <w:color w:val="048A2A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63310F"/>
    <w:multiLevelType w:val="hybridMultilevel"/>
    <w:tmpl w:val="A48E7478"/>
    <w:lvl w:ilvl="0" w:tplc="94006D90">
      <w:start w:val="1"/>
      <w:numFmt w:val="decimal"/>
      <w:lvlText w:val="%1.4"/>
      <w:lvlJc w:val="left"/>
      <w:pPr>
        <w:ind w:left="1440" w:hanging="360"/>
      </w:pPr>
      <w:rPr>
        <w:rFonts w:hint="default"/>
        <w:color w:val="048A2A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635A16"/>
    <w:multiLevelType w:val="hybridMultilevel"/>
    <w:tmpl w:val="9B92BB7C"/>
    <w:lvl w:ilvl="0" w:tplc="0407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>
    <w:nsid w:val="357F04E1"/>
    <w:multiLevelType w:val="hybridMultilevel"/>
    <w:tmpl w:val="967EF096"/>
    <w:lvl w:ilvl="0" w:tplc="CB065BA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>
    <w:nsid w:val="3ACD7E3E"/>
    <w:multiLevelType w:val="hybridMultilevel"/>
    <w:tmpl w:val="144ADC38"/>
    <w:lvl w:ilvl="0" w:tplc="7F80B348">
      <w:start w:val="2"/>
      <w:numFmt w:val="decimal"/>
      <w:lvlText w:val="%1.1"/>
      <w:lvlJc w:val="left"/>
      <w:pPr>
        <w:ind w:left="1440" w:hanging="360"/>
      </w:pPr>
      <w:rPr>
        <w:rFonts w:hint="default"/>
        <w:color w:val="048A2A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4C1583"/>
    <w:multiLevelType w:val="hybridMultilevel"/>
    <w:tmpl w:val="0FA0B272"/>
    <w:lvl w:ilvl="0" w:tplc="EDFC8656">
      <w:start w:val="1"/>
      <w:numFmt w:val="decimal"/>
      <w:lvlText w:val="%1.3"/>
      <w:lvlJc w:val="left"/>
      <w:pPr>
        <w:ind w:left="1440" w:hanging="360"/>
      </w:pPr>
      <w:rPr>
        <w:rFonts w:hint="default"/>
        <w:color w:val="048A2A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D46B16"/>
    <w:multiLevelType w:val="hybridMultilevel"/>
    <w:tmpl w:val="6400B39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4E209708">
      <w:start w:val="1"/>
      <w:numFmt w:val="decimal"/>
      <w:lvlText w:val="%2.1"/>
      <w:lvlJc w:val="left"/>
      <w:pPr>
        <w:ind w:left="1440" w:hanging="360"/>
      </w:pPr>
      <w:rPr>
        <w:rFonts w:hint="default"/>
        <w:color w:val="1E9A47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645483"/>
    <w:multiLevelType w:val="hybridMultilevel"/>
    <w:tmpl w:val="9A58CF66"/>
    <w:lvl w:ilvl="0" w:tplc="34E4A08E">
      <w:start w:val="1"/>
      <w:numFmt w:val="decimal"/>
      <w:lvlText w:val="%1.2"/>
      <w:lvlJc w:val="left"/>
      <w:pPr>
        <w:ind w:left="1440" w:hanging="360"/>
      </w:pPr>
      <w:rPr>
        <w:rFonts w:hint="default"/>
        <w:color w:val="1E9A47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00077E"/>
    <w:multiLevelType w:val="hybridMultilevel"/>
    <w:tmpl w:val="08E6A300"/>
    <w:lvl w:ilvl="0" w:tplc="476209E6">
      <w:start w:val="1"/>
      <w:numFmt w:val="decimal"/>
      <w:lvlText w:val="%1.5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38508B"/>
    <w:multiLevelType w:val="hybridMultilevel"/>
    <w:tmpl w:val="A48E7478"/>
    <w:lvl w:ilvl="0" w:tplc="94006D90">
      <w:start w:val="1"/>
      <w:numFmt w:val="decimal"/>
      <w:lvlText w:val="%1.4"/>
      <w:lvlJc w:val="left"/>
      <w:pPr>
        <w:ind w:left="1440" w:hanging="360"/>
      </w:pPr>
      <w:rPr>
        <w:rFonts w:hint="default"/>
        <w:color w:val="048A2A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5520E8"/>
    <w:multiLevelType w:val="hybridMultilevel"/>
    <w:tmpl w:val="90686B70"/>
    <w:lvl w:ilvl="0" w:tplc="4D90E660">
      <w:start w:val="2"/>
      <w:numFmt w:val="decimal"/>
      <w:lvlText w:val="%1.1"/>
      <w:lvlJc w:val="left"/>
      <w:pPr>
        <w:ind w:left="1440" w:hanging="360"/>
      </w:pPr>
      <w:rPr>
        <w:rFonts w:hint="default"/>
        <w:color w:val="048A2A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7D1FCC"/>
    <w:multiLevelType w:val="hybridMultilevel"/>
    <w:tmpl w:val="A3ACAF00"/>
    <w:lvl w:ilvl="0" w:tplc="0B3092E4">
      <w:start w:val="1"/>
      <w:numFmt w:val="decimal"/>
      <w:lvlText w:val="%1.3"/>
      <w:lvlJc w:val="left"/>
      <w:pPr>
        <w:ind w:left="1440" w:hanging="360"/>
      </w:pPr>
      <w:rPr>
        <w:rFonts w:hint="default"/>
        <w:color w:val="06BDD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A875FA"/>
    <w:multiLevelType w:val="hybridMultilevel"/>
    <w:tmpl w:val="28E090FC"/>
    <w:lvl w:ilvl="0" w:tplc="710EA3B6">
      <w:start w:val="1"/>
      <w:numFmt w:val="decimal"/>
      <w:lvlText w:val="%1.2"/>
      <w:lvlJc w:val="left"/>
      <w:pPr>
        <w:ind w:left="1440" w:hanging="360"/>
      </w:pPr>
      <w:rPr>
        <w:rFonts w:hint="default"/>
        <w:color w:val="048A2A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B207F2"/>
    <w:multiLevelType w:val="hybridMultilevel"/>
    <w:tmpl w:val="28E090FC"/>
    <w:lvl w:ilvl="0" w:tplc="710EA3B6">
      <w:start w:val="1"/>
      <w:numFmt w:val="decimal"/>
      <w:lvlText w:val="%1.2"/>
      <w:lvlJc w:val="left"/>
      <w:pPr>
        <w:ind w:left="1440" w:hanging="360"/>
      </w:pPr>
      <w:rPr>
        <w:rFonts w:hint="default"/>
        <w:color w:val="048A2A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F61B58"/>
    <w:multiLevelType w:val="hybridMultilevel"/>
    <w:tmpl w:val="BB2629FA"/>
    <w:lvl w:ilvl="0" w:tplc="BFE2EFB2">
      <w:start w:val="1"/>
      <w:numFmt w:val="decimal"/>
      <w:lvlText w:val="%1.4"/>
      <w:lvlJc w:val="left"/>
      <w:pPr>
        <w:ind w:left="1440" w:hanging="360"/>
      </w:pPr>
      <w:rPr>
        <w:rFonts w:hint="default"/>
        <w:color w:val="06BDD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E84D03"/>
    <w:multiLevelType w:val="hybridMultilevel"/>
    <w:tmpl w:val="950C76F8"/>
    <w:lvl w:ilvl="0" w:tplc="6DCA44AE">
      <w:start w:val="1"/>
      <w:numFmt w:val="decimal"/>
      <w:lvlText w:val="%1.4"/>
      <w:lvlJc w:val="left"/>
      <w:pPr>
        <w:ind w:left="1440" w:hanging="360"/>
      </w:pPr>
      <w:rPr>
        <w:rFonts w:hint="default"/>
        <w:color w:val="1E9A47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1B11D3"/>
    <w:multiLevelType w:val="hybridMultilevel"/>
    <w:tmpl w:val="6400B39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4E209708">
      <w:start w:val="1"/>
      <w:numFmt w:val="decimal"/>
      <w:lvlText w:val="%2.1"/>
      <w:lvlJc w:val="left"/>
      <w:pPr>
        <w:ind w:left="1440" w:hanging="360"/>
      </w:pPr>
      <w:rPr>
        <w:rFonts w:hint="default"/>
        <w:color w:val="1E9A47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130774"/>
    <w:multiLevelType w:val="hybridMultilevel"/>
    <w:tmpl w:val="2A9E4B0E"/>
    <w:lvl w:ilvl="0" w:tplc="D4E4BE22">
      <w:start w:val="2"/>
      <w:numFmt w:val="decimal"/>
      <w:lvlText w:val="%1.1"/>
      <w:lvlJc w:val="left"/>
      <w:pPr>
        <w:ind w:left="1440" w:hanging="360"/>
      </w:pPr>
      <w:rPr>
        <w:rFonts w:hint="default"/>
        <w:color w:val="06BDD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D77E96"/>
    <w:multiLevelType w:val="hybridMultilevel"/>
    <w:tmpl w:val="90686B70"/>
    <w:lvl w:ilvl="0" w:tplc="4D90E660">
      <w:start w:val="2"/>
      <w:numFmt w:val="decimal"/>
      <w:lvlText w:val="%1.1"/>
      <w:lvlJc w:val="left"/>
      <w:pPr>
        <w:ind w:left="1440" w:hanging="360"/>
      </w:pPr>
      <w:rPr>
        <w:rFonts w:hint="default"/>
        <w:color w:val="048A2A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BD510AD"/>
    <w:multiLevelType w:val="hybridMultilevel"/>
    <w:tmpl w:val="00066540"/>
    <w:lvl w:ilvl="0" w:tplc="D5603BDE">
      <w:start w:val="1"/>
      <w:numFmt w:val="decimal"/>
      <w:lvlText w:val="%1.4"/>
      <w:lvlJc w:val="left"/>
      <w:pPr>
        <w:ind w:left="1440" w:hanging="360"/>
      </w:pPr>
      <w:rPr>
        <w:rFonts w:hint="default"/>
        <w:color w:val="048A2A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ED4005A"/>
    <w:multiLevelType w:val="hybridMultilevel"/>
    <w:tmpl w:val="FD46F206"/>
    <w:lvl w:ilvl="0" w:tplc="70AE21CA">
      <w:start w:val="1"/>
      <w:numFmt w:val="decimal"/>
      <w:lvlText w:val="%1.3"/>
      <w:lvlJc w:val="left"/>
      <w:pPr>
        <w:ind w:left="1440" w:hanging="360"/>
      </w:pPr>
      <w:rPr>
        <w:rFonts w:hint="default"/>
        <w:color w:val="1E9A47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BB23A6"/>
    <w:multiLevelType w:val="hybridMultilevel"/>
    <w:tmpl w:val="8A5EC818"/>
    <w:lvl w:ilvl="0" w:tplc="34E4A08E">
      <w:start w:val="1"/>
      <w:numFmt w:val="decimal"/>
      <w:lvlText w:val="%1.2"/>
      <w:lvlJc w:val="left"/>
      <w:pPr>
        <w:ind w:left="720" w:hanging="360"/>
      </w:pPr>
      <w:rPr>
        <w:rFonts w:hint="default"/>
        <w:color w:val="1E9A47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1605A7"/>
    <w:multiLevelType w:val="hybridMultilevel"/>
    <w:tmpl w:val="F3DA71D6"/>
    <w:lvl w:ilvl="0" w:tplc="F58EF9E2">
      <w:start w:val="1"/>
      <w:numFmt w:val="bullet"/>
      <w:lvlText w:val=""/>
      <w:lvlJc w:val="left"/>
      <w:pPr>
        <w:ind w:left="89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6">
    <w:nsid w:val="74F536A3"/>
    <w:multiLevelType w:val="hybridMultilevel"/>
    <w:tmpl w:val="A48E7478"/>
    <w:lvl w:ilvl="0" w:tplc="94006D90">
      <w:start w:val="1"/>
      <w:numFmt w:val="decimal"/>
      <w:lvlText w:val="%1.4"/>
      <w:lvlJc w:val="left"/>
      <w:pPr>
        <w:ind w:left="1440" w:hanging="360"/>
      </w:pPr>
      <w:rPr>
        <w:rFonts w:hint="default"/>
        <w:color w:val="048A2A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49324F"/>
    <w:multiLevelType w:val="hybridMultilevel"/>
    <w:tmpl w:val="761218E2"/>
    <w:lvl w:ilvl="0" w:tplc="5B5EB602">
      <w:start w:val="1"/>
      <w:numFmt w:val="decimal"/>
      <w:lvlText w:val="%1.2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A84A94"/>
    <w:multiLevelType w:val="hybridMultilevel"/>
    <w:tmpl w:val="28E090FC"/>
    <w:lvl w:ilvl="0" w:tplc="710EA3B6">
      <w:start w:val="1"/>
      <w:numFmt w:val="decimal"/>
      <w:lvlText w:val="%1.2"/>
      <w:lvlJc w:val="left"/>
      <w:pPr>
        <w:ind w:left="1440" w:hanging="360"/>
      </w:pPr>
      <w:rPr>
        <w:rFonts w:hint="default"/>
        <w:color w:val="048A2A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3B621F"/>
    <w:multiLevelType w:val="hybridMultilevel"/>
    <w:tmpl w:val="FA7889BE"/>
    <w:lvl w:ilvl="0" w:tplc="F58EF9E2">
      <w:start w:val="1"/>
      <w:numFmt w:val="bullet"/>
      <w:lvlText w:val=""/>
      <w:lvlJc w:val="left"/>
      <w:pPr>
        <w:ind w:left="86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0">
    <w:nsid w:val="7E7F23D3"/>
    <w:multiLevelType w:val="hybridMultilevel"/>
    <w:tmpl w:val="235AACE6"/>
    <w:lvl w:ilvl="0" w:tplc="F454EAD8">
      <w:start w:val="1"/>
      <w:numFmt w:val="decimal"/>
      <w:lvlText w:val="%1.2"/>
      <w:lvlJc w:val="left"/>
      <w:pPr>
        <w:ind w:left="1440" w:hanging="360"/>
      </w:pPr>
      <w:rPr>
        <w:rFonts w:hint="default"/>
        <w:color w:val="048A2A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20"/>
  </w:num>
  <w:num w:numId="3">
    <w:abstractNumId w:val="33"/>
  </w:num>
  <w:num w:numId="4">
    <w:abstractNumId w:val="37"/>
  </w:num>
  <w:num w:numId="5">
    <w:abstractNumId w:val="28"/>
  </w:num>
  <w:num w:numId="6">
    <w:abstractNumId w:val="21"/>
  </w:num>
  <w:num w:numId="7">
    <w:abstractNumId w:val="2"/>
  </w:num>
  <w:num w:numId="8">
    <w:abstractNumId w:val="0"/>
  </w:num>
  <w:num w:numId="9">
    <w:abstractNumId w:val="1"/>
  </w:num>
  <w:num w:numId="10">
    <w:abstractNumId w:val="3"/>
  </w:num>
  <w:num w:numId="11">
    <w:abstractNumId w:val="32"/>
  </w:num>
  <w:num w:numId="12">
    <w:abstractNumId w:val="12"/>
  </w:num>
  <w:num w:numId="13">
    <w:abstractNumId w:val="17"/>
  </w:num>
  <w:num w:numId="14">
    <w:abstractNumId w:val="40"/>
  </w:num>
  <w:num w:numId="15">
    <w:abstractNumId w:val="9"/>
  </w:num>
  <w:num w:numId="16">
    <w:abstractNumId w:val="11"/>
  </w:num>
  <w:num w:numId="17">
    <w:abstractNumId w:val="31"/>
  </w:num>
  <w:num w:numId="18">
    <w:abstractNumId w:val="26"/>
  </w:num>
  <w:num w:numId="19">
    <w:abstractNumId w:val="8"/>
  </w:num>
  <w:num w:numId="20">
    <w:abstractNumId w:val="14"/>
  </w:num>
  <w:num w:numId="21">
    <w:abstractNumId w:val="7"/>
  </w:num>
  <w:num w:numId="22">
    <w:abstractNumId w:val="25"/>
  </w:num>
  <w:num w:numId="23">
    <w:abstractNumId w:val="13"/>
  </w:num>
  <w:num w:numId="24">
    <w:abstractNumId w:val="22"/>
  </w:num>
  <w:num w:numId="25">
    <w:abstractNumId w:val="23"/>
  </w:num>
  <w:num w:numId="26">
    <w:abstractNumId w:val="38"/>
  </w:num>
  <w:num w:numId="27">
    <w:abstractNumId w:val="18"/>
  </w:num>
  <w:num w:numId="28">
    <w:abstractNumId w:val="36"/>
  </w:num>
  <w:num w:numId="29">
    <w:abstractNumId w:val="10"/>
  </w:num>
  <w:num w:numId="30">
    <w:abstractNumId w:val="24"/>
  </w:num>
  <w:num w:numId="31">
    <w:abstractNumId w:val="27"/>
  </w:num>
  <w:num w:numId="32">
    <w:abstractNumId w:val="30"/>
  </w:num>
  <w:num w:numId="33">
    <w:abstractNumId w:val="4"/>
  </w:num>
  <w:num w:numId="34">
    <w:abstractNumId w:val="5"/>
  </w:num>
  <w:num w:numId="35">
    <w:abstractNumId w:val="6"/>
  </w:num>
  <w:num w:numId="36">
    <w:abstractNumId w:val="34"/>
  </w:num>
  <w:num w:numId="37">
    <w:abstractNumId w:val="19"/>
  </w:num>
  <w:num w:numId="38">
    <w:abstractNumId w:val="15"/>
  </w:num>
  <w:num w:numId="39">
    <w:abstractNumId w:val="16"/>
  </w:num>
  <w:num w:numId="40">
    <w:abstractNumId w:val="39"/>
  </w:num>
  <w:num w:numId="41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F06"/>
    <w:rsid w:val="00012A05"/>
    <w:rsid w:val="00024CA8"/>
    <w:rsid w:val="00041A05"/>
    <w:rsid w:val="00060CB4"/>
    <w:rsid w:val="0006431B"/>
    <w:rsid w:val="00070FE1"/>
    <w:rsid w:val="000743B7"/>
    <w:rsid w:val="00074BE6"/>
    <w:rsid w:val="00083D5B"/>
    <w:rsid w:val="00097FA8"/>
    <w:rsid w:val="000B0533"/>
    <w:rsid w:val="000B0735"/>
    <w:rsid w:val="000B4B65"/>
    <w:rsid w:val="000D20A9"/>
    <w:rsid w:val="000E6A7F"/>
    <w:rsid w:val="001031E6"/>
    <w:rsid w:val="00115A9A"/>
    <w:rsid w:val="0012674E"/>
    <w:rsid w:val="001363CD"/>
    <w:rsid w:val="001521A5"/>
    <w:rsid w:val="00154CA3"/>
    <w:rsid w:val="00177B89"/>
    <w:rsid w:val="00183976"/>
    <w:rsid w:val="00186711"/>
    <w:rsid w:val="001902A5"/>
    <w:rsid w:val="001905E7"/>
    <w:rsid w:val="001940BF"/>
    <w:rsid w:val="001A41AB"/>
    <w:rsid w:val="001B7180"/>
    <w:rsid w:val="001C7F37"/>
    <w:rsid w:val="001F116A"/>
    <w:rsid w:val="0020794F"/>
    <w:rsid w:val="00213A29"/>
    <w:rsid w:val="0023344C"/>
    <w:rsid w:val="00234EF4"/>
    <w:rsid w:val="0024236E"/>
    <w:rsid w:val="00250148"/>
    <w:rsid w:val="00263377"/>
    <w:rsid w:val="00267588"/>
    <w:rsid w:val="00271163"/>
    <w:rsid w:val="002717A7"/>
    <w:rsid w:val="0029534E"/>
    <w:rsid w:val="002A037D"/>
    <w:rsid w:val="002C48EA"/>
    <w:rsid w:val="002D22B8"/>
    <w:rsid w:val="002D2FAE"/>
    <w:rsid w:val="002D409B"/>
    <w:rsid w:val="002F0442"/>
    <w:rsid w:val="002F0462"/>
    <w:rsid w:val="002F3E9C"/>
    <w:rsid w:val="00301E99"/>
    <w:rsid w:val="00310464"/>
    <w:rsid w:val="003218C0"/>
    <w:rsid w:val="003221D8"/>
    <w:rsid w:val="003401E1"/>
    <w:rsid w:val="00341201"/>
    <w:rsid w:val="00341CAA"/>
    <w:rsid w:val="0035415C"/>
    <w:rsid w:val="0035714E"/>
    <w:rsid w:val="00363662"/>
    <w:rsid w:val="003706CE"/>
    <w:rsid w:val="00371AF7"/>
    <w:rsid w:val="003764E7"/>
    <w:rsid w:val="003813C5"/>
    <w:rsid w:val="003948A9"/>
    <w:rsid w:val="003A0C5F"/>
    <w:rsid w:val="003B00FC"/>
    <w:rsid w:val="003B52E8"/>
    <w:rsid w:val="003C19F6"/>
    <w:rsid w:val="003D53CA"/>
    <w:rsid w:val="003D7FE6"/>
    <w:rsid w:val="003E7F46"/>
    <w:rsid w:val="00404CE8"/>
    <w:rsid w:val="00413495"/>
    <w:rsid w:val="004139E0"/>
    <w:rsid w:val="0042528B"/>
    <w:rsid w:val="00426538"/>
    <w:rsid w:val="00430FD9"/>
    <w:rsid w:val="00437296"/>
    <w:rsid w:val="0047098D"/>
    <w:rsid w:val="004752DA"/>
    <w:rsid w:val="00491766"/>
    <w:rsid w:val="004945BE"/>
    <w:rsid w:val="0049751A"/>
    <w:rsid w:val="004A1152"/>
    <w:rsid w:val="004A3E53"/>
    <w:rsid w:val="004F3DED"/>
    <w:rsid w:val="00517D8C"/>
    <w:rsid w:val="00520AE7"/>
    <w:rsid w:val="0054180D"/>
    <w:rsid w:val="005451A2"/>
    <w:rsid w:val="00545D95"/>
    <w:rsid w:val="00580B1E"/>
    <w:rsid w:val="005A007B"/>
    <w:rsid w:val="005A2D56"/>
    <w:rsid w:val="005A3735"/>
    <w:rsid w:val="005A754F"/>
    <w:rsid w:val="005B1789"/>
    <w:rsid w:val="005B210E"/>
    <w:rsid w:val="005D47BF"/>
    <w:rsid w:val="00601960"/>
    <w:rsid w:val="00603E71"/>
    <w:rsid w:val="0062156F"/>
    <w:rsid w:val="006326B0"/>
    <w:rsid w:val="00636A37"/>
    <w:rsid w:val="006376B4"/>
    <w:rsid w:val="0064092F"/>
    <w:rsid w:val="006505EB"/>
    <w:rsid w:val="00656F8F"/>
    <w:rsid w:val="006737E3"/>
    <w:rsid w:val="00686490"/>
    <w:rsid w:val="0069361C"/>
    <w:rsid w:val="006A5EF0"/>
    <w:rsid w:val="006B3957"/>
    <w:rsid w:val="006B5EC5"/>
    <w:rsid w:val="006B640C"/>
    <w:rsid w:val="006C0798"/>
    <w:rsid w:val="006C1D0C"/>
    <w:rsid w:val="006C45E9"/>
    <w:rsid w:val="006C6B93"/>
    <w:rsid w:val="006E14C0"/>
    <w:rsid w:val="006E1B99"/>
    <w:rsid w:val="006E1EDD"/>
    <w:rsid w:val="006E304E"/>
    <w:rsid w:val="006E4B83"/>
    <w:rsid w:val="006E730E"/>
    <w:rsid w:val="006F68A5"/>
    <w:rsid w:val="006F6EF7"/>
    <w:rsid w:val="007101CC"/>
    <w:rsid w:val="00711337"/>
    <w:rsid w:val="007216A0"/>
    <w:rsid w:val="00723F30"/>
    <w:rsid w:val="00756C78"/>
    <w:rsid w:val="00771F06"/>
    <w:rsid w:val="007A3B35"/>
    <w:rsid w:val="007A6192"/>
    <w:rsid w:val="007A7CA4"/>
    <w:rsid w:val="007D0FB0"/>
    <w:rsid w:val="007E7BBF"/>
    <w:rsid w:val="007F7C07"/>
    <w:rsid w:val="00800823"/>
    <w:rsid w:val="00810047"/>
    <w:rsid w:val="00823D14"/>
    <w:rsid w:val="0082568F"/>
    <w:rsid w:val="00833FA2"/>
    <w:rsid w:val="008534C5"/>
    <w:rsid w:val="00854890"/>
    <w:rsid w:val="0088369C"/>
    <w:rsid w:val="00893411"/>
    <w:rsid w:val="008B49DC"/>
    <w:rsid w:val="008C06D3"/>
    <w:rsid w:val="008C13E1"/>
    <w:rsid w:val="008D276F"/>
    <w:rsid w:val="008E41AA"/>
    <w:rsid w:val="008E651E"/>
    <w:rsid w:val="00905664"/>
    <w:rsid w:val="00911DFF"/>
    <w:rsid w:val="0091496C"/>
    <w:rsid w:val="00924558"/>
    <w:rsid w:val="00940F26"/>
    <w:rsid w:val="00950C23"/>
    <w:rsid w:val="00953364"/>
    <w:rsid w:val="009543C6"/>
    <w:rsid w:val="00965DAE"/>
    <w:rsid w:val="009765E8"/>
    <w:rsid w:val="009771C7"/>
    <w:rsid w:val="0098043C"/>
    <w:rsid w:val="00981158"/>
    <w:rsid w:val="00994D62"/>
    <w:rsid w:val="009A095E"/>
    <w:rsid w:val="009A5469"/>
    <w:rsid w:val="009A5DA6"/>
    <w:rsid w:val="009B47A9"/>
    <w:rsid w:val="009E2E6E"/>
    <w:rsid w:val="009E4B8D"/>
    <w:rsid w:val="00A40C33"/>
    <w:rsid w:val="00A470AF"/>
    <w:rsid w:val="00A63012"/>
    <w:rsid w:val="00A72F54"/>
    <w:rsid w:val="00A75761"/>
    <w:rsid w:val="00A76D89"/>
    <w:rsid w:val="00A83BFE"/>
    <w:rsid w:val="00A914B3"/>
    <w:rsid w:val="00A92353"/>
    <w:rsid w:val="00AA1726"/>
    <w:rsid w:val="00AA5304"/>
    <w:rsid w:val="00AA7E41"/>
    <w:rsid w:val="00AB02DE"/>
    <w:rsid w:val="00AB3B33"/>
    <w:rsid w:val="00AC6D73"/>
    <w:rsid w:val="00AC71A1"/>
    <w:rsid w:val="00AD12B1"/>
    <w:rsid w:val="00AE3EDC"/>
    <w:rsid w:val="00AE4701"/>
    <w:rsid w:val="00AF5F5C"/>
    <w:rsid w:val="00B05F6B"/>
    <w:rsid w:val="00B37241"/>
    <w:rsid w:val="00B44B74"/>
    <w:rsid w:val="00B7108A"/>
    <w:rsid w:val="00B84EFA"/>
    <w:rsid w:val="00B94B17"/>
    <w:rsid w:val="00BF2886"/>
    <w:rsid w:val="00C215E1"/>
    <w:rsid w:val="00C23702"/>
    <w:rsid w:val="00C32A79"/>
    <w:rsid w:val="00C47D01"/>
    <w:rsid w:val="00C47F84"/>
    <w:rsid w:val="00C501E4"/>
    <w:rsid w:val="00C565D4"/>
    <w:rsid w:val="00C62E63"/>
    <w:rsid w:val="00C70843"/>
    <w:rsid w:val="00C71368"/>
    <w:rsid w:val="00C95730"/>
    <w:rsid w:val="00C960D7"/>
    <w:rsid w:val="00CC0E93"/>
    <w:rsid w:val="00CE05F6"/>
    <w:rsid w:val="00CE3207"/>
    <w:rsid w:val="00CF60A5"/>
    <w:rsid w:val="00D21B0F"/>
    <w:rsid w:val="00D21E4A"/>
    <w:rsid w:val="00D27DE8"/>
    <w:rsid w:val="00D45380"/>
    <w:rsid w:val="00D476F1"/>
    <w:rsid w:val="00D55380"/>
    <w:rsid w:val="00D61E31"/>
    <w:rsid w:val="00D75539"/>
    <w:rsid w:val="00DA18BA"/>
    <w:rsid w:val="00DA7423"/>
    <w:rsid w:val="00DB58AF"/>
    <w:rsid w:val="00DD200D"/>
    <w:rsid w:val="00DE4FAD"/>
    <w:rsid w:val="00DE4FF7"/>
    <w:rsid w:val="00DF1CF6"/>
    <w:rsid w:val="00DF3248"/>
    <w:rsid w:val="00DF428E"/>
    <w:rsid w:val="00E02D2C"/>
    <w:rsid w:val="00E1435F"/>
    <w:rsid w:val="00E22ABC"/>
    <w:rsid w:val="00E2337A"/>
    <w:rsid w:val="00E2749D"/>
    <w:rsid w:val="00E3181E"/>
    <w:rsid w:val="00E32994"/>
    <w:rsid w:val="00E34B79"/>
    <w:rsid w:val="00E554B4"/>
    <w:rsid w:val="00E55534"/>
    <w:rsid w:val="00E7074D"/>
    <w:rsid w:val="00E74A80"/>
    <w:rsid w:val="00E82FFA"/>
    <w:rsid w:val="00E9078B"/>
    <w:rsid w:val="00E92485"/>
    <w:rsid w:val="00E92D13"/>
    <w:rsid w:val="00E936CE"/>
    <w:rsid w:val="00EA25B2"/>
    <w:rsid w:val="00EA5275"/>
    <w:rsid w:val="00EB65D7"/>
    <w:rsid w:val="00EC45BE"/>
    <w:rsid w:val="00EC4B73"/>
    <w:rsid w:val="00ED721D"/>
    <w:rsid w:val="00EE1503"/>
    <w:rsid w:val="00EE3511"/>
    <w:rsid w:val="00EE55AD"/>
    <w:rsid w:val="00F16881"/>
    <w:rsid w:val="00F30B85"/>
    <w:rsid w:val="00F36014"/>
    <w:rsid w:val="00F52080"/>
    <w:rsid w:val="00F618FD"/>
    <w:rsid w:val="00F94045"/>
    <w:rsid w:val="00F94692"/>
    <w:rsid w:val="00FB18BE"/>
    <w:rsid w:val="00FB27EA"/>
    <w:rsid w:val="00FC5D65"/>
    <w:rsid w:val="00FD4CB6"/>
    <w:rsid w:val="00FF3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D47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5D47BF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6F6E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F6EF7"/>
  </w:style>
  <w:style w:type="paragraph" w:styleId="Fuzeile">
    <w:name w:val="footer"/>
    <w:basedOn w:val="Standard"/>
    <w:link w:val="FuzeileZchn"/>
    <w:unhideWhenUsed/>
    <w:rsid w:val="006F6E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F6EF7"/>
  </w:style>
  <w:style w:type="paragraph" w:customStyle="1" w:styleId="pdffusszeile">
    <w:name w:val="pdf.fusszeile"/>
    <w:rsid w:val="006F6EF7"/>
    <w:pPr>
      <w:spacing w:before="20" w:after="0" w:line="118" w:lineRule="exact"/>
    </w:pPr>
    <w:rPr>
      <w:rFonts w:ascii="Arial" w:eastAsia="Times New Roman" w:hAnsi="Arial" w:cs="Times New Roman"/>
      <w:noProof/>
      <w:sz w:val="10"/>
      <w:szCs w:val="24"/>
      <w:lang w:eastAsia="de-DE"/>
    </w:rPr>
  </w:style>
  <w:style w:type="character" w:customStyle="1" w:styleId="pdfpagina">
    <w:name w:val="pdf.pagina"/>
    <w:rsid w:val="006F6EF7"/>
    <w:rPr>
      <w:rFonts w:ascii="Arial" w:hAnsi="Arial"/>
      <w:b/>
      <w:sz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F6E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F6E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D47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5D47BF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6F6E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F6EF7"/>
  </w:style>
  <w:style w:type="paragraph" w:styleId="Fuzeile">
    <w:name w:val="footer"/>
    <w:basedOn w:val="Standard"/>
    <w:link w:val="FuzeileZchn"/>
    <w:unhideWhenUsed/>
    <w:rsid w:val="006F6E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F6EF7"/>
  </w:style>
  <w:style w:type="paragraph" w:customStyle="1" w:styleId="pdffusszeile">
    <w:name w:val="pdf.fusszeile"/>
    <w:rsid w:val="006F6EF7"/>
    <w:pPr>
      <w:spacing w:before="20" w:after="0" w:line="118" w:lineRule="exact"/>
    </w:pPr>
    <w:rPr>
      <w:rFonts w:ascii="Arial" w:eastAsia="Times New Roman" w:hAnsi="Arial" w:cs="Times New Roman"/>
      <w:noProof/>
      <w:sz w:val="10"/>
      <w:szCs w:val="24"/>
      <w:lang w:eastAsia="de-DE"/>
    </w:rPr>
  </w:style>
  <w:style w:type="character" w:customStyle="1" w:styleId="pdfpagina">
    <w:name w:val="pdf.pagina"/>
    <w:rsid w:val="006F6EF7"/>
    <w:rPr>
      <w:rFonts w:ascii="Arial" w:hAnsi="Arial"/>
      <w:b/>
      <w:sz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F6E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F6E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83D188-FE6F-4C47-8C75-F5B7E7021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1005</Words>
  <Characters>6336</Characters>
  <Application>Microsoft Office Word</Application>
  <DocSecurity>4</DocSecurity>
  <Lines>52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 GmbH</Company>
  <LinksUpToDate>false</LinksUpToDate>
  <CharactersWithSpaces>7327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Franke, Denise</dc:creator>
  <cp:lastModifiedBy>Eckart, Monique</cp:lastModifiedBy>
  <cp:revision>2</cp:revision>
  <cp:lastPrinted>2018-08-22T11:33:00Z</cp:lastPrinted>
  <dcterms:created xsi:type="dcterms:W3CDTF">2018-11-28T15:00:00Z</dcterms:created>
  <dcterms:modified xsi:type="dcterms:W3CDTF">2018-11-28T15:00:00Z</dcterms:modified>
</cp:coreProperties>
</file>