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13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7"/>
        <w:gridCol w:w="8788"/>
        <w:gridCol w:w="2268"/>
        <w:gridCol w:w="2127"/>
      </w:tblGrid>
      <w:tr w:rsidR="0061406D" w14:paraId="335EAE38" w14:textId="77777777" w:rsidTr="0061406D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3A6EE9" w14:textId="7A7038F4" w:rsidR="0061406D" w:rsidRDefault="0061406D" w:rsidP="00DB2929">
            <w:pPr>
              <w:spacing w:before="100" w:beforeAutospacing="1" w:after="100" w:afterAutospacing="1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08146384" wp14:editId="4A31FAD2">
                  <wp:extent cx="1282700" cy="1710055"/>
                  <wp:effectExtent l="0" t="0" r="0" b="4445"/>
                  <wp:docPr id="4" name="Grafik 4" descr="443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3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9BD9DB7" w14:textId="1067E0FA" w:rsidR="0061406D" w:rsidRDefault="0061406D" w:rsidP="0061406D">
            <w:pPr>
              <w:spacing w:before="100" w:beforeAutospacing="1" w:after="100" w:afterAutospacing="1"/>
              <w:rPr>
                <w:rFonts w:ascii="Arial" w:hAnsi="Arial" w:cs="Arial"/>
                <w:b/>
                <w:color w:val="365F9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65F91"/>
                <w:sz w:val="32"/>
                <w:szCs w:val="32"/>
              </w:rPr>
              <w:t>Stoffverteilungsplan Mecklenburg-Vorpommern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582A61" w14:textId="77777777" w:rsidR="0061406D" w:rsidRDefault="0061406D" w:rsidP="00DB2929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61406D" w14:paraId="5A2AC30B" w14:textId="77777777" w:rsidTr="0061406D">
        <w:trPr>
          <w:trHeight w:val="285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4E7229" w14:textId="77777777" w:rsidR="0061406D" w:rsidRDefault="0061406D" w:rsidP="00DB29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67E643D" w14:textId="77777777" w:rsidR="0061406D" w:rsidRDefault="0061406D" w:rsidP="00DB2929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Geschichte und Geschehen 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D84DBA" w14:textId="77777777" w:rsidR="0061406D" w:rsidRDefault="0061406D" w:rsidP="00DB2929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</w:p>
        </w:tc>
      </w:tr>
      <w:tr w:rsidR="0061406D" w14:paraId="66F44171" w14:textId="77777777" w:rsidTr="0061406D">
        <w:trPr>
          <w:trHeight w:val="284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5895B1B" w14:textId="77777777" w:rsidR="0061406D" w:rsidRDefault="0061406D" w:rsidP="00DB29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178FA0A" w14:textId="77777777" w:rsidR="0061406D" w:rsidRDefault="0061406D" w:rsidP="00DB2929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Schülerband 2, Schuljahrgang 7/8 </w:t>
            </w:r>
            <w:r>
              <w:rPr>
                <w:rFonts w:ascii="Arial" w:hAnsi="Arial" w:cs="Arial"/>
                <w:sz w:val="20"/>
                <w:szCs w:val="20"/>
              </w:rPr>
              <w:t>(978-3-12-443060-1)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14:paraId="491D4CAA" w14:textId="77777777" w:rsidR="0061406D" w:rsidRDefault="0061406D" w:rsidP="00DB2929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12F957" w14:textId="77777777" w:rsidR="0061406D" w:rsidRDefault="0061406D" w:rsidP="00DB292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61406D" w14:paraId="5B5F5244" w14:textId="77777777" w:rsidTr="0061406D">
        <w:trPr>
          <w:trHeight w:val="859"/>
        </w:trPr>
        <w:tc>
          <w:tcPr>
            <w:tcW w:w="2127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7F66CA" w14:textId="77777777" w:rsidR="0061406D" w:rsidRDefault="0061406D" w:rsidP="00DB29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972BF4" w14:textId="2C2FAF84" w:rsidR="0061406D" w:rsidRDefault="0061406D" w:rsidP="0061406D">
            <w:pPr>
              <w:rPr>
                <w:rFonts w:ascii="Arial" w:hAnsi="Arial" w:cs="Arial"/>
                <w:b/>
                <w:color w:val="E95605"/>
                <w:sz w:val="20"/>
                <w:szCs w:val="20"/>
              </w:rPr>
            </w:pPr>
            <w:r w:rsidRPr="0061406D">
              <w:rPr>
                <w:rFonts w:ascii="Arial" w:hAnsi="Arial" w:cs="Arial"/>
                <w:b/>
                <w:color w:val="E95605"/>
                <w:sz w:val="20"/>
                <w:szCs w:val="20"/>
              </w:rPr>
              <w:t>Rahmenlehrplan Mecklenburg-Vorpommern, Gymnasium/Integrierte Gesamtschule 2002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85" w:type="dxa"/>
              <w:left w:w="0" w:type="dxa"/>
              <w:bottom w:w="85" w:type="dxa"/>
              <w:right w:w="108" w:type="dxa"/>
            </w:tcMar>
            <w:hideMark/>
          </w:tcPr>
          <w:p w14:paraId="077DD795" w14:textId="77777777" w:rsidR="0061406D" w:rsidRDefault="0061406D" w:rsidP="00DB2929">
            <w:pPr>
              <w:tabs>
                <w:tab w:val="left" w:pos="756"/>
              </w:tabs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Lehrer: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C41B7E" w14:textId="77777777" w:rsidR="0061406D" w:rsidRDefault="0061406D" w:rsidP="00DB2929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14:paraId="3C6D3145" w14:textId="77777777" w:rsidR="0061406D" w:rsidRDefault="0061406D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p w14:paraId="2D995D2E" w14:textId="77777777" w:rsidR="00E45C49" w:rsidRDefault="00E45C49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p w14:paraId="3BB9F829" w14:textId="4408077F" w:rsidR="007F18EB" w:rsidRPr="0061406D" w:rsidRDefault="007F18EB" w:rsidP="00DC5671">
      <w:pPr>
        <w:spacing w:line="260" w:lineRule="exact"/>
        <w:jc w:val="both"/>
        <w:rPr>
          <w:rFonts w:ascii="Arial" w:hAnsi="Arial" w:cs="Arial"/>
          <w:b/>
          <w:color w:val="E95605"/>
          <w:sz w:val="20"/>
          <w:szCs w:val="20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87"/>
        <w:gridCol w:w="4173"/>
        <w:gridCol w:w="3686"/>
        <w:gridCol w:w="2835"/>
      </w:tblGrid>
      <w:tr w:rsidR="007F18EB" w:rsidRPr="000C69AD" w14:paraId="114716CA" w14:textId="77777777" w:rsidTr="00692DEF">
        <w:trPr>
          <w:trHeight w:val="836"/>
        </w:trPr>
        <w:tc>
          <w:tcPr>
            <w:tcW w:w="152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D32E7F" w14:textId="77777777" w:rsidR="00C54639" w:rsidRPr="007C2C28" w:rsidRDefault="00C5463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Sachkompetenz</w:t>
            </w:r>
          </w:p>
          <w:p w14:paraId="6F987F75" w14:textId="77777777" w:rsidR="00E45C49" w:rsidRPr="00E45C49" w:rsidRDefault="00E45C4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60AB707D" w14:textId="77777777" w:rsidR="00C54639" w:rsidRPr="007C2C28" w:rsidRDefault="00C5463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Schüler werden bereit und fähig: </w:t>
            </w:r>
          </w:p>
          <w:p w14:paraId="2C0747A6" w14:textId="0EF61952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eine breite und den Schülern des gymnasialen Bildungsgangs angemessene, überdurchschnittliche geschichtliche und allgemeine Wissensbasis zu erwerben, </w:t>
            </w:r>
          </w:p>
          <w:p w14:paraId="2E5475C9" w14:textId="30415593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kognitive Leistungen bei Analyse, Deutung, Vergleich und Beurteilung historischer Sachverhalte zu erbringen, die zum Leben in der modernen Gesellschaft sowie </w:t>
            </w:r>
            <w:r w:rsidR="00E45C49">
              <w:rPr>
                <w:rFonts w:ascii="Arial" w:hAnsi="Arial" w:cs="Arial"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zum Besuch der gymnasialen Oberstufe und für ein anschließendes Studium notwendig sind,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7937689F" w14:textId="77777777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historische Sachverhalte multiperspektivisch zu betrachten, kritisch zu befragen, dazu sinnvolle Hypothesen zu bilden und sie mit komplexer Begründung zu klären,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DB59C56" w14:textId="557CBE32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sich in der Geschichte zu orientieren, um geschichtliche Bedingungen der politischen, gesellschaftlichen, wirtschaftlichen und kulturellen Gegebenheiten in der </w:t>
            </w:r>
            <w:r w:rsidR="00E45C49">
              <w:rPr>
                <w:rFonts w:ascii="Arial" w:hAnsi="Arial" w:cs="Arial"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Gegenwart zu erkennen,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1B3B83C2" w14:textId="77777777" w:rsidR="00C54639" w:rsidRPr="00836BEF" w:rsidRDefault="00C54639" w:rsidP="00DB292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historische Abläufe und Strukturen in ihrer Vielschichtigkeit sachlich zu beurteilen und zu werten,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53A6E43" w14:textId="77777777" w:rsidR="00C54639" w:rsidRPr="00836BEF" w:rsidRDefault="00C54639" w:rsidP="00DB2929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Einzelerscheinungen, Personen oder Geschehnisse in einen historischen Kontext einzuordnen und ihre Bedeutung für die Gegenwart einzuschätzen.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DA4D070" w14:textId="77777777" w:rsidR="00C54639" w:rsidRPr="007C2C28" w:rsidRDefault="00C5463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6DD3931" w14:textId="77777777" w:rsidR="00C54639" w:rsidRPr="007C2C28" w:rsidRDefault="00C5463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Methodenkompetenz</w:t>
            </w:r>
          </w:p>
          <w:p w14:paraId="6E286763" w14:textId="77777777" w:rsidR="00E45C49" w:rsidRPr="00E45C49" w:rsidRDefault="00E45C49" w:rsidP="00E45C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1FE80B35" w14:textId="77777777" w:rsidR="00C54639" w:rsidRPr="007C2C28" w:rsidRDefault="00C54639" w:rsidP="00C54639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Schüler werden bereit und fähig: </w:t>
            </w:r>
          </w:p>
          <w:p w14:paraId="2402B437" w14:textId="1F133375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zunehmend selbstständig historische Problemstellungen in der historischen Fachsprache zu formulieren und systematisch zu strukturieren, sich sachgerecht </w:t>
            </w:r>
            <w:r w:rsidR="00E45C49">
              <w:rPr>
                <w:rFonts w:ascii="Arial" w:hAnsi="Arial" w:cs="Arial"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mit Thesen auseinanderzusetzen und historische Problemstellungen zu lösen,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16C87228" w14:textId="3EA9D7F6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zunehmend selbstständig Informationen zu historischen Sachverhalten zu beschaffen und auszuwerten (z. B. Bibliotheken, Archive, Museen, Zeitzeugen, </w:t>
            </w:r>
            <w:r w:rsidR="00E45C49">
              <w:rPr>
                <w:rFonts w:ascii="Arial" w:hAnsi="Arial" w:cs="Arial"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Fachleute, Internet),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2D029A5" w14:textId="14CEC4A6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historische Quellen und Darstellungen zu unterscheiden, erschließen, interpretieren und kritisch auszuwerten (z. B. Quellen, Bilder, Landkarten, Statistiken, </w:t>
            </w:r>
            <w:r w:rsidR="00E45C49">
              <w:rPr>
                <w:rFonts w:ascii="Arial" w:hAnsi="Arial" w:cs="Arial"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Jugendbücher, historische Erzählungen, Hörspiele, Film- und Fernsehdokumentationen), </w:t>
            </w:r>
            <w:r w:rsidRPr="00836BEF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6DA72DD" w14:textId="77777777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den Informationsgehalt des Materials zu bewerten und Aussagen zu beurteilen, </w:t>
            </w:r>
          </w:p>
          <w:p w14:paraId="25754C8C" w14:textId="77777777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sachgerecht, selbstbestimmt und sozial verantwortlich mit Medien umzugehen, </w:t>
            </w:r>
          </w:p>
          <w:p w14:paraId="20065C8C" w14:textId="77777777" w:rsidR="00C54639" w:rsidRPr="00836BEF" w:rsidRDefault="00C54639" w:rsidP="00DB292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836BEF">
              <w:rPr>
                <w:rFonts w:ascii="Arial" w:hAnsi="Arial" w:cs="Arial"/>
                <w:sz w:val="20"/>
                <w:szCs w:val="20"/>
              </w:rPr>
              <w:t xml:space="preserve">unterschiedliche Präsentationen historischer Aussagen zu erstellen (z. B. Zeitleiste, Plakate, Zeitung, computerunterstützte Dokumentationen, kleine Ausstellung). </w:t>
            </w:r>
          </w:p>
          <w:p w14:paraId="70A6EBD3" w14:textId="77777777" w:rsidR="00C54639" w:rsidRPr="007C2C28" w:rsidRDefault="00C54639" w:rsidP="00C54639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lastRenderedPageBreak/>
              <w:t>Sozial- und Selbstkompetenz</w:t>
            </w:r>
            <w:r w:rsidRPr="007C2C28">
              <w:rPr>
                <w:rFonts w:ascii="MS Mincho" w:eastAsia="MS Mincho" w:hAnsi="MS Mincho" w:cs="MS Mincho"/>
                <w:b/>
                <w:sz w:val="20"/>
                <w:szCs w:val="20"/>
              </w:rPr>
              <w:t> </w:t>
            </w:r>
          </w:p>
          <w:p w14:paraId="4EB2008D" w14:textId="77777777" w:rsidR="00C54639" w:rsidRPr="007C2C28" w:rsidRDefault="00C54639" w:rsidP="00C54639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Schüler werden bereit und fähig: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1DCC07A7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neugierig auf Unbekanntes, Fremdes, Geschichtliches zu sein,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74E50C2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miteinander zu kooperieren sowie Arbeitsergebnisse zu präsentieren,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27CFA11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Toleranz zu zeigen,</w:t>
            </w:r>
          </w:p>
          <w:p w14:paraId="1F9244FB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in Konfliktsituationen angemessen zu reagieren und gemeinsam Probleme zu lösen,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96D0CC0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eigenverantwortlich und pflichtbewusst zu handeln sowie schöpferisch tätig zu sein,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778F0B19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Selbsteinschätzung und Selbstkritik vorzunehmen,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5A9A6C2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Vergleiche eigener Sichtweisen, Wertvorstellungen und gesellschaftlicher Zusammenhänge mit denen anderer Kulturen tolerant und kritisch vorzunehmen,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186F30E1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eigene Sympathie- und Zugehörigkeitsgefühle bzw. Distanzierungen bei der Betrachtung historischer Phänomene zu reflektieren,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7CB2D764" w14:textId="77777777" w:rsidR="00C54639" w:rsidRPr="007C2C28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Bedingtheit menschlichen Handelns zu erkennen, zu reflektieren sowie Konsequenzen für eigenes Handeln daraus abzuleiten,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5024491" w14:textId="77777777" w:rsidR="00C54639" w:rsidRPr="00C54639" w:rsidRDefault="00C54639" w:rsidP="00DB2929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vielfältige Varianten von Entscheidungsfindungen zu erkennen und diese bei</w:t>
            </w:r>
            <w:r w:rsidRPr="007C2C28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eigenen Handlungsentscheidungen abzuwägen, 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C151EB0" w14:textId="5C6E4BBC" w:rsidR="007F18EB" w:rsidRPr="00692DEF" w:rsidRDefault="00C54639" w:rsidP="00692DEF">
            <w:pPr>
              <w:pStyle w:val="Listenabsatz"/>
              <w:numPr>
                <w:ilvl w:val="0"/>
                <w:numId w:val="2"/>
              </w:numPr>
              <w:ind w:left="17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C54639">
              <w:rPr>
                <w:rFonts w:ascii="Arial" w:hAnsi="Arial" w:cs="Arial"/>
                <w:sz w:val="20"/>
                <w:szCs w:val="20"/>
              </w:rPr>
              <w:t>den Entscheidungsfreiraum des Individuums, den Grad möglicher Selbst- und Mitbestimmung in historischen Situationen zu erkennen.</w:t>
            </w:r>
          </w:p>
        </w:tc>
      </w:tr>
      <w:tr w:rsidR="00692DEF" w:rsidRPr="000C69AD" w14:paraId="02C0000F" w14:textId="77777777" w:rsidTr="00692DEF">
        <w:trPr>
          <w:trHeight w:val="397"/>
        </w:trPr>
        <w:tc>
          <w:tcPr>
            <w:tcW w:w="15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7674" w14:textId="77777777" w:rsidR="00692DEF" w:rsidRPr="007C2C28" w:rsidRDefault="00692DEF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8EB" w:rsidRPr="000C69AD" w14:paraId="0D8C105A" w14:textId="77777777" w:rsidTr="00692DEF">
        <w:trPr>
          <w:trHeight w:val="836"/>
        </w:trPr>
        <w:tc>
          <w:tcPr>
            <w:tcW w:w="4587" w:type="dxa"/>
            <w:tcBorders>
              <w:top w:val="single" w:sz="4" w:space="0" w:color="auto"/>
            </w:tcBorders>
            <w:shd w:val="clear" w:color="auto" w:fill="E95605"/>
          </w:tcPr>
          <w:p w14:paraId="35E3EF42" w14:textId="77777777" w:rsidR="00C54639" w:rsidRPr="007C2C28" w:rsidRDefault="00C54639" w:rsidP="00C54639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Obligatorische Themen/</w:t>
            </w:r>
            <w:r w:rsidRPr="007C2C28">
              <w:rPr>
                <w:rFonts w:ascii="Arial" w:hAnsi="Arial" w:cs="Arial"/>
                <w:b/>
                <w:color w:val="FFFFFF"/>
                <w:sz w:val="20"/>
                <w:szCs w:val="20"/>
              </w:rPr>
              <w:t>Fakultative Themen</w:t>
            </w:r>
          </w:p>
          <w:p w14:paraId="5099C83D" w14:textId="15C7AD2B" w:rsidR="007F18EB" w:rsidRPr="00C54639" w:rsidRDefault="00C54639" w:rsidP="00C5463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C2C28">
              <w:rPr>
                <w:rFonts w:ascii="Arial" w:hAnsi="Arial" w:cs="Arial"/>
                <w:color w:val="FFFFFF"/>
                <w:sz w:val="20"/>
                <w:szCs w:val="20"/>
              </w:rPr>
              <w:t>Mögliche Ziele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E95605"/>
          </w:tcPr>
          <w:p w14:paraId="36A3BA3B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Geschichte und Geschehen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E95605"/>
          </w:tcPr>
          <w:p w14:paraId="422C3CC1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Methodische Elemente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95605"/>
          </w:tcPr>
          <w:p w14:paraId="3623915B" w14:textId="77777777" w:rsidR="007F18EB" w:rsidRPr="000C69AD" w:rsidRDefault="007F18EB" w:rsidP="000C69AD">
            <w:pPr>
              <w:spacing w:before="60" w:after="60" w:line="220" w:lineRule="exact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C69AD">
              <w:rPr>
                <w:rFonts w:ascii="Arial" w:hAnsi="Arial" w:cs="Arial"/>
                <w:b/>
                <w:color w:val="FFFFFF"/>
                <w:sz w:val="18"/>
                <w:szCs w:val="18"/>
              </w:rPr>
              <w:t>Mein Unterrichtsplan</w:t>
            </w:r>
          </w:p>
        </w:tc>
      </w:tr>
      <w:tr w:rsidR="00195D6D" w:rsidRPr="000C69AD" w14:paraId="7A680B09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62426ECB" w14:textId="77777777" w:rsidR="00C54639" w:rsidRPr="007C2C28" w:rsidRDefault="00C54639" w:rsidP="00C5463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Themenbereich 1: Der Islam</w:t>
            </w:r>
          </w:p>
          <w:p w14:paraId="509F33BE" w14:textId="29A14780" w:rsidR="00195D6D" w:rsidRPr="00BD4B1D" w:rsidRDefault="00C54639" w:rsidP="00C5463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Themenbereich 5: </w:t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>Christliches Mittelalter</w:t>
            </w:r>
          </w:p>
        </w:tc>
        <w:tc>
          <w:tcPr>
            <w:tcW w:w="4173" w:type="dxa"/>
            <w:shd w:val="clear" w:color="auto" w:fill="BFBFBF"/>
          </w:tcPr>
          <w:p w14:paraId="0690E7F4" w14:textId="77777777" w:rsidR="00195D6D" w:rsidRPr="00CC4154" w:rsidRDefault="00195D6D" w:rsidP="00195D6D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CC4154">
              <w:rPr>
                <w:rFonts w:ascii="Arial" w:hAnsi="Arial" w:cs="Arial"/>
                <w:b/>
                <w:sz w:val="20"/>
                <w:szCs w:val="20"/>
              </w:rPr>
              <w:t>1 Kulturen begegnen sich – Was Me</w:t>
            </w:r>
            <w:r w:rsidRPr="00CC415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C4154">
              <w:rPr>
                <w:rFonts w:ascii="Arial" w:hAnsi="Arial" w:cs="Arial"/>
                <w:b/>
                <w:sz w:val="20"/>
                <w:szCs w:val="20"/>
              </w:rPr>
              <w:t>schen im Mittelalter voneinander wus</w:t>
            </w:r>
            <w:r w:rsidRPr="00CC415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4154">
              <w:rPr>
                <w:rFonts w:ascii="Arial" w:hAnsi="Arial" w:cs="Arial"/>
                <w:b/>
                <w:sz w:val="20"/>
                <w:szCs w:val="20"/>
              </w:rPr>
              <w:t>ten, S. 10–35</w:t>
            </w:r>
          </w:p>
        </w:tc>
        <w:tc>
          <w:tcPr>
            <w:tcW w:w="3686" w:type="dxa"/>
            <w:shd w:val="clear" w:color="auto" w:fill="BFBFBF"/>
          </w:tcPr>
          <w:p w14:paraId="001F2CA6" w14:textId="77777777"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70087D7" w14:textId="77777777" w:rsidR="00195D6D" w:rsidRPr="000C69AD" w:rsidRDefault="00195D6D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44BD2B33" w14:textId="77777777" w:rsidTr="00692DEF">
        <w:trPr>
          <w:trHeight w:val="309"/>
        </w:trPr>
        <w:tc>
          <w:tcPr>
            <w:tcW w:w="4587" w:type="dxa"/>
            <w:vMerge w:val="restart"/>
            <w:shd w:val="clear" w:color="auto" w:fill="auto"/>
          </w:tcPr>
          <w:p w14:paraId="1E76BC1E" w14:textId="75BE4F3D" w:rsidR="00C54639" w:rsidRPr="00C85446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i/>
                <w:sz w:val="20"/>
                <w:szCs w:val="20"/>
              </w:rPr>
            </w:pPr>
            <w:r w:rsidRPr="00C85446">
              <w:rPr>
                <w:rFonts w:ascii="Arial" w:hAnsi="Arial" w:cs="Arial"/>
                <w:i/>
                <w:sz w:val="20"/>
                <w:szCs w:val="20"/>
              </w:rPr>
              <w:t>Der Islam: Glauben und religiöse Praxis</w:t>
            </w:r>
            <w:r w:rsidR="00692D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92DE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Verwandtschaft und Unterschiede zum </w:t>
            </w:r>
            <w:r w:rsidRPr="00692DEF">
              <w:rPr>
                <w:rFonts w:ascii="Arial" w:hAnsi="Arial" w:cs="Arial"/>
                <w:spacing w:val="-4"/>
                <w:sz w:val="20"/>
                <w:szCs w:val="20"/>
              </w:rPr>
              <w:t>mon</w:t>
            </w:r>
            <w:r w:rsidRPr="00692DEF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692DEF">
              <w:rPr>
                <w:rFonts w:ascii="Arial" w:hAnsi="Arial" w:cs="Arial"/>
                <w:spacing w:val="-4"/>
                <w:sz w:val="20"/>
                <w:szCs w:val="20"/>
              </w:rPr>
              <w:t>theistischen Juden- und Christentum verstehen</w:t>
            </w:r>
          </w:p>
          <w:p w14:paraId="4C1BA06E" w14:textId="77777777" w:rsidR="00C54639" w:rsidRPr="007C2C28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Wichtige Gebote und Bräuche der Muslime kennen </w:t>
            </w:r>
          </w:p>
          <w:p w14:paraId="5AE66FC4" w14:textId="77777777" w:rsidR="00C54639" w:rsidRPr="007C2C28" w:rsidRDefault="00C54639" w:rsidP="00C54639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Expansion</w:t>
            </w:r>
          </w:p>
          <w:p w14:paraId="555AA597" w14:textId="77777777" w:rsidR="00C54639" w:rsidRPr="007C2C28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Im Spannungsfeld von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Djihad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und Toleranz Ursachen der frühen islamischen Erfolge u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tersuchen </w:t>
            </w:r>
          </w:p>
          <w:p w14:paraId="118F8792" w14:textId="77777777" w:rsidR="00C54639" w:rsidRPr="007C2C28" w:rsidRDefault="00C54639" w:rsidP="00C54639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Konfrontation und Austausch zwischen Kulturen </w:t>
            </w:r>
          </w:p>
          <w:p w14:paraId="1A0DFDC5" w14:textId="77777777" w:rsidR="00C54639" w:rsidRPr="00692DEF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54639">
              <w:rPr>
                <w:rFonts w:ascii="Arial" w:hAnsi="Arial" w:cs="Arial"/>
                <w:sz w:val="20"/>
                <w:szCs w:val="20"/>
              </w:rPr>
              <w:t>Auswirkungen der Koexistenz von Islam und Christentum auf der iberischen Halbinsel u</w:t>
            </w:r>
            <w:r w:rsidRPr="00C54639">
              <w:rPr>
                <w:rFonts w:ascii="Arial" w:hAnsi="Arial" w:cs="Arial"/>
                <w:sz w:val="20"/>
                <w:szCs w:val="20"/>
              </w:rPr>
              <w:t>n</w:t>
            </w:r>
            <w:r w:rsidRPr="00C54639">
              <w:rPr>
                <w:rFonts w:ascii="Arial" w:hAnsi="Arial" w:cs="Arial"/>
                <w:sz w:val="20"/>
                <w:szCs w:val="20"/>
              </w:rPr>
              <w:t>tersuchen</w:t>
            </w:r>
          </w:p>
          <w:p w14:paraId="5E8CEACD" w14:textId="77777777" w:rsidR="00A85E93" w:rsidRDefault="00A85E93" w:rsidP="00A85E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DC46BE" w14:textId="4A50AD3A" w:rsidR="00A85E93" w:rsidRPr="00A85E93" w:rsidRDefault="00A85E93" w:rsidP="00A85E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14:paraId="7192CDE6" w14:textId="77777777" w:rsidR="00C54639" w:rsidRPr="00CC4154" w:rsidRDefault="00C54639" w:rsidP="00195D6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7F1D975" w14:textId="77777777" w:rsidR="00C54639" w:rsidRPr="000C69AD" w:rsidRDefault="00C54639" w:rsidP="00E5720F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92DEF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Kompetenztraining Gemeinsam lernen</w:t>
            </w:r>
            <w:r w:rsidRPr="00692DEF">
              <w:rPr>
                <w:rFonts w:ascii="Arial" w:hAnsi="Arial" w:cs="Arial"/>
                <w:color w:val="8496B0"/>
                <w:spacing w:val="-2"/>
                <w:sz w:val="20"/>
                <w:szCs w:val="20"/>
              </w:rPr>
              <w:t>:</w:t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 Selbstständig lernen mit einem Portf</w:t>
            </w:r>
            <w:r w:rsidRPr="00CC4154">
              <w:rPr>
                <w:rFonts w:ascii="Arial" w:hAnsi="Arial" w:cs="Arial"/>
                <w:sz w:val="20"/>
                <w:szCs w:val="20"/>
              </w:rPr>
              <w:t>o</w:t>
            </w:r>
            <w:r w:rsidRPr="00CC4154">
              <w:rPr>
                <w:rFonts w:ascii="Arial" w:hAnsi="Arial" w:cs="Arial"/>
                <w:sz w:val="20"/>
                <w:szCs w:val="20"/>
              </w:rPr>
              <w:t>lio, S. 12–13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4301C5F" w14:textId="77777777" w:rsidR="00C54639" w:rsidRPr="000C69AD" w:rsidRDefault="00C54639" w:rsidP="00195D6D">
            <w:pPr>
              <w:widowControl w:val="0"/>
              <w:autoSpaceDE w:val="0"/>
              <w:autoSpaceDN w:val="0"/>
              <w:adjustRightInd w:val="0"/>
              <w:spacing w:before="60" w:after="60" w:line="220" w:lineRule="exact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4639" w:rsidRPr="000C69AD" w14:paraId="0D09B863" w14:textId="77777777" w:rsidTr="00692DEF">
        <w:trPr>
          <w:trHeight w:val="55"/>
        </w:trPr>
        <w:tc>
          <w:tcPr>
            <w:tcW w:w="4587" w:type="dxa"/>
            <w:vMerge/>
            <w:shd w:val="clear" w:color="auto" w:fill="auto"/>
          </w:tcPr>
          <w:p w14:paraId="282F1055" w14:textId="77777777" w:rsidR="00C54639" w:rsidRPr="000C69AD" w:rsidRDefault="00C54639" w:rsidP="00195D6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0924753" w14:textId="77777777" w:rsidR="00C54639" w:rsidRPr="00CC4154" w:rsidRDefault="00C54639" w:rsidP="00195D6D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Die Juden – ein Volk ohne Land, S. 14–15 </w:t>
            </w:r>
          </w:p>
        </w:tc>
        <w:tc>
          <w:tcPr>
            <w:tcW w:w="3686" w:type="dxa"/>
            <w:shd w:val="clear" w:color="auto" w:fill="auto"/>
          </w:tcPr>
          <w:p w14:paraId="76C708B3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A5BB27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639" w:rsidRPr="000C69AD" w14:paraId="2F8106BE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48F3730C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E917F55" w14:textId="77777777" w:rsidR="00C54639" w:rsidRPr="00CC4154" w:rsidRDefault="00C54639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Ein islamisches Weltreich entsteht, S. 16–19</w:t>
            </w:r>
          </w:p>
        </w:tc>
        <w:tc>
          <w:tcPr>
            <w:tcW w:w="3686" w:type="dxa"/>
            <w:shd w:val="clear" w:color="auto" w:fill="auto"/>
          </w:tcPr>
          <w:p w14:paraId="6ECEAFE6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A3F0A76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6F95F77A" w14:textId="77777777" w:rsidTr="00692DEF">
        <w:trPr>
          <w:trHeight w:val="26"/>
        </w:trPr>
        <w:tc>
          <w:tcPr>
            <w:tcW w:w="4587" w:type="dxa"/>
            <w:vMerge/>
            <w:shd w:val="clear" w:color="auto" w:fill="auto"/>
          </w:tcPr>
          <w:p w14:paraId="03EC7182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20CB2A79" w14:textId="77777777" w:rsidR="00C54639" w:rsidRPr="00CC4154" w:rsidRDefault="00C54639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Blütezeit islamischer Kultur – am Rande des Abendlandes, S. 20–21</w:t>
            </w:r>
          </w:p>
        </w:tc>
        <w:tc>
          <w:tcPr>
            <w:tcW w:w="3686" w:type="dxa"/>
            <w:shd w:val="clear" w:color="auto" w:fill="auto"/>
          </w:tcPr>
          <w:p w14:paraId="2D2917CF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832E5A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35A50B55" w14:textId="77777777" w:rsidTr="00692DEF">
        <w:trPr>
          <w:trHeight w:val="534"/>
        </w:trPr>
        <w:tc>
          <w:tcPr>
            <w:tcW w:w="4587" w:type="dxa"/>
            <w:vMerge w:val="restart"/>
            <w:shd w:val="clear" w:color="auto" w:fill="auto"/>
          </w:tcPr>
          <w:p w14:paraId="5C00AB75" w14:textId="77777777" w:rsidR="00C54639" w:rsidRPr="007C2C28" w:rsidRDefault="00C54639" w:rsidP="00C546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>Kreuzzugsidee und -bewegung</w:t>
            </w:r>
          </w:p>
          <w:p w14:paraId="20BE9A72" w14:textId="77777777" w:rsidR="00C54639" w:rsidRPr="007C2C28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Auffassung beurteilen, die Kreuzzüge als Glaubenskriege der Christenheit zu bezeic</w:t>
            </w:r>
            <w:r w:rsidRPr="007C2C28">
              <w:rPr>
                <w:rFonts w:ascii="Arial" w:hAnsi="Arial" w:cs="Arial"/>
                <w:sz w:val="20"/>
                <w:szCs w:val="20"/>
              </w:rPr>
              <w:t>h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nen </w:t>
            </w:r>
          </w:p>
          <w:p w14:paraId="6743F9C8" w14:textId="602A5758" w:rsidR="00C54639" w:rsidRPr="00C85446" w:rsidRDefault="00C54639" w:rsidP="00692DEF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Folgen der Kreuzzüge für die Kontakte zwischen Europa und dem Orient erörtern </w:t>
            </w:r>
          </w:p>
        </w:tc>
        <w:tc>
          <w:tcPr>
            <w:tcW w:w="4173" w:type="dxa"/>
            <w:shd w:val="clear" w:color="auto" w:fill="auto"/>
          </w:tcPr>
          <w:p w14:paraId="35D24E3D" w14:textId="77777777" w:rsidR="00C54639" w:rsidRPr="00CC4154" w:rsidRDefault="00C54639" w:rsidP="00195D6D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Der erste Kreuzzug – ob Gott es wirklich wollte?, S. 22–25</w:t>
            </w:r>
          </w:p>
        </w:tc>
        <w:tc>
          <w:tcPr>
            <w:tcW w:w="3686" w:type="dxa"/>
            <w:shd w:val="clear" w:color="auto" w:fill="auto"/>
          </w:tcPr>
          <w:p w14:paraId="6010592B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E39ACBF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0DAE5BD7" w14:textId="77777777" w:rsidTr="00692DEF">
        <w:trPr>
          <w:trHeight w:val="26"/>
        </w:trPr>
        <w:tc>
          <w:tcPr>
            <w:tcW w:w="4587" w:type="dxa"/>
            <w:vMerge/>
            <w:shd w:val="clear" w:color="auto" w:fill="auto"/>
          </w:tcPr>
          <w:p w14:paraId="17B07DBE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8D4AEE6" w14:textId="77777777" w:rsidR="00C54639" w:rsidRPr="00CC4154" w:rsidRDefault="00C54639" w:rsidP="00195D6D">
            <w:pPr>
              <w:pStyle w:val="berschrift1"/>
              <w:rPr>
                <w:rFonts w:cs="Arial"/>
                <w:b w:val="0"/>
                <w:sz w:val="20"/>
                <w:szCs w:val="20"/>
              </w:rPr>
            </w:pPr>
            <w:r w:rsidRPr="00CC4154">
              <w:rPr>
                <w:rFonts w:cs="Arial"/>
                <w:b w:val="0"/>
                <w:sz w:val="20"/>
                <w:szCs w:val="20"/>
              </w:rPr>
              <w:t>Kreuzfahrer im „Heiligen Land“, S. 26–27</w:t>
            </w:r>
          </w:p>
        </w:tc>
        <w:tc>
          <w:tcPr>
            <w:tcW w:w="3686" w:type="dxa"/>
            <w:shd w:val="clear" w:color="auto" w:fill="auto"/>
          </w:tcPr>
          <w:p w14:paraId="42469555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8DBA74F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64AB8147" w14:textId="77777777" w:rsidTr="00692DEF">
        <w:trPr>
          <w:trHeight w:val="26"/>
        </w:trPr>
        <w:tc>
          <w:tcPr>
            <w:tcW w:w="4587" w:type="dxa"/>
            <w:vMerge/>
            <w:shd w:val="clear" w:color="auto" w:fill="auto"/>
          </w:tcPr>
          <w:p w14:paraId="75060E49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45EF5CB" w14:textId="7E66F59F" w:rsidR="00C54639" w:rsidRPr="00CC4154" w:rsidRDefault="00C54639" w:rsidP="00195D6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color w:val="00B050"/>
                <w:sz w:val="20"/>
                <w:szCs w:val="20"/>
              </w:rPr>
              <w:t>Geschichte begegnen</w:t>
            </w:r>
            <w:r w:rsidRPr="000E6B25">
              <w:rPr>
                <w:rFonts w:ascii="Arial" w:hAnsi="Arial" w:cs="Arial"/>
                <w:color w:val="525252"/>
                <w:sz w:val="20"/>
                <w:szCs w:val="20"/>
              </w:rPr>
              <w:t xml:space="preserve">: </w:t>
            </w:r>
            <w:r w:rsidRPr="000E6B25">
              <w:rPr>
                <w:rFonts w:ascii="Arial" w:hAnsi="Arial" w:cs="Arial"/>
                <w:color w:val="525252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Jerusalem – Stadt dreier Religionen,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S. 28–29</w:t>
            </w:r>
          </w:p>
        </w:tc>
        <w:tc>
          <w:tcPr>
            <w:tcW w:w="3686" w:type="dxa"/>
            <w:shd w:val="clear" w:color="auto" w:fill="auto"/>
          </w:tcPr>
          <w:p w14:paraId="4A08162E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47CDB6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61D7E562" w14:textId="77777777" w:rsidTr="00692DEF">
        <w:trPr>
          <w:trHeight w:val="26"/>
        </w:trPr>
        <w:tc>
          <w:tcPr>
            <w:tcW w:w="4587" w:type="dxa"/>
            <w:shd w:val="clear" w:color="auto" w:fill="auto"/>
          </w:tcPr>
          <w:p w14:paraId="228B698B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595CD0C9" w14:textId="77777777" w:rsidR="00C54639" w:rsidRPr="00CC4154" w:rsidRDefault="00C54639" w:rsidP="00195D6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Was Europäer und Asiaten voneinander wussten, S. 30–33</w:t>
            </w:r>
          </w:p>
        </w:tc>
        <w:tc>
          <w:tcPr>
            <w:tcW w:w="3686" w:type="dxa"/>
            <w:shd w:val="clear" w:color="auto" w:fill="auto"/>
          </w:tcPr>
          <w:p w14:paraId="58C2A04F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8CE91D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39" w:rsidRPr="000C69AD" w14:paraId="65ED6D81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3287D75D" w14:textId="77777777" w:rsidR="00C54639" w:rsidRPr="000C69AD" w:rsidRDefault="00C54639" w:rsidP="00195D6D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C860664" w14:textId="6F07E397" w:rsidR="00C54639" w:rsidRPr="00CC4154" w:rsidRDefault="00C54639" w:rsidP="00195D6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Wiederholen und Anwenden, S. 32–33</w:t>
            </w:r>
          </w:p>
        </w:tc>
        <w:tc>
          <w:tcPr>
            <w:tcW w:w="3686" w:type="dxa"/>
            <w:shd w:val="clear" w:color="auto" w:fill="auto"/>
          </w:tcPr>
          <w:p w14:paraId="4CB01613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A4BB863" w14:textId="77777777" w:rsidR="00C54639" w:rsidRPr="000C69AD" w:rsidRDefault="00C54639" w:rsidP="00195D6D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091956C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797FFB00" w14:textId="77777777" w:rsidR="00D13A2E" w:rsidRPr="007C2C28" w:rsidRDefault="00D13A2E" w:rsidP="00D13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2: Das Frankenreich</w:t>
            </w:r>
          </w:p>
          <w:p w14:paraId="3DCD1E1E" w14:textId="77777777" w:rsidR="00D13A2E" w:rsidRPr="007C2C28" w:rsidRDefault="00D13A2E" w:rsidP="00D13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4: Entstehung und Festigung des Deutschen Reiches</w:t>
            </w:r>
          </w:p>
          <w:p w14:paraId="01094D21" w14:textId="77777777" w:rsidR="00D13A2E" w:rsidRPr="007C2C28" w:rsidRDefault="00D13A2E" w:rsidP="00D13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5: Christliches Mittelalter</w:t>
            </w:r>
          </w:p>
          <w:p w14:paraId="1CB31849" w14:textId="77777777" w:rsidR="00D13A2E" w:rsidRDefault="00D13A2E" w:rsidP="000B7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Themenbereich 7: Reich und Territorien von der Stauferzeit bis zum Spätmittelalter </w:t>
            </w:r>
          </w:p>
          <w:p w14:paraId="3E4AD7C8" w14:textId="4EE9C6E0" w:rsidR="000B78C5" w:rsidRPr="000B78C5" w:rsidRDefault="000B78C5" w:rsidP="000B78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BFBFBF"/>
          </w:tcPr>
          <w:p w14:paraId="670A564C" w14:textId="6750257A" w:rsidR="00D13A2E" w:rsidRPr="00CC4154" w:rsidRDefault="00D13A2E" w:rsidP="00DB2929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6 Herrschaft im mittelalterlichen Europa, S. 146–171 (</w:t>
            </w:r>
            <w:proofErr w:type="spellStart"/>
            <w:r w:rsidRPr="007C2C28">
              <w:rPr>
                <w:rFonts w:ascii="Arial" w:hAnsi="Arial" w:cs="Arial"/>
                <w:b/>
                <w:sz w:val="20"/>
                <w:szCs w:val="20"/>
              </w:rPr>
              <w:t>GuG</w:t>
            </w:r>
            <w:proofErr w:type="spellEnd"/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 Band 1, 443050)</w:t>
            </w:r>
          </w:p>
        </w:tc>
        <w:tc>
          <w:tcPr>
            <w:tcW w:w="3686" w:type="dxa"/>
            <w:shd w:val="clear" w:color="auto" w:fill="BFBFBF"/>
          </w:tcPr>
          <w:p w14:paraId="129D9D8B" w14:textId="77777777" w:rsidR="00D13A2E" w:rsidRPr="000C69AD" w:rsidRDefault="00D13A2E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3B1A19B" w14:textId="77777777" w:rsidR="00D13A2E" w:rsidRPr="000C69AD" w:rsidRDefault="00D13A2E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55CD4131" w14:textId="77777777" w:rsidTr="00692DEF">
        <w:trPr>
          <w:trHeight w:val="393"/>
        </w:trPr>
        <w:tc>
          <w:tcPr>
            <w:tcW w:w="4587" w:type="dxa"/>
            <w:vMerge w:val="restart"/>
            <w:shd w:val="clear" w:color="auto" w:fill="auto"/>
          </w:tcPr>
          <w:p w14:paraId="7B6A5555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Entstehung des Frankenreichs </w:t>
            </w:r>
          </w:p>
          <w:p w14:paraId="3958976A" w14:textId="61E8A14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Gründe für die besondere Stabilität des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Frankenreichs erarbeiten </w:t>
            </w:r>
          </w:p>
          <w:p w14:paraId="16B588F7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Expansion </w:t>
            </w:r>
          </w:p>
          <w:p w14:paraId="4D541BD5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Hintergründe, Methoden und Auswirkungen der Eroberungen sowie die Beziehungen zu Rom und Byzanz analysieren </w:t>
            </w:r>
          </w:p>
          <w:p w14:paraId="2EBCABBF" w14:textId="77777777" w:rsidR="00D13A2E" w:rsidRPr="007C2C28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„Karolingische Renaissance“ </w:t>
            </w:r>
          </w:p>
          <w:p w14:paraId="261D859E" w14:textId="6A2C4DC0" w:rsidR="00D13A2E" w:rsidRPr="00D13A2E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Bedeutung des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Karolingerreichs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für die politische und kulturelle En</w:t>
            </w:r>
            <w:r>
              <w:rPr>
                <w:rFonts w:ascii="Arial" w:hAnsi="Arial" w:cs="Arial"/>
                <w:sz w:val="20"/>
                <w:szCs w:val="20"/>
              </w:rPr>
              <w:t>twicklung Europas erörtern</w:t>
            </w:r>
          </w:p>
        </w:tc>
        <w:tc>
          <w:tcPr>
            <w:tcW w:w="4173" w:type="dxa"/>
            <w:shd w:val="clear" w:color="auto" w:fill="auto"/>
          </w:tcPr>
          <w:p w14:paraId="559BCEB9" w14:textId="2E8DB5B4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Mit den Franken ins Mittelalter –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ein Neubeginn?, S. 148–151</w:t>
            </w:r>
          </w:p>
        </w:tc>
        <w:tc>
          <w:tcPr>
            <w:tcW w:w="3686" w:type="dxa"/>
            <w:shd w:val="clear" w:color="auto" w:fill="auto"/>
          </w:tcPr>
          <w:p w14:paraId="555669C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F2411D6" w14:textId="38C5A47C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4960072D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049C6A6F" w14:textId="15135173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FABC4C4" w14:textId="348006B2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König und Kaiser Karl – ein Großer?,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152–155</w:t>
            </w:r>
          </w:p>
        </w:tc>
        <w:tc>
          <w:tcPr>
            <w:tcW w:w="3686" w:type="dxa"/>
            <w:shd w:val="clear" w:color="auto" w:fill="auto"/>
          </w:tcPr>
          <w:p w14:paraId="7BA885F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29459B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02A59F1C" w14:textId="77777777" w:rsidTr="00692DEF">
        <w:trPr>
          <w:trHeight w:val="393"/>
        </w:trPr>
        <w:tc>
          <w:tcPr>
            <w:tcW w:w="4587" w:type="dxa"/>
            <w:vMerge w:val="restart"/>
            <w:shd w:val="clear" w:color="auto" w:fill="auto"/>
          </w:tcPr>
          <w:p w14:paraId="5FEAF749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Reichsorganisation und das Lehenssystem </w:t>
            </w:r>
          </w:p>
          <w:p w14:paraId="541D989D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Das Lehnswesen als Grundlage mittelalterl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cher Herrschaft verstehen </w:t>
            </w:r>
          </w:p>
          <w:p w14:paraId="0E74AADC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Verwaltung des Frankenreichs als I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>strument der Herrschaftsausübung und Ko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>trolle verstehen</w:t>
            </w:r>
          </w:p>
          <w:p w14:paraId="2CCB7C03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Auflösung des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Karolingerreichs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13A83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Ursachen für den Zerfall des Frankenre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ches und seine Bedeutung für die politische Geografie Europas klären </w:t>
            </w:r>
          </w:p>
          <w:p w14:paraId="4E0E68A3" w14:textId="1DB768BC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Durchsetzung Heinrichs I. und Ottos I als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deutsche Könige </w:t>
            </w:r>
          </w:p>
          <w:p w14:paraId="19D12622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>ächsische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Königtum als Lösungsversuch der Konflikte unter ostfränkischen Stamme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herzögen erklären </w:t>
            </w:r>
          </w:p>
          <w:p w14:paraId="07B0B5EE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Weltliche und geistliche Machtgrundlagen des deutschen Königtums darlegen </w:t>
            </w:r>
          </w:p>
          <w:p w14:paraId="21401B31" w14:textId="77777777" w:rsidR="00D13A2E" w:rsidRPr="007C2C28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Kaiser und Papst im Investiturstreit</w:t>
            </w:r>
          </w:p>
          <w:p w14:paraId="335FF554" w14:textId="77777777" w:rsidR="00D13A2E" w:rsidRPr="00836BEF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politische Rivalität zwischen Kaiser und Papst erkennen und das Wormser Konkordat als Kompromiss zwischen weltlicher und geistlicher Macht bewerten </w:t>
            </w:r>
          </w:p>
          <w:p w14:paraId="035358C8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spätmittelalterlichen Territorialstaaten im Reich </w:t>
            </w:r>
          </w:p>
          <w:p w14:paraId="5B4811A9" w14:textId="2F81AC27" w:rsidR="00D13A2E" w:rsidRPr="000C69AD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18"/>
                <w:szCs w:val="18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Territorialisierung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des Reiches durch Ve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>fassungsurkunden (Goldene Bulle 1356) und Verwaltungspolitik der Fürsten darlegen</w:t>
            </w:r>
          </w:p>
        </w:tc>
        <w:tc>
          <w:tcPr>
            <w:tcW w:w="4173" w:type="dxa"/>
            <w:shd w:val="clear" w:color="auto" w:fill="auto"/>
          </w:tcPr>
          <w:p w14:paraId="76DA6C23" w14:textId="28D4D638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>Woher nehmen Könige und Kaiser ihre Macht?, S. 156–159</w:t>
            </w:r>
          </w:p>
        </w:tc>
        <w:tc>
          <w:tcPr>
            <w:tcW w:w="3686" w:type="dxa"/>
            <w:shd w:val="clear" w:color="auto" w:fill="auto"/>
          </w:tcPr>
          <w:p w14:paraId="34738290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648DE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9A2AD4D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000E6F6A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4D4DBCC" w14:textId="0B373749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500F3FC" w14:textId="0D808878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7C2C28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Pr="007C2C28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Bildquellen untersuchen, S. 160–161</w:t>
            </w:r>
          </w:p>
        </w:tc>
        <w:tc>
          <w:tcPr>
            <w:tcW w:w="2835" w:type="dxa"/>
            <w:vMerge/>
            <w:shd w:val="clear" w:color="auto" w:fill="auto"/>
          </w:tcPr>
          <w:p w14:paraId="009CC79E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4A2462D1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1B51BE49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29FDC0A0" w14:textId="1EA65B43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Machtkampf zwischen König und Kirche – oder: Wer bestimmt über die Kirche?,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162–165</w:t>
            </w:r>
          </w:p>
        </w:tc>
        <w:tc>
          <w:tcPr>
            <w:tcW w:w="3686" w:type="dxa"/>
            <w:shd w:val="clear" w:color="auto" w:fill="auto"/>
          </w:tcPr>
          <w:p w14:paraId="06D3864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BD23411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3DB294E0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45A9559D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C464913" w14:textId="173AB5AA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Hatten Könige in England und Frankreich mehr Macht?, S. 166–169</w:t>
            </w:r>
          </w:p>
        </w:tc>
        <w:tc>
          <w:tcPr>
            <w:tcW w:w="3686" w:type="dxa"/>
            <w:shd w:val="clear" w:color="auto" w:fill="auto"/>
          </w:tcPr>
          <w:p w14:paraId="7F6E0AA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B9AD38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4217C08D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5219C854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2272B3D" w14:textId="4257E94A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Wiederholen und Anwenden, S. 170–171</w:t>
            </w:r>
          </w:p>
        </w:tc>
        <w:tc>
          <w:tcPr>
            <w:tcW w:w="3686" w:type="dxa"/>
            <w:shd w:val="clear" w:color="auto" w:fill="auto"/>
          </w:tcPr>
          <w:p w14:paraId="73B28C23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B717C6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6EF1C6EC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517192D6" w14:textId="77777777" w:rsidR="00D13A2E" w:rsidRPr="007C2C28" w:rsidRDefault="00D13A2E" w:rsidP="00D13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Themenbereich 3: Bauern und Adlige </w:t>
            </w:r>
          </w:p>
          <w:p w14:paraId="0D1B0CD0" w14:textId="77777777" w:rsidR="00D13A2E" w:rsidRPr="007C2C28" w:rsidRDefault="00D13A2E" w:rsidP="00D13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5: Christliches Mittelalter</w:t>
            </w:r>
          </w:p>
          <w:p w14:paraId="61C73EB5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6: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>Slawen und Deutsche – Die Herausbildung Mecklenburgs und Pommerns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5E1E3" w14:textId="77777777" w:rsidR="00D13A2E" w:rsidRPr="00E8379B" w:rsidRDefault="00D13A2E" w:rsidP="00DB2929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BFBFBF"/>
          </w:tcPr>
          <w:p w14:paraId="176B07D8" w14:textId="0E473F41" w:rsidR="00D13A2E" w:rsidRPr="00CC4154" w:rsidRDefault="00D13A2E" w:rsidP="00DB2929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7 Lebenswelten in der mittelalterlichen Ständegesellschaft, </w:t>
            </w:r>
            <w:r w:rsidR="000B78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>S. 172–211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7C2C28">
              <w:rPr>
                <w:rFonts w:ascii="Arial" w:hAnsi="Arial" w:cs="Arial"/>
                <w:b/>
                <w:sz w:val="20"/>
                <w:szCs w:val="20"/>
              </w:rPr>
              <w:t>GuG</w:t>
            </w:r>
            <w:proofErr w:type="spellEnd"/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 Band 1, 443050)</w:t>
            </w:r>
          </w:p>
        </w:tc>
        <w:tc>
          <w:tcPr>
            <w:tcW w:w="3686" w:type="dxa"/>
            <w:shd w:val="clear" w:color="auto" w:fill="BFBFBF"/>
          </w:tcPr>
          <w:p w14:paraId="0018B17B" w14:textId="77777777" w:rsidR="00D13A2E" w:rsidRPr="000C69AD" w:rsidRDefault="00D13A2E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E5D5E26" w14:textId="77777777" w:rsidR="00D13A2E" w:rsidRPr="000C69AD" w:rsidRDefault="00D13A2E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46" w:rsidRPr="000C69AD" w14:paraId="5841E61F" w14:textId="77777777" w:rsidTr="00692DEF">
        <w:trPr>
          <w:trHeight w:val="393"/>
        </w:trPr>
        <w:tc>
          <w:tcPr>
            <w:tcW w:w="4587" w:type="dxa"/>
            <w:vMerge w:val="restart"/>
            <w:shd w:val="clear" w:color="auto" w:fill="auto"/>
          </w:tcPr>
          <w:p w14:paraId="22A91327" w14:textId="77777777" w:rsidR="00C85446" w:rsidRPr="007C2C28" w:rsidRDefault="00C85446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Entstehung von Bauernstand und Ritte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schaft </w:t>
            </w:r>
          </w:p>
          <w:p w14:paraId="4B507C4F" w14:textId="77777777" w:rsidR="00C85446" w:rsidRPr="007C2C28" w:rsidRDefault="00C85446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Rechte und Pflichten eines freien und eines abhängigen Bauern vergleichen und verst</w:t>
            </w:r>
            <w:r w:rsidRPr="007C2C28">
              <w:rPr>
                <w:rFonts w:ascii="Arial" w:hAnsi="Arial" w:cs="Arial"/>
                <w:sz w:val="20"/>
                <w:szCs w:val="20"/>
              </w:rPr>
              <w:t>e</w:t>
            </w:r>
            <w:r w:rsidRPr="007C2C28">
              <w:rPr>
                <w:rFonts w:ascii="Arial" w:hAnsi="Arial" w:cs="Arial"/>
                <w:sz w:val="20"/>
                <w:szCs w:val="20"/>
              </w:rPr>
              <w:t>hen, warum sich viele Freie in die Abhängi</w:t>
            </w:r>
            <w:r w:rsidRPr="007C2C28">
              <w:rPr>
                <w:rFonts w:ascii="Arial" w:hAnsi="Arial" w:cs="Arial"/>
                <w:sz w:val="20"/>
                <w:szCs w:val="20"/>
              </w:rPr>
              <w:t>g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keit begaben </w:t>
            </w:r>
          </w:p>
          <w:p w14:paraId="69BDC4EE" w14:textId="77777777" w:rsidR="00C85446" w:rsidRPr="007C2C28" w:rsidRDefault="00C85446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Grundherrschaft </w:t>
            </w:r>
          </w:p>
          <w:p w14:paraId="3038BD52" w14:textId="77777777" w:rsidR="00C85446" w:rsidRPr="007C2C28" w:rsidRDefault="00C85446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Organisation und Funktion von Grun</w:t>
            </w:r>
            <w:r w:rsidRPr="007C2C28">
              <w:rPr>
                <w:rFonts w:ascii="Arial" w:hAnsi="Arial" w:cs="Arial"/>
                <w:sz w:val="20"/>
                <w:szCs w:val="20"/>
              </w:rPr>
              <w:t>d</w:t>
            </w:r>
            <w:r w:rsidRPr="007C2C28">
              <w:rPr>
                <w:rFonts w:ascii="Arial" w:hAnsi="Arial" w:cs="Arial"/>
                <w:sz w:val="20"/>
                <w:szCs w:val="20"/>
              </w:rPr>
              <w:t>herrschaft und die Beziehung zwischen He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ren und Bauern erarbeiten </w:t>
            </w:r>
          </w:p>
          <w:p w14:paraId="5757453C" w14:textId="38586D57" w:rsidR="00C85446" w:rsidRPr="00C85446" w:rsidRDefault="00C85446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Lehnswesen und Grundherrschaft vergle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>chen sowie ihren Zusammenhang erkennen</w:t>
            </w:r>
          </w:p>
        </w:tc>
        <w:tc>
          <w:tcPr>
            <w:tcW w:w="4173" w:type="dxa"/>
            <w:shd w:val="clear" w:color="auto" w:fill="auto"/>
          </w:tcPr>
          <w:p w14:paraId="4A07F72C" w14:textId="5E52616D" w:rsidR="00C85446" w:rsidRPr="00CC4154" w:rsidRDefault="00C85446" w:rsidP="00DB2929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Wer betet? Wer schützt? Wer arbeitet?,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174–177</w:t>
            </w:r>
          </w:p>
        </w:tc>
        <w:tc>
          <w:tcPr>
            <w:tcW w:w="3686" w:type="dxa"/>
            <w:shd w:val="clear" w:color="auto" w:fill="auto"/>
          </w:tcPr>
          <w:p w14:paraId="2EA22DCD" w14:textId="77777777" w:rsidR="00C85446" w:rsidRPr="000C69AD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EEF4E76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DA1F63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702ED1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FC0EBA8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71D5CCD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C7E1D54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381F32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11886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AB671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E9F68C7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835856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DE09E02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7E5D018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6D31B0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180846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3024F61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AAC0FEF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5EC198B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D9CBB8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0D3995D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0AF64C4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3B9A731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44FE389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D8C55A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17EB94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AB57D75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F9AD28A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18BB439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78DE279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93607C9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D57CF8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27EC7E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A872A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043DC3D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665135B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A48C5C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9A97A78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5CC0749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40767A" w14:textId="77777777" w:rsidR="00C85446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EC3CAA5" w14:textId="77777777" w:rsidR="00C85446" w:rsidRPr="000C69AD" w:rsidRDefault="00C85446" w:rsidP="00DB2929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446" w:rsidRPr="000C69AD" w14:paraId="4D964A97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48D92083" w14:textId="77777777" w:rsidR="00C85446" w:rsidRPr="000C69AD" w:rsidRDefault="00C85446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CC111C3" w14:textId="2965327F" w:rsidR="00C85446" w:rsidRPr="00CC4154" w:rsidRDefault="00C85446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5D34D51" w14:textId="4896A26B" w:rsidR="00C85446" w:rsidRPr="000C69AD" w:rsidRDefault="00C85446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7C2C28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Pr="007C2C28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Mit einem Gruppenpuzzle lernen,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178–179</w:t>
            </w:r>
          </w:p>
        </w:tc>
        <w:tc>
          <w:tcPr>
            <w:tcW w:w="2835" w:type="dxa"/>
            <w:vMerge/>
            <w:shd w:val="clear" w:color="auto" w:fill="auto"/>
          </w:tcPr>
          <w:p w14:paraId="3649F059" w14:textId="77777777" w:rsidR="00C85446" w:rsidRPr="000C69AD" w:rsidRDefault="00C85446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60C6E566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1EAC9657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Adel und Rittertum </w:t>
            </w:r>
          </w:p>
          <w:p w14:paraId="5E1047BE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>Die Ständegesellschaft und die Stellung des Adels in ihr untersuchen</w:t>
            </w:r>
          </w:p>
          <w:p w14:paraId="23A055E8" w14:textId="4C110DD9" w:rsidR="00D13A2E" w:rsidRPr="00D13A2E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Am Beispiel des Rittertums Anspruch und Wirklichkeit der Standesideale vergleichen </w:t>
            </w:r>
          </w:p>
        </w:tc>
        <w:tc>
          <w:tcPr>
            <w:tcW w:w="4173" w:type="dxa"/>
            <w:shd w:val="clear" w:color="auto" w:fill="auto"/>
          </w:tcPr>
          <w:p w14:paraId="590C63D8" w14:textId="6A0A68AD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Zum Herrschen geboren? – Der Adel,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180–183</w:t>
            </w:r>
          </w:p>
        </w:tc>
        <w:tc>
          <w:tcPr>
            <w:tcW w:w="3686" w:type="dxa"/>
            <w:shd w:val="clear" w:color="auto" w:fill="auto"/>
          </w:tcPr>
          <w:p w14:paraId="4B5F490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80AF04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3B227704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3C4D2F8F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sz w:val="20"/>
                <w:szCs w:val="20"/>
              </w:rPr>
              <w:lastRenderedPageBreak/>
              <w:t>Mönchtum und Klosterleben</w:t>
            </w:r>
            <w:r w:rsidRPr="007C2C28">
              <w:rPr>
                <w:rFonts w:ascii="MS Mincho" w:eastAsia="MS Mincho" w:hAnsi="MS Mincho" w:cs="MS Mincho"/>
                <w:i/>
                <w:sz w:val="20"/>
                <w:szCs w:val="20"/>
              </w:rPr>
              <w:t> </w:t>
            </w:r>
          </w:p>
          <w:p w14:paraId="54560AC2" w14:textId="7EC5BA37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 xml:space="preserve">Klöster als Stätten des Glaubens, der </w:t>
            </w:r>
            <w:r w:rsidRPr="000B78C5">
              <w:rPr>
                <w:rFonts w:ascii="Arial" w:hAnsi="Arial" w:cs="Arial"/>
                <w:spacing w:val="-2"/>
                <w:sz w:val="20"/>
                <w:szCs w:val="20"/>
              </w:rPr>
              <w:t>Wir</w:t>
            </w:r>
            <w:r w:rsidRPr="000B78C5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B78C5">
              <w:rPr>
                <w:rFonts w:ascii="Arial" w:hAnsi="Arial" w:cs="Arial"/>
                <w:spacing w:val="-2"/>
                <w:sz w:val="20"/>
                <w:szCs w:val="20"/>
              </w:rPr>
              <w:t>schaft und christlichen Kultur charakterisieren.</w:t>
            </w:r>
          </w:p>
        </w:tc>
        <w:tc>
          <w:tcPr>
            <w:tcW w:w="4173" w:type="dxa"/>
            <w:shd w:val="clear" w:color="auto" w:fill="auto"/>
          </w:tcPr>
          <w:p w14:paraId="03E7AA58" w14:textId="45647A41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Bete und arbeite!, S. 184–187</w:t>
            </w:r>
          </w:p>
        </w:tc>
        <w:tc>
          <w:tcPr>
            <w:tcW w:w="3686" w:type="dxa"/>
            <w:shd w:val="clear" w:color="auto" w:fill="auto"/>
          </w:tcPr>
          <w:p w14:paraId="697E9ABA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902CA95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1E8F223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240D6CCD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Leben der Bauern </w:t>
            </w:r>
          </w:p>
          <w:p w14:paraId="3213B73C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Arbeits- und Lebensverhältnisse der Bauern kennenlernen, daraus exemplarisch die Enge und Gefahren mittelalterlicher Existenz 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schließen </w:t>
            </w:r>
          </w:p>
          <w:p w14:paraId="39694C91" w14:textId="6181A8D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Lebens- und Organisationsformen in einer </w:t>
            </w:r>
            <w:r w:rsidR="000B78C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mittelalterlichen Stadt </w:t>
            </w:r>
          </w:p>
          <w:p w14:paraId="1A87FDFC" w14:textId="46372329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Am Beispiel einer Ostseestadt in der Region den Zusammenhang zwischen sozialer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Gliederung und wirtschaftlicher Aktivität der städtischen Bevölkerung erkennen </w:t>
            </w:r>
          </w:p>
        </w:tc>
        <w:tc>
          <w:tcPr>
            <w:tcW w:w="4173" w:type="dxa"/>
            <w:shd w:val="clear" w:color="auto" w:fill="auto"/>
          </w:tcPr>
          <w:p w14:paraId="6E275C80" w14:textId="3AB2EAF4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Immer nur arbeiten? Das Leben der Bauern, S. 188–191</w:t>
            </w:r>
          </w:p>
        </w:tc>
        <w:tc>
          <w:tcPr>
            <w:tcW w:w="3686" w:type="dxa"/>
            <w:shd w:val="clear" w:color="auto" w:fill="auto"/>
          </w:tcPr>
          <w:p w14:paraId="77147DE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2FEEC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374C9EE3" w14:textId="77777777" w:rsidTr="00692DEF">
        <w:trPr>
          <w:trHeight w:val="393"/>
        </w:trPr>
        <w:tc>
          <w:tcPr>
            <w:tcW w:w="4587" w:type="dxa"/>
            <w:vMerge w:val="restart"/>
            <w:shd w:val="clear" w:color="auto" w:fill="auto"/>
          </w:tcPr>
          <w:p w14:paraId="1296013F" w14:textId="77777777" w:rsidR="00D13A2E" w:rsidRPr="000B78C5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B78C5">
              <w:rPr>
                <w:rFonts w:ascii="Arial" w:hAnsi="Arial" w:cs="Arial"/>
                <w:spacing w:val="-2"/>
                <w:sz w:val="20"/>
                <w:szCs w:val="20"/>
              </w:rPr>
              <w:t xml:space="preserve">Entstehung und Gründung mittelalterlicher Städte </w:t>
            </w:r>
          </w:p>
          <w:p w14:paraId="1FBA9A17" w14:textId="59E346F6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>Entstehungsursachen und Merkmale mittel</w:t>
            </w:r>
            <w:r w:rsidR="000B78C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85446">
              <w:rPr>
                <w:rFonts w:ascii="Arial" w:hAnsi="Arial" w:cs="Arial"/>
                <w:sz w:val="20"/>
                <w:szCs w:val="20"/>
              </w:rPr>
              <w:t>alterlicher</w:t>
            </w:r>
            <w:proofErr w:type="spellEnd"/>
            <w:r w:rsidRPr="00C85446">
              <w:rPr>
                <w:rFonts w:ascii="Arial" w:hAnsi="Arial" w:cs="Arial"/>
                <w:sz w:val="20"/>
                <w:szCs w:val="20"/>
              </w:rPr>
              <w:t xml:space="preserve"> Städte kennen lernen </w:t>
            </w:r>
          </w:p>
          <w:p w14:paraId="54B633C7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Hanse </w:t>
            </w:r>
          </w:p>
          <w:p w14:paraId="510C5081" w14:textId="77B5B9AB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 xml:space="preserve">Die Bedeutung und Funktion der großen wendischen Städte für den regionalen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und überregionalen europäischen Handel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erfassen </w:t>
            </w:r>
          </w:p>
        </w:tc>
        <w:tc>
          <w:tcPr>
            <w:tcW w:w="4173" w:type="dxa"/>
            <w:shd w:val="clear" w:color="auto" w:fill="auto"/>
          </w:tcPr>
          <w:p w14:paraId="60794E23" w14:textId="7CEC5639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Burger und Baur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scheydet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nichts dann die Maur, S. 192–195</w:t>
            </w:r>
          </w:p>
        </w:tc>
        <w:tc>
          <w:tcPr>
            <w:tcW w:w="3686" w:type="dxa"/>
            <w:shd w:val="clear" w:color="auto" w:fill="auto"/>
          </w:tcPr>
          <w:p w14:paraId="28B7766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46E1AE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AB471B3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4DB52F79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AEB0189" w14:textId="4C4CBAAE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0B78C5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Markttag wie im Mittelalter?, S. 196–197</w:t>
            </w:r>
          </w:p>
        </w:tc>
        <w:tc>
          <w:tcPr>
            <w:tcW w:w="3686" w:type="dxa"/>
            <w:shd w:val="clear" w:color="auto" w:fill="auto"/>
          </w:tcPr>
          <w:p w14:paraId="64A6B0A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D49065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3702C1E9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73B187F3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CB96717" w14:textId="36A2766F" w:rsidR="00D13A2E" w:rsidRPr="00CC4154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„Jeder geh seiner rechten Arbeit nach ...“,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S. 198–201</w:t>
            </w:r>
          </w:p>
        </w:tc>
        <w:tc>
          <w:tcPr>
            <w:tcW w:w="3686" w:type="dxa"/>
            <w:shd w:val="clear" w:color="auto" w:fill="auto"/>
          </w:tcPr>
          <w:p w14:paraId="6FB4DA4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8260E64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33582384" w14:textId="77777777" w:rsidTr="00692DEF">
        <w:trPr>
          <w:trHeight w:val="393"/>
        </w:trPr>
        <w:tc>
          <w:tcPr>
            <w:tcW w:w="4587" w:type="dxa"/>
            <w:vMerge/>
            <w:shd w:val="clear" w:color="auto" w:fill="auto"/>
          </w:tcPr>
          <w:p w14:paraId="77821D2E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55A662E6" w14:textId="00A8D030" w:rsidR="00D13A2E" w:rsidRPr="007C2C28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B2CEEB0" w14:textId="11A65645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  <w:r w:rsidRPr="007C2C28">
              <w:rPr>
                <w:rFonts w:ascii="Arial" w:hAnsi="Arial" w:cs="Arial"/>
                <w:color w:val="0070C0"/>
                <w:sz w:val="20"/>
                <w:szCs w:val="20"/>
              </w:rPr>
              <w:t>Kompetenztraining</w:t>
            </w:r>
            <w:r w:rsidRPr="007C2C28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Bauwerke untersuchen, S. 202–203</w:t>
            </w:r>
          </w:p>
        </w:tc>
        <w:tc>
          <w:tcPr>
            <w:tcW w:w="2835" w:type="dxa"/>
            <w:vMerge/>
            <w:shd w:val="clear" w:color="auto" w:fill="auto"/>
          </w:tcPr>
          <w:p w14:paraId="35CDCDA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0B91255" w14:textId="77777777" w:rsidTr="00692DEF">
        <w:trPr>
          <w:trHeight w:val="393"/>
        </w:trPr>
        <w:tc>
          <w:tcPr>
            <w:tcW w:w="4587" w:type="dxa"/>
            <w:shd w:val="clear" w:color="auto" w:fill="auto"/>
          </w:tcPr>
          <w:p w14:paraId="0F70D81A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Christen und Juden </w:t>
            </w:r>
          </w:p>
          <w:p w14:paraId="7F53B2B3" w14:textId="23E8E142" w:rsidR="00D13A2E" w:rsidRPr="00D13A2E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jüdische Lebensweise in Europa kennen lernen und die Rolle des Antisemitismus im mittelalterlichen Weltbild kritisch erfassen </w:t>
            </w:r>
          </w:p>
        </w:tc>
        <w:tc>
          <w:tcPr>
            <w:tcW w:w="4173" w:type="dxa"/>
            <w:shd w:val="clear" w:color="auto" w:fill="auto"/>
          </w:tcPr>
          <w:p w14:paraId="48FB68C6" w14:textId="452A8C3A" w:rsidR="00D13A2E" w:rsidRPr="007C2C28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Jüdisches Leben im Mittelalter, S. 204–207</w:t>
            </w:r>
          </w:p>
        </w:tc>
        <w:tc>
          <w:tcPr>
            <w:tcW w:w="3686" w:type="dxa"/>
            <w:shd w:val="clear" w:color="auto" w:fill="auto"/>
          </w:tcPr>
          <w:p w14:paraId="6FEF558F" w14:textId="77777777" w:rsidR="00D13A2E" w:rsidRPr="007C2C28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B242CA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2CF8C2FB" w14:textId="77777777" w:rsidTr="00692DEF">
        <w:trPr>
          <w:trHeight w:val="240"/>
        </w:trPr>
        <w:tc>
          <w:tcPr>
            <w:tcW w:w="4587" w:type="dxa"/>
            <w:shd w:val="clear" w:color="auto" w:fill="auto"/>
          </w:tcPr>
          <w:p w14:paraId="75F318D8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A0D0F55" w14:textId="0C527167" w:rsidR="00D13A2E" w:rsidRPr="007C2C28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Frauen in der Stadt, S. 208–209</w:t>
            </w:r>
          </w:p>
        </w:tc>
        <w:tc>
          <w:tcPr>
            <w:tcW w:w="3686" w:type="dxa"/>
            <w:shd w:val="clear" w:color="auto" w:fill="auto"/>
          </w:tcPr>
          <w:p w14:paraId="3211E2E8" w14:textId="77777777" w:rsidR="00D13A2E" w:rsidRPr="007C2C28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3AAC81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7553ACBF" w14:textId="77777777" w:rsidTr="000B78C5">
        <w:trPr>
          <w:trHeight w:val="416"/>
        </w:trPr>
        <w:tc>
          <w:tcPr>
            <w:tcW w:w="4587" w:type="dxa"/>
            <w:shd w:val="clear" w:color="auto" w:fill="auto"/>
          </w:tcPr>
          <w:p w14:paraId="72C5A749" w14:textId="77777777" w:rsidR="00D13A2E" w:rsidRPr="000C69A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23AF9787" w14:textId="51D53836" w:rsidR="00D13A2E" w:rsidRPr="007C2C28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Wiederholen und Anwenden, S. 210–211</w:t>
            </w:r>
          </w:p>
        </w:tc>
        <w:tc>
          <w:tcPr>
            <w:tcW w:w="3686" w:type="dxa"/>
            <w:shd w:val="clear" w:color="auto" w:fill="auto"/>
          </w:tcPr>
          <w:p w14:paraId="2254E133" w14:textId="77777777" w:rsidR="00D13A2E" w:rsidRPr="007C2C28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501C1F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12EF3527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608EC8E6" w14:textId="11A0DC5F" w:rsidR="00D13A2E" w:rsidRPr="00C85446" w:rsidRDefault="00D13A2E" w:rsidP="00C85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Themenbereich 8: </w:t>
            </w:r>
            <w:r w:rsidR="000B78C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Der Beginn eines neuen Zeitalters </w:t>
            </w:r>
          </w:p>
        </w:tc>
        <w:tc>
          <w:tcPr>
            <w:tcW w:w="4173" w:type="dxa"/>
            <w:shd w:val="clear" w:color="auto" w:fill="BFBFBF"/>
          </w:tcPr>
          <w:p w14:paraId="60BE13FE" w14:textId="77777777" w:rsidR="00D13A2E" w:rsidRPr="00CC4154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CC4154">
              <w:rPr>
                <w:rFonts w:ascii="Arial" w:hAnsi="Arial" w:cs="Arial"/>
                <w:b/>
                <w:sz w:val="20"/>
                <w:szCs w:val="20"/>
              </w:rPr>
              <w:t>2 Aufbruch in eine neue Zeit, S. 36–69</w:t>
            </w:r>
          </w:p>
          <w:p w14:paraId="7711DB73" w14:textId="77777777" w:rsidR="00D13A2E" w:rsidRPr="00CC4154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FBFBF"/>
          </w:tcPr>
          <w:p w14:paraId="031CC55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01CC3A8F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5ECC16B6" w14:textId="77777777" w:rsidTr="00692DEF">
        <w:trPr>
          <w:trHeight w:val="153"/>
        </w:trPr>
        <w:tc>
          <w:tcPr>
            <w:tcW w:w="4587" w:type="dxa"/>
            <w:vMerge w:val="restart"/>
            <w:shd w:val="clear" w:color="auto" w:fill="auto"/>
          </w:tcPr>
          <w:p w14:paraId="44805231" w14:textId="77777777" w:rsidR="00D13A2E" w:rsidRPr="00D13A2E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D13A2E">
              <w:rPr>
                <w:rFonts w:ascii="Arial" w:hAnsi="Arial" w:cs="Arial"/>
                <w:sz w:val="20"/>
                <w:szCs w:val="20"/>
              </w:rPr>
              <w:t xml:space="preserve">Das neue Welt- und Menschenbild </w:t>
            </w:r>
          </w:p>
          <w:p w14:paraId="362D6534" w14:textId="0B584E7B" w:rsidR="00D13A2E" w:rsidRPr="000B78C5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Die Bedeutung von Humanismus und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Renaissance herausarbeiten </w:t>
            </w:r>
          </w:p>
        </w:tc>
        <w:tc>
          <w:tcPr>
            <w:tcW w:w="4173" w:type="dxa"/>
            <w:shd w:val="clear" w:color="auto" w:fill="auto"/>
          </w:tcPr>
          <w:p w14:paraId="67B1D593" w14:textId="1E34CA51" w:rsidR="00D13A2E" w:rsidRPr="00C85446" w:rsidRDefault="00D13A2E" w:rsidP="00C8544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lastRenderedPageBreak/>
              <w:t>Rückblick als Fortschritt? Ein neues Zeitalter beginnt, S. 38–41</w:t>
            </w:r>
          </w:p>
        </w:tc>
        <w:tc>
          <w:tcPr>
            <w:tcW w:w="3686" w:type="dxa"/>
            <w:shd w:val="clear" w:color="auto" w:fill="auto"/>
          </w:tcPr>
          <w:p w14:paraId="2C5B4431" w14:textId="77777777" w:rsidR="00D13A2E" w:rsidRPr="000C69AD" w:rsidRDefault="00D13A2E" w:rsidP="00D13A2E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453D2D5" w14:textId="77777777" w:rsidR="00D13A2E" w:rsidRPr="000C69AD" w:rsidRDefault="00D13A2E" w:rsidP="00D13A2E">
            <w:pPr>
              <w:spacing w:before="60" w:after="60" w:line="220" w:lineRule="exact"/>
              <w:ind w:left="4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53754E7E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56901C15" w14:textId="77777777" w:rsidR="00D13A2E" w:rsidRPr="000B78C5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14:paraId="719234E8" w14:textId="45F7996C" w:rsidR="00D13A2E" w:rsidRPr="0061406D" w:rsidRDefault="00D13A2E" w:rsidP="00D13A2E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Städte und ihre Bewohner ändern sich,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S. 42–43</w:t>
            </w:r>
          </w:p>
        </w:tc>
        <w:tc>
          <w:tcPr>
            <w:tcW w:w="3686" w:type="dxa"/>
            <w:shd w:val="clear" w:color="auto" w:fill="auto"/>
          </w:tcPr>
          <w:p w14:paraId="11049BF9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E06450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A2E" w:rsidRPr="000C69AD" w14:paraId="5F5B0407" w14:textId="77777777" w:rsidTr="00692DEF">
        <w:trPr>
          <w:trHeight w:val="153"/>
        </w:trPr>
        <w:tc>
          <w:tcPr>
            <w:tcW w:w="4587" w:type="dxa"/>
            <w:vMerge w:val="restart"/>
            <w:shd w:val="clear" w:color="auto" w:fill="auto"/>
          </w:tcPr>
          <w:p w14:paraId="5651144F" w14:textId="55C788A4" w:rsidR="00D13A2E" w:rsidRPr="000B78C5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lastRenderedPageBreak/>
              <w:t>Folgen der wissenschaftlichen und techn</w:t>
            </w:r>
            <w:r w:rsidRPr="00C85446">
              <w:rPr>
                <w:rFonts w:ascii="Arial" w:hAnsi="Arial" w:cs="Arial"/>
                <w:sz w:val="20"/>
                <w:szCs w:val="20"/>
              </w:rPr>
              <w:t>i</w:t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schen Erfindungen für die Wirtschaft und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Kultur erkennen </w:t>
            </w:r>
          </w:p>
        </w:tc>
        <w:tc>
          <w:tcPr>
            <w:tcW w:w="4173" w:type="dxa"/>
            <w:shd w:val="clear" w:color="auto" w:fill="auto"/>
          </w:tcPr>
          <w:p w14:paraId="7F85010C" w14:textId="77777777" w:rsidR="00D13A2E" w:rsidRPr="00CC4154" w:rsidRDefault="00D13A2E" w:rsidP="00D13A2E">
            <w:pPr>
              <w:pStyle w:val="Listenabsatz"/>
              <w:ind w:left="5" w:hanging="5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Der Buchdruck – der Beginn eines neuen Zeitalters, S. 44–47</w:t>
            </w:r>
          </w:p>
        </w:tc>
        <w:tc>
          <w:tcPr>
            <w:tcW w:w="3686" w:type="dxa"/>
            <w:shd w:val="clear" w:color="auto" w:fill="auto"/>
          </w:tcPr>
          <w:p w14:paraId="2C862E35" w14:textId="77777777" w:rsidR="00D13A2E" w:rsidRPr="000C69AD" w:rsidRDefault="00D13A2E" w:rsidP="00D13A2E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2A7830B" w14:textId="77777777" w:rsidR="00D13A2E" w:rsidRPr="000C69AD" w:rsidRDefault="00D13A2E" w:rsidP="00D13A2E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68A5A79A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41B661E0" w14:textId="77777777" w:rsidR="00D13A2E" w:rsidRPr="0061406D" w:rsidRDefault="00D13A2E" w:rsidP="00D13A2E">
            <w:pPr>
              <w:pStyle w:val="Listenabsatz"/>
              <w:spacing w:before="60" w:after="60"/>
              <w:ind w:left="5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CD5A658" w14:textId="77777777" w:rsidR="00D13A2E" w:rsidRPr="0061406D" w:rsidRDefault="00D13A2E" w:rsidP="00D13A2E">
            <w:pPr>
              <w:pStyle w:val="Listenabsatz"/>
              <w:ind w:left="-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B78C5">
              <w:rPr>
                <w:rFonts w:ascii="Arial" w:hAnsi="Arial" w:cs="Arial"/>
                <w:spacing w:val="-4"/>
                <w:sz w:val="20"/>
                <w:szCs w:val="20"/>
              </w:rPr>
              <w:t>Erfahrung vor Tradition? Vernunft vor Glaube?,</w:t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 S. 48–51</w:t>
            </w:r>
          </w:p>
        </w:tc>
        <w:tc>
          <w:tcPr>
            <w:tcW w:w="3686" w:type="dxa"/>
            <w:shd w:val="clear" w:color="auto" w:fill="auto"/>
          </w:tcPr>
          <w:p w14:paraId="7B5B3AE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5EEE3CA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38DE6AA1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0159B621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Wirtschaft und Politik im Frühkapitalismus </w:t>
            </w:r>
          </w:p>
          <w:p w14:paraId="69ACB7C6" w14:textId="77777777" w:rsidR="00D13A2E" w:rsidRPr="007C2C28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Verlag als neue Form in Handel und Gewerbe erkennen </w:t>
            </w:r>
          </w:p>
          <w:p w14:paraId="361BBC73" w14:textId="42A52E58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Fernhandel und Geldwirtschaft als Vorau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>setzung für wirtschaftliche Macht und polit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schen Einfluss begreifen </w:t>
            </w:r>
          </w:p>
        </w:tc>
        <w:tc>
          <w:tcPr>
            <w:tcW w:w="4173" w:type="dxa"/>
            <w:shd w:val="clear" w:color="auto" w:fill="auto"/>
          </w:tcPr>
          <w:p w14:paraId="61196B21" w14:textId="33315555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Banken, Handel, Kaufleute –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 xml:space="preserve">prägend bis heute?, S. 52–55 </w:t>
            </w:r>
          </w:p>
          <w:p w14:paraId="272FCBA6" w14:textId="77777777" w:rsidR="00D13A2E" w:rsidRPr="00CC4154" w:rsidRDefault="00D13A2E" w:rsidP="00D13A2E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FA4600A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055D71" w14:textId="77777777" w:rsidR="00D13A2E" w:rsidRPr="000C69AD" w:rsidRDefault="00D13A2E" w:rsidP="00D13A2E">
            <w:pPr>
              <w:spacing w:before="60" w:after="60" w:line="22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1D134D95" w14:textId="77777777" w:rsidTr="00692DEF">
        <w:trPr>
          <w:trHeight w:val="153"/>
        </w:trPr>
        <w:tc>
          <w:tcPr>
            <w:tcW w:w="4587" w:type="dxa"/>
            <w:vMerge w:val="restart"/>
            <w:shd w:val="clear" w:color="auto" w:fill="auto"/>
          </w:tcPr>
          <w:p w14:paraId="05EA8D2F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Europäische Expansion über die Weltmeere </w:t>
            </w:r>
          </w:p>
          <w:p w14:paraId="123708C9" w14:textId="77777777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>Die Motive und Gründe für die Entdeckung</w:t>
            </w:r>
            <w:r w:rsidRPr="00C85446">
              <w:rPr>
                <w:rFonts w:ascii="Arial" w:hAnsi="Arial" w:cs="Arial"/>
                <w:sz w:val="20"/>
                <w:szCs w:val="20"/>
              </w:rPr>
              <w:t>s</w:t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reisen erarbeiten </w:t>
            </w:r>
          </w:p>
          <w:p w14:paraId="6458D026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Azteken, Inkas und Spanier </w:t>
            </w:r>
          </w:p>
          <w:p w14:paraId="3E36266F" w14:textId="77777777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>Vorurteile gegenüber außereuropäischen Ku</w:t>
            </w:r>
            <w:r w:rsidRPr="00C85446">
              <w:rPr>
                <w:rFonts w:ascii="Arial" w:hAnsi="Arial" w:cs="Arial"/>
                <w:sz w:val="20"/>
                <w:szCs w:val="20"/>
              </w:rPr>
              <w:t>l</w:t>
            </w:r>
            <w:r w:rsidRPr="00C85446">
              <w:rPr>
                <w:rFonts w:ascii="Arial" w:hAnsi="Arial" w:cs="Arial"/>
                <w:sz w:val="20"/>
                <w:szCs w:val="20"/>
              </w:rPr>
              <w:t>turen abbauen und die Bedeutung des eig</w:t>
            </w:r>
            <w:r w:rsidRPr="00C85446">
              <w:rPr>
                <w:rFonts w:ascii="Arial" w:hAnsi="Arial" w:cs="Arial"/>
                <w:sz w:val="20"/>
                <w:szCs w:val="20"/>
              </w:rPr>
              <w:t>e</w:t>
            </w:r>
            <w:r w:rsidRPr="00C85446">
              <w:rPr>
                <w:rFonts w:ascii="Arial" w:hAnsi="Arial" w:cs="Arial"/>
                <w:sz w:val="20"/>
                <w:szCs w:val="20"/>
              </w:rPr>
              <w:t xml:space="preserve">nen Kulturkreises relativieren </w:t>
            </w:r>
          </w:p>
          <w:p w14:paraId="3E6D47FE" w14:textId="77777777" w:rsidR="00D13A2E" w:rsidRPr="007C2C28" w:rsidRDefault="00D13A2E" w:rsidP="00D13A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Kolonialherrschaft, Ausbeutung und Ausrottung </w:t>
            </w:r>
          </w:p>
          <w:p w14:paraId="47AD6D44" w14:textId="0E9D3DD1" w:rsidR="00D13A2E" w:rsidRPr="00C85446" w:rsidRDefault="00D13A2E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C85446">
              <w:rPr>
                <w:rFonts w:ascii="Arial" w:hAnsi="Arial" w:cs="Arial"/>
                <w:sz w:val="20"/>
                <w:szCs w:val="20"/>
              </w:rPr>
              <w:t xml:space="preserve">Die Ursachen für das Verhalten der Europäer und die Diskrepanz zwischen proklamierten Werten und der Wirklichkeit erkennen </w:t>
            </w:r>
          </w:p>
        </w:tc>
        <w:tc>
          <w:tcPr>
            <w:tcW w:w="4173" w:type="dxa"/>
            <w:shd w:val="clear" w:color="auto" w:fill="auto"/>
          </w:tcPr>
          <w:p w14:paraId="03380ACF" w14:textId="6CA28E13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Europäer suchen einen Seeweg nach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„Indien“, S. 56–59</w:t>
            </w:r>
          </w:p>
        </w:tc>
        <w:tc>
          <w:tcPr>
            <w:tcW w:w="3686" w:type="dxa"/>
            <w:shd w:val="clear" w:color="auto" w:fill="auto"/>
          </w:tcPr>
          <w:p w14:paraId="1803507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33821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7E561E23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089405B4" w14:textId="77777777" w:rsidR="00D13A2E" w:rsidRPr="000C69AD" w:rsidRDefault="00D13A2E" w:rsidP="00D13A2E">
            <w:pPr>
              <w:pStyle w:val="Listenabsatz"/>
              <w:spacing w:before="60" w:after="60"/>
              <w:ind w:left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BD49624" w14:textId="39FAFC01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 xml:space="preserve">Für Gott, Gold und Gewürze –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die Eroberung der „neuen Welt“, S. 60–63</w:t>
            </w:r>
          </w:p>
        </w:tc>
        <w:tc>
          <w:tcPr>
            <w:tcW w:w="3686" w:type="dxa"/>
            <w:shd w:val="clear" w:color="auto" w:fill="auto"/>
          </w:tcPr>
          <w:p w14:paraId="4590A46A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05F55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58222BB2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48CF11E3" w14:textId="77777777" w:rsidR="00D13A2E" w:rsidRPr="000C69AD" w:rsidRDefault="00D13A2E" w:rsidP="00D13A2E">
            <w:pPr>
              <w:pStyle w:val="Listenabsatz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AEDFDF7" w14:textId="77777777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Die Europäisierung der Erde, S. 64–65</w:t>
            </w:r>
          </w:p>
          <w:p w14:paraId="2734D808" w14:textId="77777777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1506294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E2A007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07B6D483" w14:textId="77777777" w:rsidTr="00692DEF">
        <w:trPr>
          <w:trHeight w:val="757"/>
        </w:trPr>
        <w:tc>
          <w:tcPr>
            <w:tcW w:w="4587" w:type="dxa"/>
            <w:vMerge/>
            <w:shd w:val="clear" w:color="auto" w:fill="auto"/>
          </w:tcPr>
          <w:p w14:paraId="31F32EF2" w14:textId="77777777" w:rsidR="00D13A2E" w:rsidRPr="000C69AD" w:rsidRDefault="00D13A2E" w:rsidP="00D13A2E">
            <w:pPr>
              <w:pStyle w:val="Listenabsatz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595CC73D" w14:textId="3A431149" w:rsidR="00D13A2E" w:rsidRPr="00CC4154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color w:val="00B050"/>
                <w:sz w:val="20"/>
                <w:szCs w:val="20"/>
              </w:rPr>
              <w:t>Geschichte begegnen:</w:t>
            </w:r>
            <w:r w:rsidRPr="00CC4154">
              <w:rPr>
                <w:rFonts w:ascii="Arial" w:hAnsi="Arial" w:cs="Arial"/>
                <w:sz w:val="20"/>
                <w:szCs w:val="20"/>
              </w:rPr>
              <w:br/>
              <w:t xml:space="preserve">Wie die Kartoffel nach Europa kam,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CC4154">
              <w:rPr>
                <w:rFonts w:ascii="Arial" w:hAnsi="Arial" w:cs="Arial"/>
                <w:sz w:val="20"/>
                <w:szCs w:val="20"/>
              </w:rPr>
              <w:t>S. 66–67</w:t>
            </w:r>
          </w:p>
        </w:tc>
        <w:tc>
          <w:tcPr>
            <w:tcW w:w="3686" w:type="dxa"/>
            <w:shd w:val="clear" w:color="auto" w:fill="auto"/>
          </w:tcPr>
          <w:p w14:paraId="57545A6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A1C38AB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0C9BA050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0C0357A5" w14:textId="77777777" w:rsidR="00D13A2E" w:rsidRPr="000C69AD" w:rsidRDefault="00D13A2E" w:rsidP="00D13A2E">
            <w:pPr>
              <w:pStyle w:val="Listenabsatz"/>
              <w:spacing w:before="60" w:after="60"/>
              <w:ind w:left="-42" w:firstLine="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746154D" w14:textId="06A35D0C" w:rsidR="00C85446" w:rsidRPr="00E8379B" w:rsidRDefault="00D13A2E" w:rsidP="00D13A2E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4154">
              <w:rPr>
                <w:rFonts w:ascii="Arial" w:hAnsi="Arial" w:cs="Arial"/>
                <w:sz w:val="20"/>
                <w:szCs w:val="20"/>
              </w:rPr>
              <w:t>Wiederholen und Anwenden, S. 68–69</w:t>
            </w:r>
          </w:p>
        </w:tc>
        <w:tc>
          <w:tcPr>
            <w:tcW w:w="3686" w:type="dxa"/>
            <w:shd w:val="clear" w:color="auto" w:fill="auto"/>
          </w:tcPr>
          <w:p w14:paraId="56AC2C4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62C4D3B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3EF73D41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4961C24D" w14:textId="18D679F7" w:rsidR="00D13A2E" w:rsidRPr="00E8379B" w:rsidRDefault="004474C4" w:rsidP="00D13A2E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9: Glaubensspaltung und Glaubenskriege</w:t>
            </w:r>
          </w:p>
        </w:tc>
        <w:tc>
          <w:tcPr>
            <w:tcW w:w="4173" w:type="dxa"/>
            <w:shd w:val="clear" w:color="auto" w:fill="BFBFBF"/>
          </w:tcPr>
          <w:p w14:paraId="4667E860" w14:textId="77777777" w:rsidR="00D13A2E" w:rsidRPr="00903D55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903D55">
              <w:rPr>
                <w:rFonts w:ascii="Arial" w:hAnsi="Arial" w:cs="Arial"/>
                <w:b/>
                <w:sz w:val="20"/>
                <w:szCs w:val="20"/>
              </w:rPr>
              <w:t>3 Reformation und Glaubenskonflikte in Europa, S. 70–93</w:t>
            </w:r>
          </w:p>
        </w:tc>
        <w:tc>
          <w:tcPr>
            <w:tcW w:w="3686" w:type="dxa"/>
            <w:shd w:val="clear" w:color="auto" w:fill="BFBFBF"/>
          </w:tcPr>
          <w:p w14:paraId="1B4A9401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171C97C6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4C4" w:rsidRPr="000C69AD" w14:paraId="2E88C246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461BE860" w14:textId="41D5735B" w:rsidR="004474C4" w:rsidRPr="000C69AD" w:rsidRDefault="004474C4" w:rsidP="00A85E93">
            <w:pPr>
              <w:pStyle w:val="Listenabsatz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7AE8756" w14:textId="77777777" w:rsidR="004474C4" w:rsidRPr="00903D55" w:rsidRDefault="004474C4" w:rsidP="00D13A2E">
            <w:pPr>
              <w:pStyle w:val="Listenabsatz"/>
              <w:ind w:left="5" w:firstLine="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D8ACDA0" w14:textId="77777777" w:rsidR="004474C4" w:rsidRPr="000C69AD" w:rsidRDefault="004474C4" w:rsidP="00D13A2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D55">
              <w:rPr>
                <w:rFonts w:ascii="Arial" w:hAnsi="Arial" w:cs="Arial"/>
                <w:color w:val="0070C0"/>
                <w:sz w:val="20"/>
                <w:szCs w:val="20"/>
              </w:rPr>
              <w:t>Kompetenztraining Arbeitstechnik</w:t>
            </w:r>
            <w:r w:rsidRPr="000E6B25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Ergebnisse präsentieren: Lernplakate und Gallery </w:t>
            </w:r>
            <w:proofErr w:type="spellStart"/>
            <w:r w:rsidRPr="00903D55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903D55">
              <w:rPr>
                <w:rFonts w:ascii="Arial" w:hAnsi="Arial" w:cs="Arial"/>
                <w:sz w:val="20"/>
                <w:szCs w:val="20"/>
              </w:rPr>
              <w:t>, S. 72–73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0FF55BC" w14:textId="77777777" w:rsidR="004474C4" w:rsidRPr="000C69AD" w:rsidRDefault="004474C4" w:rsidP="00D13A2E">
            <w:pPr>
              <w:widowControl w:val="0"/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54190E71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7F568DDE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Krise der katholischen Kirche im Spätmittelalter </w:t>
            </w:r>
          </w:p>
          <w:p w14:paraId="368D8831" w14:textId="77777777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Auswirkungen der gesamtgesellschaftlichen Veränderungen auf die Kirche untersuchen </w:t>
            </w:r>
          </w:p>
          <w:p w14:paraId="6EAE9418" w14:textId="77777777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Widerspruch zwischen katholischer Lehre und Alltag bei Klerus und Laien aufzeigen </w:t>
            </w:r>
          </w:p>
          <w:p w14:paraId="3A7443D2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Martin Luther: Ablasskritik und neue Lehre </w:t>
            </w:r>
          </w:p>
          <w:p w14:paraId="195AA6BC" w14:textId="77777777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Individualisierung des Glaubens und Gewi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sens im Vergleich mit der katholischen Lehre </w:t>
            </w: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erkennen </w:t>
            </w:r>
          </w:p>
          <w:p w14:paraId="4F91BB04" w14:textId="2C48948E" w:rsidR="004474C4" w:rsidRPr="00C85446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breite Aufnahme der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Lutherschen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Reformation ab 1517 im Volk begründen </w:t>
            </w:r>
          </w:p>
        </w:tc>
        <w:tc>
          <w:tcPr>
            <w:tcW w:w="4173" w:type="dxa"/>
            <w:shd w:val="clear" w:color="auto" w:fill="auto"/>
          </w:tcPr>
          <w:p w14:paraId="24C05C26" w14:textId="636ECA02" w:rsidR="004474C4" w:rsidRPr="00903D55" w:rsidRDefault="004474C4" w:rsidP="00D13A2E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lastRenderedPageBreak/>
              <w:t xml:space="preserve">Ein Mönch kritisiert die Kirche –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und trifft den Nerv der Zeit, S. 74–77 </w:t>
            </w:r>
          </w:p>
        </w:tc>
        <w:tc>
          <w:tcPr>
            <w:tcW w:w="3686" w:type="dxa"/>
            <w:shd w:val="clear" w:color="auto" w:fill="auto"/>
          </w:tcPr>
          <w:p w14:paraId="029BF387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DA2DBA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442B8874" w14:textId="77777777" w:rsidTr="00692DEF">
        <w:trPr>
          <w:trHeight w:val="1414"/>
        </w:trPr>
        <w:tc>
          <w:tcPr>
            <w:tcW w:w="4587" w:type="dxa"/>
            <w:shd w:val="clear" w:color="auto" w:fill="auto"/>
          </w:tcPr>
          <w:p w14:paraId="450D1501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Der Bauernkrieg </w:t>
            </w:r>
          </w:p>
          <w:p w14:paraId="21EB9CA2" w14:textId="77777777" w:rsidR="004474C4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Forderungen der Bauern zwischen Glauben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reform und sozialer Revolte einordnen und beurteilen </w:t>
            </w:r>
          </w:p>
          <w:p w14:paraId="604BD5AC" w14:textId="1E2BA815" w:rsidR="004474C4" w:rsidRPr="00C85446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82397D">
              <w:rPr>
                <w:rFonts w:ascii="Arial" w:hAnsi="Arial" w:cs="Arial"/>
                <w:sz w:val="20"/>
                <w:szCs w:val="20"/>
              </w:rPr>
              <w:t>Radikale und gemäßigte Ziele und ihre Ve</w:t>
            </w:r>
            <w:r w:rsidRPr="0082397D">
              <w:rPr>
                <w:rFonts w:ascii="Arial" w:hAnsi="Arial" w:cs="Arial"/>
                <w:sz w:val="20"/>
                <w:szCs w:val="20"/>
              </w:rPr>
              <w:t>r</w:t>
            </w:r>
            <w:r w:rsidRPr="0082397D">
              <w:rPr>
                <w:rFonts w:ascii="Arial" w:hAnsi="Arial" w:cs="Arial"/>
                <w:sz w:val="20"/>
                <w:szCs w:val="20"/>
              </w:rPr>
              <w:t xml:space="preserve">treter vergleichen </w:t>
            </w:r>
          </w:p>
        </w:tc>
        <w:tc>
          <w:tcPr>
            <w:tcW w:w="4173" w:type="dxa"/>
            <w:shd w:val="clear" w:color="auto" w:fill="auto"/>
          </w:tcPr>
          <w:p w14:paraId="58511268" w14:textId="77777777" w:rsidR="004474C4" w:rsidRPr="00903D55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B78C5">
              <w:rPr>
                <w:rFonts w:ascii="Arial" w:hAnsi="Arial" w:cs="Arial"/>
                <w:spacing w:val="-4"/>
                <w:sz w:val="20"/>
                <w:szCs w:val="20"/>
              </w:rPr>
              <w:t>Der Bauernkrieg – ein berechtigter Aufstand?,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 S. 78–81</w:t>
            </w:r>
          </w:p>
        </w:tc>
        <w:tc>
          <w:tcPr>
            <w:tcW w:w="3686" w:type="dxa"/>
            <w:shd w:val="clear" w:color="auto" w:fill="auto"/>
          </w:tcPr>
          <w:p w14:paraId="393C0157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0C2D1D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07B24B88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22D11BD5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Calvins Reformation: Prädestination und Wide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standsrecht </w:t>
            </w:r>
          </w:p>
          <w:p w14:paraId="551E9897" w14:textId="5484A702" w:rsidR="004474C4" w:rsidRPr="00C85446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spezifische Ausrichtung des Calvinismus erfassen, soziale und politische Folgen an Beispielen aus den westeuropäischen Gla</w:t>
            </w:r>
            <w:r w:rsidRPr="007C2C28">
              <w:rPr>
                <w:rFonts w:ascii="Arial" w:hAnsi="Arial" w:cs="Arial"/>
                <w:sz w:val="20"/>
                <w:szCs w:val="20"/>
              </w:rPr>
              <w:t>u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benskriegen nachweisen </w:t>
            </w:r>
          </w:p>
        </w:tc>
        <w:tc>
          <w:tcPr>
            <w:tcW w:w="4173" w:type="dxa"/>
            <w:shd w:val="clear" w:color="auto" w:fill="auto"/>
          </w:tcPr>
          <w:p w14:paraId="11D0B984" w14:textId="5B0F5039" w:rsidR="004474C4" w:rsidRPr="00903D55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 xml:space="preserve">Was ändert sich durch die Reformation?, </w:t>
            </w:r>
            <w:r w:rsidR="000B78C5">
              <w:rPr>
                <w:rFonts w:ascii="Arial" w:hAnsi="Arial" w:cs="Arial"/>
                <w:sz w:val="20"/>
                <w:szCs w:val="20"/>
              </w:rPr>
              <w:br/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S. 82–85 </w:t>
            </w:r>
          </w:p>
        </w:tc>
        <w:tc>
          <w:tcPr>
            <w:tcW w:w="3686" w:type="dxa"/>
            <w:shd w:val="clear" w:color="auto" w:fill="auto"/>
          </w:tcPr>
          <w:p w14:paraId="0F69BC92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673E8AE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0FF91CFA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2F37014F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Durchsetzung der Reformation im Reich bis 1555 </w:t>
            </w:r>
          </w:p>
          <w:p w14:paraId="6C39F110" w14:textId="77777777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Territorialfürsten als Gewinner im Glauben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streit erkennen </w:t>
            </w:r>
          </w:p>
          <w:p w14:paraId="5E085E98" w14:textId="39C456CB" w:rsidR="004474C4" w:rsidRPr="00C85446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An Beispielen aus Mecklenburg oder Po</w:t>
            </w:r>
            <w:r w:rsidRPr="007C2C28">
              <w:rPr>
                <w:rFonts w:ascii="Arial" w:hAnsi="Arial" w:cs="Arial"/>
                <w:sz w:val="20"/>
                <w:szCs w:val="20"/>
              </w:rPr>
              <w:t>m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mern die Reformation nachvollziehen </w:t>
            </w:r>
          </w:p>
        </w:tc>
        <w:tc>
          <w:tcPr>
            <w:tcW w:w="4173" w:type="dxa"/>
            <w:shd w:val="clear" w:color="auto" w:fill="auto"/>
          </w:tcPr>
          <w:p w14:paraId="0221E449" w14:textId="77777777" w:rsidR="004474C4" w:rsidRPr="00903D55" w:rsidRDefault="004474C4" w:rsidP="00D13A2E">
            <w:pPr>
              <w:pStyle w:val="Listenabsatz"/>
              <w:ind w:left="5"/>
              <w:rPr>
                <w:rFonts w:ascii="Arial" w:hAnsi="Arial" w:cs="Arial"/>
                <w:sz w:val="20"/>
                <w:szCs w:val="20"/>
              </w:rPr>
            </w:pPr>
            <w:r w:rsidRPr="000B78C5">
              <w:rPr>
                <w:rFonts w:ascii="Arial" w:hAnsi="Arial" w:cs="Arial"/>
                <w:spacing w:val="-2"/>
                <w:sz w:val="20"/>
                <w:szCs w:val="20"/>
              </w:rPr>
              <w:t>Lässt sich trotz Spaltung Frieden bewahren?,</w:t>
            </w:r>
            <w:r w:rsidRPr="00903D55">
              <w:rPr>
                <w:rFonts w:ascii="Arial" w:hAnsi="Arial" w:cs="Arial"/>
                <w:sz w:val="20"/>
                <w:szCs w:val="20"/>
              </w:rPr>
              <w:t xml:space="preserve"> S. 86–87</w:t>
            </w:r>
          </w:p>
        </w:tc>
        <w:tc>
          <w:tcPr>
            <w:tcW w:w="3686" w:type="dxa"/>
            <w:shd w:val="clear" w:color="auto" w:fill="auto"/>
          </w:tcPr>
          <w:p w14:paraId="693F69AF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C63C0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3A9CEE4A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060A4518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Dreißigjähriger Krieg </w:t>
            </w:r>
          </w:p>
          <w:p w14:paraId="53096789" w14:textId="77777777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Religiöse und politische Motive des Kriegsei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tritts unterscheiden </w:t>
            </w:r>
          </w:p>
          <w:p w14:paraId="2AD5C6FE" w14:textId="7CDD06D2" w:rsidR="004474C4" w:rsidRPr="007C2C28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An Beispielen aus der Regionalgeschichte </w:t>
            </w:r>
            <w:r w:rsidR="001A5C4B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die Folgen neuartiger Kriegsführung herau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arbeiten </w:t>
            </w:r>
          </w:p>
          <w:p w14:paraId="663FB80B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Westfälischer Frieden </w:t>
            </w:r>
          </w:p>
          <w:p w14:paraId="62D96D26" w14:textId="465BADC2" w:rsidR="004474C4" w:rsidRPr="00C85446" w:rsidRDefault="004474C4" w:rsidP="000B78C5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Den Frieden als instabilen europäischen </w:t>
            </w:r>
            <w:r w:rsidR="001A5C4B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Interessenausgleich und Einschnitt in die Reichsgeschichte erfassen </w:t>
            </w:r>
          </w:p>
        </w:tc>
        <w:tc>
          <w:tcPr>
            <w:tcW w:w="4173" w:type="dxa"/>
            <w:shd w:val="clear" w:color="auto" w:fill="auto"/>
          </w:tcPr>
          <w:p w14:paraId="4A3D2BD6" w14:textId="77777777" w:rsidR="004474C4" w:rsidRPr="00903D55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>30 Jahre Krieg – aus Glaubensgründen oder Machtkalkül?, S. 88–91</w:t>
            </w:r>
          </w:p>
        </w:tc>
        <w:tc>
          <w:tcPr>
            <w:tcW w:w="3686" w:type="dxa"/>
            <w:shd w:val="clear" w:color="auto" w:fill="auto"/>
          </w:tcPr>
          <w:p w14:paraId="27C7933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66D8EE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10A014A9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316E5FD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25F24C6" w14:textId="77777777" w:rsidR="004474C4" w:rsidRPr="00903D55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903D55">
              <w:rPr>
                <w:rFonts w:ascii="Arial" w:hAnsi="Arial" w:cs="Arial"/>
                <w:sz w:val="20"/>
                <w:szCs w:val="20"/>
              </w:rPr>
              <w:t>Wiederholen und Anwenden, S. 92–93</w:t>
            </w:r>
          </w:p>
        </w:tc>
        <w:tc>
          <w:tcPr>
            <w:tcW w:w="3686" w:type="dxa"/>
            <w:shd w:val="clear" w:color="auto" w:fill="auto"/>
          </w:tcPr>
          <w:p w14:paraId="4712BB30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A3F2A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1BCE996D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684548C5" w14:textId="5F315D77" w:rsidR="00D13A2E" w:rsidRPr="00E8379B" w:rsidRDefault="004474C4" w:rsidP="00D13A2E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>Themenbereich 10: Absolutismus</w:t>
            </w:r>
          </w:p>
        </w:tc>
        <w:tc>
          <w:tcPr>
            <w:tcW w:w="4173" w:type="dxa"/>
            <w:shd w:val="clear" w:color="auto" w:fill="BFBFBF"/>
          </w:tcPr>
          <w:p w14:paraId="4505A24E" w14:textId="77777777" w:rsidR="00D13A2E" w:rsidRPr="00EF2B52" w:rsidRDefault="00D13A2E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EF2B52">
              <w:rPr>
                <w:rFonts w:ascii="Arial" w:hAnsi="Arial" w:cs="Arial"/>
                <w:b/>
                <w:sz w:val="20"/>
                <w:szCs w:val="20"/>
              </w:rPr>
              <w:t>4 Der Absolutismus am Beispiel Fran</w:t>
            </w:r>
            <w:r w:rsidRPr="00EF2B5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EF2B52">
              <w:rPr>
                <w:rFonts w:ascii="Arial" w:hAnsi="Arial" w:cs="Arial"/>
                <w:b/>
                <w:sz w:val="20"/>
                <w:szCs w:val="20"/>
              </w:rPr>
              <w:t>reichs, S. 94–117</w:t>
            </w:r>
          </w:p>
        </w:tc>
        <w:tc>
          <w:tcPr>
            <w:tcW w:w="3686" w:type="dxa"/>
            <w:shd w:val="clear" w:color="auto" w:fill="BFBFBF"/>
          </w:tcPr>
          <w:p w14:paraId="04306407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F7A2447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4C4" w:rsidRPr="000C69AD" w14:paraId="7AEAF120" w14:textId="77777777" w:rsidTr="00692DEF">
        <w:trPr>
          <w:trHeight w:val="153"/>
        </w:trPr>
        <w:tc>
          <w:tcPr>
            <w:tcW w:w="4587" w:type="dxa"/>
            <w:vMerge w:val="restart"/>
            <w:shd w:val="clear" w:color="auto" w:fill="auto"/>
          </w:tcPr>
          <w:p w14:paraId="010A0429" w14:textId="31CE4FBB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Französischer Absolutismus im 17./18. Jahr</w:t>
            </w:r>
            <w:r w:rsidR="001A5C4B">
              <w:rPr>
                <w:rFonts w:ascii="Arial" w:hAnsi="Arial" w:cs="Arial"/>
                <w:sz w:val="20"/>
                <w:szCs w:val="20"/>
              </w:rPr>
              <w:t>-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hundert </w:t>
            </w:r>
          </w:p>
          <w:p w14:paraId="784E3B0F" w14:textId="77777777" w:rsidR="004474C4" w:rsidRPr="007C2C28" w:rsidRDefault="004474C4" w:rsidP="001A5C4B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Politische, wirtschaftliche und kulturelle Merkmale des französischen Staates unter Ludwig XIV. herausarbeiten </w:t>
            </w:r>
          </w:p>
          <w:p w14:paraId="6C3CA80F" w14:textId="77777777" w:rsidR="004474C4" w:rsidRPr="007C2C28" w:rsidRDefault="004474C4" w:rsidP="001A5C4B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Den Modellcharakter Frankreichs in Europa untersuchen </w:t>
            </w:r>
          </w:p>
          <w:p w14:paraId="4B0283B3" w14:textId="75A640DF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A8338DA" w14:textId="4625D4E7" w:rsidR="004474C4" w:rsidRPr="00DA6E4E" w:rsidRDefault="004474C4" w:rsidP="00D13A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lastRenderedPageBreak/>
              <w:t xml:space="preserve">Macht und Pracht oder: </w:t>
            </w:r>
            <w:r w:rsidR="001A5C4B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Der Staat – das bin 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ich?, S.</w:t>
            </w:r>
            <w:r w:rsidRPr="00DA6E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96–99</w:t>
            </w:r>
          </w:p>
        </w:tc>
        <w:tc>
          <w:tcPr>
            <w:tcW w:w="3686" w:type="dxa"/>
            <w:shd w:val="clear" w:color="auto" w:fill="auto"/>
          </w:tcPr>
          <w:p w14:paraId="5728E055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632EE40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8B1CEC2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22315DB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5AE46648" w14:textId="34656B33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1A5C4B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Schloss Augustusburg – ein Ort lebendiger Vergangenheit, S. 100–101</w:t>
            </w:r>
          </w:p>
        </w:tc>
        <w:tc>
          <w:tcPr>
            <w:tcW w:w="3686" w:type="dxa"/>
            <w:shd w:val="clear" w:color="auto" w:fill="auto"/>
          </w:tcPr>
          <w:p w14:paraId="0734B239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A5F4ED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5B493A56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5855DE30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139BF10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Frankreich im „Absolutismus“ – zwischen Stillstand und Fortschritt, S. 102–105</w:t>
            </w:r>
          </w:p>
          <w:p w14:paraId="4F63AAAB" w14:textId="77777777" w:rsidR="004474C4" w:rsidRPr="00DA6E4E" w:rsidRDefault="004474C4" w:rsidP="00D13A2E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D9744A7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8F09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D943508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234FEF01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C90B335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637DAC8" w14:textId="0C5F7989" w:rsidR="004474C4" w:rsidRPr="00E5720F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 xml:space="preserve">Kompetenztraining Fachmethode: </w:t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Herrscherbilder untersuchen, </w:t>
            </w:r>
            <w:r w:rsidR="001A5C4B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 xml:space="preserve">S. 106–107 </w:t>
            </w:r>
          </w:p>
        </w:tc>
        <w:tc>
          <w:tcPr>
            <w:tcW w:w="2835" w:type="dxa"/>
            <w:vMerge/>
            <w:shd w:val="clear" w:color="auto" w:fill="auto"/>
          </w:tcPr>
          <w:p w14:paraId="07D1256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5D742C74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39C36D97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9501319" w14:textId="77777777" w:rsidR="004474C4" w:rsidRPr="000E6B25" w:rsidRDefault="004474C4" w:rsidP="00D13A2E">
            <w:pPr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</w:t>
            </w:r>
            <w:r w:rsidRPr="000E6B25">
              <w:rPr>
                <w:rFonts w:ascii="Arial" w:hAnsi="Arial" w:cs="Arial"/>
                <w:color w:val="000000"/>
                <w:sz w:val="20"/>
                <w:szCs w:val="20"/>
              </w:rPr>
              <w:t>er Merkantilismus – Frankreichs Weg zum Wohlstand?, S. 108–111</w:t>
            </w:r>
          </w:p>
        </w:tc>
        <w:tc>
          <w:tcPr>
            <w:tcW w:w="3686" w:type="dxa"/>
            <w:shd w:val="clear" w:color="auto" w:fill="auto"/>
          </w:tcPr>
          <w:p w14:paraId="2FF9665F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DD91E82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0E0308F0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4CDA4611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CBED18A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Das Zeitalter der Aufklärung, S. 112–115 </w:t>
            </w:r>
          </w:p>
        </w:tc>
        <w:tc>
          <w:tcPr>
            <w:tcW w:w="3686" w:type="dxa"/>
            <w:shd w:val="clear" w:color="auto" w:fill="auto"/>
          </w:tcPr>
          <w:p w14:paraId="6F79936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61851B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25D6DEAD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257A888D" w14:textId="77777777" w:rsidR="004474C4" w:rsidRPr="000C69AD" w:rsidRDefault="004474C4" w:rsidP="00D13A2E">
            <w:pPr>
              <w:pStyle w:val="Listenabsatz"/>
              <w:spacing w:before="60" w:after="6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8D546E3" w14:textId="023A80A6" w:rsidR="00C85446" w:rsidRPr="00306DB8" w:rsidRDefault="004474C4" w:rsidP="00306DB8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Wiederholen und Anwenden, S. 116–117</w:t>
            </w:r>
          </w:p>
        </w:tc>
        <w:tc>
          <w:tcPr>
            <w:tcW w:w="3686" w:type="dxa"/>
            <w:shd w:val="clear" w:color="auto" w:fill="auto"/>
          </w:tcPr>
          <w:p w14:paraId="590D5F1C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1069D8B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7FF20D80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3F294C05" w14:textId="0B758AF4" w:rsidR="00D13A2E" w:rsidRPr="00E8379B" w:rsidRDefault="004474C4" w:rsidP="00D13A2E">
            <w:pPr>
              <w:spacing w:before="20" w:line="2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C2C28">
              <w:rPr>
                <w:rFonts w:ascii="Arial" w:hAnsi="Arial" w:cs="Arial"/>
                <w:b/>
                <w:sz w:val="20"/>
                <w:szCs w:val="20"/>
              </w:rPr>
              <w:t xml:space="preserve">Themenbereich 11: Amerikanische und </w:t>
            </w:r>
            <w:r w:rsidR="00306DB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b/>
                <w:sz w:val="20"/>
                <w:szCs w:val="20"/>
              </w:rPr>
              <w:t>Französische Revolution</w:t>
            </w:r>
          </w:p>
        </w:tc>
        <w:tc>
          <w:tcPr>
            <w:tcW w:w="4173" w:type="dxa"/>
            <w:shd w:val="clear" w:color="auto" w:fill="BFBFBF"/>
          </w:tcPr>
          <w:p w14:paraId="2E5625FF" w14:textId="3760619F" w:rsidR="00D13A2E" w:rsidRPr="00DA6E4E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DA6E4E">
              <w:rPr>
                <w:rFonts w:ascii="Arial" w:hAnsi="Arial" w:cs="Arial"/>
                <w:b/>
                <w:sz w:val="20"/>
                <w:szCs w:val="20"/>
              </w:rPr>
              <w:t>5 Die 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ranzösische Revolution, </w:t>
            </w:r>
            <w:r w:rsidR="00306DB8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S. 118–1</w:t>
            </w:r>
            <w:r w:rsidRPr="00DA6E4E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686" w:type="dxa"/>
            <w:shd w:val="clear" w:color="auto" w:fill="BFBFBF"/>
          </w:tcPr>
          <w:p w14:paraId="39FC7ABC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25FD42A2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4C4" w:rsidRPr="000C69AD" w14:paraId="43245A9D" w14:textId="77777777" w:rsidTr="00692DEF">
        <w:trPr>
          <w:trHeight w:val="189"/>
        </w:trPr>
        <w:tc>
          <w:tcPr>
            <w:tcW w:w="4587" w:type="dxa"/>
            <w:shd w:val="clear" w:color="auto" w:fill="auto"/>
          </w:tcPr>
          <w:p w14:paraId="3F12E5FA" w14:textId="078DE655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Ausbruch und Ursachen der Revolution in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Amerika </w:t>
            </w:r>
          </w:p>
          <w:p w14:paraId="530D89D3" w14:textId="235E7EB1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Den Beginn der Revolution untersuchen: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Beteiligte, Schauplätze, Ursachen, Zeiträume, Zeitpunkte, Erscheinungsformen; den Revol</w:t>
            </w:r>
            <w:r w:rsidRPr="007C2C28">
              <w:rPr>
                <w:rFonts w:ascii="Arial" w:hAnsi="Arial" w:cs="Arial"/>
                <w:sz w:val="20"/>
                <w:szCs w:val="20"/>
              </w:rPr>
              <w:t>u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tionsbegriff klären </w:t>
            </w:r>
          </w:p>
          <w:p w14:paraId="3A9D3D4F" w14:textId="7B2F1AF9" w:rsidR="004474C4" w:rsidRPr="004474C4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Unabhängigkeitserklärung von 1776 aus britischer und amerikanischer Sicht betrac</w:t>
            </w:r>
            <w:r w:rsidRPr="007C2C28">
              <w:rPr>
                <w:rFonts w:ascii="Arial" w:hAnsi="Arial" w:cs="Arial"/>
                <w:sz w:val="20"/>
                <w:szCs w:val="20"/>
              </w:rPr>
              <w:t>h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ten und ihren Stellenwert im Prozess der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Revolution erörtern </w:t>
            </w:r>
          </w:p>
        </w:tc>
        <w:tc>
          <w:tcPr>
            <w:tcW w:w="4173" w:type="dxa"/>
            <w:shd w:val="clear" w:color="auto" w:fill="auto"/>
          </w:tcPr>
          <w:p w14:paraId="3D45C1A3" w14:textId="047F514C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Die Vereinigten Staaten von Amerika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entstehen, S. 120–123</w:t>
            </w:r>
          </w:p>
        </w:tc>
        <w:tc>
          <w:tcPr>
            <w:tcW w:w="3686" w:type="dxa"/>
            <w:shd w:val="clear" w:color="auto" w:fill="auto"/>
          </w:tcPr>
          <w:p w14:paraId="38225E0F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97F491B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61BCAAB4" w14:textId="77777777" w:rsidTr="00692DEF">
        <w:trPr>
          <w:trHeight w:val="188"/>
        </w:trPr>
        <w:tc>
          <w:tcPr>
            <w:tcW w:w="4587" w:type="dxa"/>
            <w:vMerge w:val="restart"/>
            <w:shd w:val="clear" w:color="auto" w:fill="auto"/>
          </w:tcPr>
          <w:p w14:paraId="7A829985" w14:textId="48294BF6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Ausbruch und Ursachen der Französischen </w:t>
            </w:r>
            <w:r w:rsidR="00306DB8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>Revolution bis zum</w:t>
            </w:r>
            <w:r w:rsidR="00306DB8">
              <w:rPr>
                <w:rFonts w:ascii="MS Mincho" w:eastAsia="MS Mincho" w:hAnsi="MS Mincho" w:cs="MS Mincho"/>
                <w:i/>
                <w:iCs/>
                <w:sz w:val="20"/>
                <w:szCs w:val="20"/>
              </w:rPr>
              <w:t xml:space="preserve"> </w:t>
            </w: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14. Juli 1789 </w:t>
            </w:r>
          </w:p>
          <w:p w14:paraId="7F487069" w14:textId="77777777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Den Eskalationsprozess bis zur Revolution nachvollziehen </w:t>
            </w:r>
          </w:p>
          <w:p w14:paraId="190D57F8" w14:textId="77777777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Das Geschehen des 14. Juli multiperspekt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visch untersuchen und den Mythos des Sturms auf die Bastille beurteilen </w:t>
            </w:r>
          </w:p>
          <w:p w14:paraId="2FF48742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Menschen- und Bürgerrechte in der Verfassung </w:t>
            </w:r>
          </w:p>
          <w:p w14:paraId="52F5B15D" w14:textId="77777777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Verfassungen von 1787 (USA) und 1791 (F) auf die Verwirklichung des Prinzips der Gewaltenteilung überprüfen </w:t>
            </w:r>
          </w:p>
          <w:p w14:paraId="64B50FA6" w14:textId="47BCD6C0" w:rsidR="004474C4" w:rsidRPr="00306DB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Am Beispiel der Erklärung der Menschen- und Bürgerrechte von 1789 die Legitimat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onsprobleme von Grundrechten diskutieren </w:t>
            </w:r>
          </w:p>
        </w:tc>
        <w:tc>
          <w:tcPr>
            <w:tcW w:w="4173" w:type="dxa"/>
            <w:shd w:val="clear" w:color="auto" w:fill="auto"/>
          </w:tcPr>
          <w:p w14:paraId="1126529C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Frankreich in der Krise, S. 124–127</w:t>
            </w:r>
          </w:p>
        </w:tc>
        <w:tc>
          <w:tcPr>
            <w:tcW w:w="3686" w:type="dxa"/>
            <w:shd w:val="clear" w:color="auto" w:fill="auto"/>
          </w:tcPr>
          <w:p w14:paraId="063BF57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442142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2F72339C" w14:textId="77777777" w:rsidTr="00692DEF">
        <w:trPr>
          <w:trHeight w:val="188"/>
        </w:trPr>
        <w:tc>
          <w:tcPr>
            <w:tcW w:w="4587" w:type="dxa"/>
            <w:vMerge/>
            <w:shd w:val="clear" w:color="auto" w:fill="auto"/>
          </w:tcPr>
          <w:p w14:paraId="1DEDB168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2BB997B" w14:textId="77777777" w:rsidR="004474C4" w:rsidRPr="00447685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1FBCE17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548DD4"/>
                <w:sz w:val="18"/>
                <w:szCs w:val="18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E6B25">
              <w:rPr>
                <w:rFonts w:ascii="Arial" w:hAnsi="Arial" w:cs="Arial"/>
                <w:b/>
                <w:color w:val="8496B0"/>
                <w:sz w:val="20"/>
                <w:szCs w:val="20"/>
              </w:rPr>
              <w:t xml:space="preserve">: </w:t>
            </w:r>
            <w:r w:rsidRPr="00DA6E4E">
              <w:rPr>
                <w:rFonts w:ascii="Arial" w:hAnsi="Arial" w:cs="Arial"/>
                <w:sz w:val="20"/>
                <w:szCs w:val="20"/>
              </w:rPr>
              <w:t>Karikaturen untersuchen, S.128–129</w:t>
            </w:r>
          </w:p>
        </w:tc>
        <w:tc>
          <w:tcPr>
            <w:tcW w:w="2835" w:type="dxa"/>
            <w:vMerge/>
            <w:shd w:val="clear" w:color="auto" w:fill="auto"/>
          </w:tcPr>
          <w:p w14:paraId="241E09FF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F588D4F" w14:textId="77777777" w:rsidTr="00692DEF">
        <w:trPr>
          <w:trHeight w:val="533"/>
        </w:trPr>
        <w:tc>
          <w:tcPr>
            <w:tcW w:w="4587" w:type="dxa"/>
            <w:vMerge/>
            <w:shd w:val="clear" w:color="auto" w:fill="auto"/>
          </w:tcPr>
          <w:p w14:paraId="4B32B572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367C515" w14:textId="7353FDFF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„Freiheit, Gleichheit, Brüderlichkeit!“ –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Das alte Regime wird gestürzt, S. 130–131</w:t>
            </w:r>
          </w:p>
        </w:tc>
        <w:tc>
          <w:tcPr>
            <w:tcW w:w="3686" w:type="dxa"/>
            <w:shd w:val="clear" w:color="auto" w:fill="auto"/>
          </w:tcPr>
          <w:p w14:paraId="6F009B5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53EA8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6BE35CB5" w14:textId="77777777" w:rsidTr="00692DEF">
        <w:trPr>
          <w:trHeight w:val="505"/>
        </w:trPr>
        <w:tc>
          <w:tcPr>
            <w:tcW w:w="4587" w:type="dxa"/>
            <w:vMerge/>
            <w:shd w:val="clear" w:color="auto" w:fill="auto"/>
          </w:tcPr>
          <w:p w14:paraId="03321B38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44AEF36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Pr="00DA6E4E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Menschenrechte heute – selbstverständlich oder immer noch missachtet?, S. 132–133</w:t>
            </w:r>
          </w:p>
        </w:tc>
        <w:tc>
          <w:tcPr>
            <w:tcW w:w="3686" w:type="dxa"/>
            <w:shd w:val="clear" w:color="auto" w:fill="auto"/>
          </w:tcPr>
          <w:p w14:paraId="39C7C97B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893C8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A08B7AC" w14:textId="77777777" w:rsidTr="00692DEF">
        <w:trPr>
          <w:trHeight w:val="153"/>
        </w:trPr>
        <w:tc>
          <w:tcPr>
            <w:tcW w:w="4587" w:type="dxa"/>
            <w:vMerge/>
            <w:shd w:val="clear" w:color="auto" w:fill="auto"/>
          </w:tcPr>
          <w:p w14:paraId="0C6873E8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173" w:type="dxa"/>
            <w:shd w:val="clear" w:color="auto" w:fill="auto"/>
          </w:tcPr>
          <w:p w14:paraId="1E335157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Die Spaltung der Revolutionäre und der Streit um die Monarchie, S. 134–137</w:t>
            </w:r>
          </w:p>
        </w:tc>
        <w:tc>
          <w:tcPr>
            <w:tcW w:w="3686" w:type="dxa"/>
            <w:shd w:val="clear" w:color="auto" w:fill="auto"/>
          </w:tcPr>
          <w:p w14:paraId="31C44A1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5AA21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15F5F181" w14:textId="77777777" w:rsidTr="00692DEF">
        <w:trPr>
          <w:trHeight w:val="128"/>
        </w:trPr>
        <w:tc>
          <w:tcPr>
            <w:tcW w:w="4587" w:type="dxa"/>
            <w:vMerge/>
            <w:shd w:val="clear" w:color="auto" w:fill="auto"/>
          </w:tcPr>
          <w:p w14:paraId="3B7B3C98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1D0577C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0B8CF5E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DA6E4E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E6B25">
              <w:rPr>
                <w:rFonts w:ascii="Arial" w:hAnsi="Arial" w:cs="Arial"/>
                <w:b/>
                <w:color w:val="8496B0"/>
                <w:sz w:val="20"/>
                <w:szCs w:val="20"/>
              </w:rPr>
              <w:t xml:space="preserve">: </w:t>
            </w:r>
            <w:r w:rsidRPr="00DA6E4E">
              <w:rPr>
                <w:rFonts w:ascii="Arial" w:hAnsi="Arial" w:cs="Arial"/>
                <w:sz w:val="20"/>
                <w:szCs w:val="20"/>
              </w:rPr>
              <w:t>Verfassungsschaubilder untersuchen, S. 138–139</w:t>
            </w:r>
          </w:p>
        </w:tc>
        <w:tc>
          <w:tcPr>
            <w:tcW w:w="2835" w:type="dxa"/>
            <w:vMerge/>
            <w:shd w:val="clear" w:color="auto" w:fill="auto"/>
          </w:tcPr>
          <w:p w14:paraId="3CF82025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137AB95D" w14:textId="77777777" w:rsidTr="00692DEF">
        <w:trPr>
          <w:trHeight w:val="366"/>
        </w:trPr>
        <w:tc>
          <w:tcPr>
            <w:tcW w:w="4587" w:type="dxa"/>
            <w:shd w:val="clear" w:color="auto" w:fill="auto"/>
          </w:tcPr>
          <w:p w14:paraId="119A58A0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Die Radikalisierung der Revolution </w:t>
            </w:r>
          </w:p>
          <w:p w14:paraId="6946BDBA" w14:textId="77777777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unterschiedlichen Entwicklungen der R</w:t>
            </w:r>
            <w:r w:rsidRPr="007C2C28">
              <w:rPr>
                <w:rFonts w:ascii="Arial" w:hAnsi="Arial" w:cs="Arial"/>
                <w:sz w:val="20"/>
                <w:szCs w:val="20"/>
              </w:rPr>
              <w:t>e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volutionen in USA und Frankreich analysieren und bewerten </w:t>
            </w:r>
          </w:p>
          <w:p w14:paraId="173E8EF9" w14:textId="255A5F89" w:rsidR="004474C4" w:rsidRPr="004474C4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Am Beispiel des jakobinischen Terrors das Verhältnis von politischen Zielen und Mitteln bewerten </w:t>
            </w:r>
          </w:p>
        </w:tc>
        <w:tc>
          <w:tcPr>
            <w:tcW w:w="4173" w:type="dxa"/>
            <w:shd w:val="clear" w:color="auto" w:fill="auto"/>
          </w:tcPr>
          <w:p w14:paraId="55FFA745" w14:textId="77777777" w:rsidR="004474C4" w:rsidRPr="00447685" w:rsidRDefault="004474C4" w:rsidP="00D13A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Die Schreckensherrschaft: Freiheit mithilfe von Gewalt?, S. 140–143</w:t>
            </w:r>
          </w:p>
        </w:tc>
        <w:tc>
          <w:tcPr>
            <w:tcW w:w="3686" w:type="dxa"/>
            <w:shd w:val="clear" w:color="auto" w:fill="auto"/>
          </w:tcPr>
          <w:p w14:paraId="4BC0E07A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1707D10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135B03C0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5BBF4FF2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Kaisertum Napoleons I. </w:t>
            </w:r>
          </w:p>
          <w:p w14:paraId="556AD82C" w14:textId="4096F597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Ancien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Régime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und die neue Militär</w:t>
            </w:r>
            <w:r w:rsidR="00306DB8">
              <w:rPr>
                <w:rFonts w:ascii="Arial" w:hAnsi="Arial" w:cs="Arial"/>
                <w:sz w:val="20"/>
                <w:szCs w:val="20"/>
              </w:rPr>
              <w:t>-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monarchie vergleichen unter dem Aspekt „Ende oder Sicherung der Revolution?“ </w:t>
            </w:r>
          </w:p>
          <w:p w14:paraId="7EF3E0FA" w14:textId="2D60866D" w:rsidR="004474C4" w:rsidRPr="007C2C28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Am Beispiel Napoleons das politische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>Bedürfnis nach dem „starken Mann“ unter</w:t>
            </w:r>
            <w:r w:rsidR="00306DB8">
              <w:rPr>
                <w:rFonts w:ascii="Arial" w:hAnsi="Arial" w:cs="Arial"/>
                <w:sz w:val="20"/>
                <w:szCs w:val="20"/>
              </w:rPr>
              <w:t>-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suchen </w:t>
            </w:r>
          </w:p>
          <w:p w14:paraId="6625E380" w14:textId="6571B953" w:rsidR="004474C4" w:rsidRPr="004474C4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Washingtons und Napoleons Verhältnis zur Macht und ihrer Ausübung vergleichen </w:t>
            </w:r>
          </w:p>
        </w:tc>
        <w:tc>
          <w:tcPr>
            <w:tcW w:w="4173" w:type="dxa"/>
            <w:shd w:val="clear" w:color="auto" w:fill="auto"/>
          </w:tcPr>
          <w:p w14:paraId="5695809D" w14:textId="1DF44F6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Napoleon beendet die Revolution,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DA6E4E">
              <w:rPr>
                <w:rFonts w:ascii="Arial" w:hAnsi="Arial" w:cs="Arial"/>
                <w:sz w:val="20"/>
                <w:szCs w:val="20"/>
              </w:rPr>
              <w:t>S. 144–145</w:t>
            </w:r>
          </w:p>
        </w:tc>
        <w:tc>
          <w:tcPr>
            <w:tcW w:w="3686" w:type="dxa"/>
            <w:shd w:val="clear" w:color="auto" w:fill="auto"/>
          </w:tcPr>
          <w:p w14:paraId="4073DC1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CECB53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1EB84B3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3D329249" w14:textId="77777777" w:rsidR="004474C4" w:rsidRPr="007C2C28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Folgen der napoleonischen Politik für Deutschland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25AB9300" w14:textId="097DB6DE" w:rsidR="004474C4" w:rsidRPr="004474C4" w:rsidRDefault="004474C4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Den Zusammenhang zwischen der Frem</w:t>
            </w:r>
            <w:r w:rsidRPr="007C2C28">
              <w:rPr>
                <w:rFonts w:ascii="Arial" w:hAnsi="Arial" w:cs="Arial"/>
                <w:sz w:val="20"/>
                <w:szCs w:val="20"/>
              </w:rPr>
              <w:t>d</w:t>
            </w:r>
            <w:r w:rsidRPr="007C2C28">
              <w:rPr>
                <w:rFonts w:ascii="Arial" w:hAnsi="Arial" w:cs="Arial"/>
                <w:sz w:val="20"/>
                <w:szCs w:val="20"/>
              </w:rPr>
              <w:t>herrschaft, einer revolutionären Bewegung und dem Aufkommen liberaler Emanzip</w:t>
            </w:r>
            <w:r w:rsidRPr="007C2C28">
              <w:rPr>
                <w:rFonts w:ascii="Arial" w:hAnsi="Arial" w:cs="Arial"/>
                <w:sz w:val="20"/>
                <w:szCs w:val="20"/>
              </w:rPr>
              <w:t>a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tions- und nationaler Befreiungsbestrebungen in Deutschland erkennen </w:t>
            </w:r>
          </w:p>
        </w:tc>
        <w:tc>
          <w:tcPr>
            <w:tcW w:w="4173" w:type="dxa"/>
            <w:shd w:val="clear" w:color="auto" w:fill="auto"/>
          </w:tcPr>
          <w:p w14:paraId="42332DF5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Deutschland unter Napoleon – Besatzung oder Befreiung?, S. 146–149</w:t>
            </w:r>
          </w:p>
        </w:tc>
        <w:tc>
          <w:tcPr>
            <w:tcW w:w="3686" w:type="dxa"/>
            <w:shd w:val="clear" w:color="auto" w:fill="auto"/>
          </w:tcPr>
          <w:p w14:paraId="4076EA5E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D09F43D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58DB78AE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734EBE3C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2EE503B3" w14:textId="77777777" w:rsidR="004474C4" w:rsidRPr="00DA6E4E" w:rsidRDefault="004474C4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 xml:space="preserve">Wird Europa französisch?, S. 150–153 </w:t>
            </w:r>
          </w:p>
        </w:tc>
        <w:tc>
          <w:tcPr>
            <w:tcW w:w="3686" w:type="dxa"/>
            <w:shd w:val="clear" w:color="auto" w:fill="auto"/>
          </w:tcPr>
          <w:p w14:paraId="22CBC644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81E92E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74C4" w:rsidRPr="000C69AD" w14:paraId="7BAF3586" w14:textId="77777777" w:rsidTr="00692DEF">
        <w:trPr>
          <w:trHeight w:val="153"/>
        </w:trPr>
        <w:tc>
          <w:tcPr>
            <w:tcW w:w="4587" w:type="dxa"/>
            <w:shd w:val="clear" w:color="auto" w:fill="auto"/>
          </w:tcPr>
          <w:p w14:paraId="76B1857F" w14:textId="77777777" w:rsidR="004474C4" w:rsidRPr="000C69AD" w:rsidRDefault="004474C4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35B549F" w14:textId="77777777" w:rsidR="004474C4" w:rsidRPr="00DA6E4E" w:rsidRDefault="004474C4" w:rsidP="00D13A2E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A6E4E">
              <w:rPr>
                <w:rFonts w:ascii="Arial" w:hAnsi="Arial" w:cs="Arial"/>
                <w:sz w:val="20"/>
                <w:szCs w:val="20"/>
              </w:rPr>
              <w:t>Wiederholen und Anwenden, S. 154–155</w:t>
            </w:r>
          </w:p>
        </w:tc>
        <w:tc>
          <w:tcPr>
            <w:tcW w:w="3686" w:type="dxa"/>
            <w:shd w:val="clear" w:color="auto" w:fill="auto"/>
          </w:tcPr>
          <w:p w14:paraId="31CA186D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17DE12" w14:textId="77777777" w:rsidR="004474C4" w:rsidRPr="000C69AD" w:rsidRDefault="004474C4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4741CEE0" w14:textId="77777777" w:rsidTr="00692DEF">
        <w:trPr>
          <w:trHeight w:val="533"/>
        </w:trPr>
        <w:tc>
          <w:tcPr>
            <w:tcW w:w="4587" w:type="dxa"/>
            <w:shd w:val="clear" w:color="auto" w:fill="BFBFBF"/>
          </w:tcPr>
          <w:p w14:paraId="47E1A303" w14:textId="77777777" w:rsidR="004474C4" w:rsidRPr="00836BEF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Themenbereich 13: Europäische Restauration gegen Liberalismus und Nationalismus </w:t>
            </w:r>
          </w:p>
          <w:p w14:paraId="36378DD2" w14:textId="77777777" w:rsidR="004474C4" w:rsidRPr="00836BEF" w:rsidRDefault="004474C4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Themenbereich 14: Die Revolution 1848/49 und ihre Folgen </w:t>
            </w:r>
          </w:p>
          <w:p w14:paraId="0BA53F7B" w14:textId="0863A691" w:rsidR="00D13A2E" w:rsidRPr="005C7E16" w:rsidRDefault="004474C4" w:rsidP="00C854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6BEF">
              <w:rPr>
                <w:rFonts w:ascii="Arial" w:hAnsi="Arial" w:cs="Arial"/>
                <w:b/>
                <w:sz w:val="20"/>
                <w:szCs w:val="20"/>
              </w:rPr>
              <w:t>Themenbereich 15: Der Prozess der Reich</w:t>
            </w:r>
            <w:r w:rsidRPr="00836BE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gründung und das Deutsche Kaiserreich bis 1914 </w:t>
            </w:r>
          </w:p>
        </w:tc>
        <w:tc>
          <w:tcPr>
            <w:tcW w:w="4173" w:type="dxa"/>
            <w:shd w:val="clear" w:color="auto" w:fill="BFBFBF"/>
          </w:tcPr>
          <w:p w14:paraId="5D811771" w14:textId="77777777" w:rsidR="00D13A2E" w:rsidRPr="009D30EC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9D30EC">
              <w:rPr>
                <w:rFonts w:ascii="Arial" w:hAnsi="Arial" w:cs="Arial"/>
                <w:b/>
                <w:sz w:val="20"/>
                <w:szCs w:val="20"/>
              </w:rPr>
              <w:t>6 Deutsche streben nach Einheit und Freiheit, S. 156–181</w:t>
            </w:r>
          </w:p>
        </w:tc>
        <w:tc>
          <w:tcPr>
            <w:tcW w:w="3686" w:type="dxa"/>
            <w:shd w:val="clear" w:color="auto" w:fill="BFBFBF"/>
          </w:tcPr>
          <w:p w14:paraId="3C6D2803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2A4CC63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9EF" w:rsidRPr="000C69AD" w14:paraId="6ABD2926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043BD3C5" w14:textId="77777777" w:rsidR="000959EF" w:rsidRPr="007C2C28" w:rsidRDefault="000959EF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>Wiener Kongress – Deutscher Bund – Neuor</w:t>
            </w: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nung Europas </w:t>
            </w:r>
          </w:p>
          <w:p w14:paraId="0637ECA2" w14:textId="77777777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Ziele der Befreiungskriege mit den 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gebnissen vergleichen </w:t>
            </w:r>
          </w:p>
          <w:p w14:paraId="2A7DC1F1" w14:textId="77777777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Konservative Prinzipien der Legitimität und Restauration an der neuen Ordnung auffinden </w:t>
            </w: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und auf konsequente Anwendung überprüfen </w:t>
            </w:r>
          </w:p>
          <w:p w14:paraId="4BB1FEF0" w14:textId="63D58459" w:rsidR="000959EF" w:rsidRPr="00306DB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Funktion des Mächtegleichgewichts für den Frieden erkennen </w:t>
            </w:r>
          </w:p>
        </w:tc>
        <w:tc>
          <w:tcPr>
            <w:tcW w:w="4173" w:type="dxa"/>
            <w:shd w:val="clear" w:color="auto" w:fill="auto"/>
          </w:tcPr>
          <w:p w14:paraId="068E1203" w14:textId="7777777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lastRenderedPageBreak/>
              <w:t>Der Wiener Kongress – eine dauerhafte Neuordnung Europas?, S. 158–159</w:t>
            </w:r>
          </w:p>
        </w:tc>
        <w:tc>
          <w:tcPr>
            <w:tcW w:w="3686" w:type="dxa"/>
            <w:shd w:val="clear" w:color="auto" w:fill="auto"/>
          </w:tcPr>
          <w:p w14:paraId="1355A1E2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A926A59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06AD3A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305C30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4DA0A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186927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6D22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3861CF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0CF48E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0EA17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54F658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7B7CF1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4DD7A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616670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A3BDB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E60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27E92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4E93C2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8768E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CFF6ED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40C4DB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3015B2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593A6D43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5043B995" w14:textId="77777777" w:rsidR="000959EF" w:rsidRPr="007C2C28" w:rsidRDefault="000959EF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Europäische Bewegungen: Nationalismus und Liberalismus </w:t>
            </w:r>
          </w:p>
          <w:p w14:paraId="51337374" w14:textId="77777777" w:rsidR="000959EF" w:rsidRPr="0082397D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Ursachen des Nationalismus im Deutschen Bund und in anderen Staaten (z. B. Polen, Italien) vergleichen </w:t>
            </w:r>
          </w:p>
          <w:p w14:paraId="3DE0F950" w14:textId="59452CD8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Deutsche Staaten an liberalen und demo</w:t>
            </w:r>
            <w:r w:rsidR="00306DB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kratischen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Prinzipien messen </w:t>
            </w:r>
          </w:p>
          <w:p w14:paraId="7AC95989" w14:textId="77777777" w:rsidR="000959EF" w:rsidRPr="007C2C28" w:rsidRDefault="000959EF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Karlsbader Beschlüsse </w:t>
            </w:r>
          </w:p>
          <w:p w14:paraId="197CD70E" w14:textId="2DC40AD2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Pr="007C2C28">
              <w:rPr>
                <w:rFonts w:ascii="Arial" w:hAnsi="Arial" w:cs="Arial"/>
                <w:sz w:val="20"/>
                <w:szCs w:val="20"/>
              </w:rPr>
              <w:t>Metternich’sche</w:t>
            </w:r>
            <w:proofErr w:type="spellEnd"/>
            <w:r w:rsidRPr="007C2C28">
              <w:rPr>
                <w:rFonts w:ascii="Arial" w:hAnsi="Arial" w:cs="Arial"/>
                <w:sz w:val="20"/>
                <w:szCs w:val="20"/>
              </w:rPr>
              <w:t xml:space="preserve"> System als Abwehr</w:t>
            </w:r>
            <w:r w:rsidR="00306DB8">
              <w:rPr>
                <w:rFonts w:ascii="Arial" w:hAnsi="Arial" w:cs="Arial"/>
                <w:sz w:val="20"/>
                <w:szCs w:val="20"/>
              </w:rPr>
              <w:t>-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versuch gegen die nationale und liberale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Bewegung erläutern </w:t>
            </w:r>
          </w:p>
          <w:p w14:paraId="6552F858" w14:textId="77777777" w:rsidR="000959EF" w:rsidRPr="007C2C28" w:rsidRDefault="000959EF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Hambacher Fest und Vormärz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3B0E3404" w14:textId="77777777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Oppositionelle Ziele in Deutschland auf ihre Realisierungschancen einschätzen </w:t>
            </w:r>
          </w:p>
          <w:p w14:paraId="75E08EB0" w14:textId="1EC208B4" w:rsidR="000959EF" w:rsidRPr="00C85446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„Deutschlandlied“ historisch einordnen </w:t>
            </w:r>
          </w:p>
        </w:tc>
        <w:tc>
          <w:tcPr>
            <w:tcW w:w="4173" w:type="dxa"/>
            <w:shd w:val="clear" w:color="auto" w:fill="auto"/>
          </w:tcPr>
          <w:p w14:paraId="42CEE7C1" w14:textId="15B2B370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 xml:space="preserve">Bürger fordern Einheit und Freiheit,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S. 160–163</w:t>
            </w:r>
          </w:p>
        </w:tc>
        <w:tc>
          <w:tcPr>
            <w:tcW w:w="3686" w:type="dxa"/>
            <w:shd w:val="clear" w:color="auto" w:fill="auto"/>
          </w:tcPr>
          <w:p w14:paraId="169DADA9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A1BD801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05C944CF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6BD78DA3" w14:textId="77777777" w:rsidR="000959EF" w:rsidRPr="007C2C28" w:rsidRDefault="000959EF" w:rsidP="00447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Europäische Revolutionen im Februar/März 1848 </w:t>
            </w:r>
          </w:p>
          <w:p w14:paraId="4761AA17" w14:textId="77777777" w:rsidR="000959EF" w:rsidRPr="007C2C28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Den Verlauf in Frankreich, Preußen, Öste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reich beschreiben </w:t>
            </w:r>
          </w:p>
          <w:p w14:paraId="317E8772" w14:textId="202EE4D9" w:rsidR="000959EF" w:rsidRPr="00C85446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Ereignisse in Mecklenburg zuordnen </w:t>
            </w:r>
          </w:p>
        </w:tc>
        <w:tc>
          <w:tcPr>
            <w:tcW w:w="4173" w:type="dxa"/>
            <w:shd w:val="clear" w:color="auto" w:fill="auto"/>
          </w:tcPr>
          <w:p w14:paraId="5E1EEDAA" w14:textId="7777777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Revolution in Deutschland: Kommt es zum Umsturz?, S. 164–165</w:t>
            </w:r>
          </w:p>
        </w:tc>
        <w:tc>
          <w:tcPr>
            <w:tcW w:w="3686" w:type="dxa"/>
            <w:shd w:val="clear" w:color="auto" w:fill="auto"/>
          </w:tcPr>
          <w:p w14:paraId="63907703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328947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254F3145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763DA954" w14:textId="77777777" w:rsidR="000959EF" w:rsidRPr="007C2C28" w:rsidRDefault="000959EF" w:rsidP="004B61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Deutsche Frage und die Paulskirche </w:t>
            </w:r>
          </w:p>
          <w:p w14:paraId="15616EC7" w14:textId="0DE34BBB" w:rsidR="000959EF" w:rsidRPr="00C85446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Die Bedeutung der Nationalversammlung ei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schätzen, die Ziele der politischen Gruppen vergleichen und den Grundrechtekatalog der Verfassung einordnen </w:t>
            </w:r>
          </w:p>
        </w:tc>
        <w:tc>
          <w:tcPr>
            <w:tcW w:w="4173" w:type="dxa"/>
            <w:shd w:val="clear" w:color="auto" w:fill="auto"/>
          </w:tcPr>
          <w:p w14:paraId="55E376E6" w14:textId="7777777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Das erste deutsche Parlament, S. 166–169</w:t>
            </w:r>
          </w:p>
        </w:tc>
        <w:tc>
          <w:tcPr>
            <w:tcW w:w="3686" w:type="dxa"/>
            <w:shd w:val="clear" w:color="auto" w:fill="auto"/>
          </w:tcPr>
          <w:p w14:paraId="12552EA6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EB48A8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15707A8A" w14:textId="77777777" w:rsidTr="00692DEF">
        <w:trPr>
          <w:trHeight w:val="784"/>
        </w:trPr>
        <w:tc>
          <w:tcPr>
            <w:tcW w:w="4587" w:type="dxa"/>
            <w:vMerge w:val="restart"/>
            <w:shd w:val="clear" w:color="auto" w:fill="auto"/>
          </w:tcPr>
          <w:p w14:paraId="2566E2D1" w14:textId="77777777" w:rsidR="000959EF" w:rsidRPr="007C2C28" w:rsidRDefault="000959EF" w:rsidP="004B61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Der Ausgang der Revolution </w:t>
            </w:r>
          </w:p>
          <w:p w14:paraId="6A21EE8B" w14:textId="54DFE897" w:rsidR="000959EF" w:rsidRPr="00C85446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Ereigniskette des Niedergangs der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Revolution nachzeichnen und Gründe des Scheiterns finden </w:t>
            </w:r>
          </w:p>
        </w:tc>
        <w:tc>
          <w:tcPr>
            <w:tcW w:w="4173" w:type="dxa"/>
            <w:shd w:val="clear" w:color="auto" w:fill="auto"/>
          </w:tcPr>
          <w:p w14:paraId="32C93977" w14:textId="7777777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AE6471" w14:textId="2CEABB94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DB8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Kompetenztraining Gemeinsam Lernen: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824C7">
              <w:rPr>
                <w:rFonts w:ascii="Arial" w:hAnsi="Arial" w:cs="Arial"/>
                <w:sz w:val="20"/>
                <w:szCs w:val="20"/>
              </w:rPr>
              <w:t xml:space="preserve">Pro und Kontra diskutieren,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S. 170–171</w:t>
            </w:r>
          </w:p>
        </w:tc>
        <w:tc>
          <w:tcPr>
            <w:tcW w:w="2835" w:type="dxa"/>
            <w:vMerge/>
            <w:shd w:val="clear" w:color="auto" w:fill="auto"/>
          </w:tcPr>
          <w:p w14:paraId="79503790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46756BC6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1719B0EA" w14:textId="77777777" w:rsidR="000959EF" w:rsidRPr="000C69AD" w:rsidRDefault="000959EF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FA4BE00" w14:textId="7777777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Das Ende der Revolution, S. 172–175</w:t>
            </w:r>
          </w:p>
        </w:tc>
        <w:tc>
          <w:tcPr>
            <w:tcW w:w="3686" w:type="dxa"/>
            <w:shd w:val="clear" w:color="auto" w:fill="auto"/>
          </w:tcPr>
          <w:p w14:paraId="7E19DA4A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0D85659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561AE6BB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14CE118F" w14:textId="77777777" w:rsidR="000959EF" w:rsidRPr="007C2C28" w:rsidRDefault="000959EF" w:rsidP="004B61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Reichseinigung 1871 „von oben“ </w:t>
            </w:r>
          </w:p>
          <w:p w14:paraId="21B463CC" w14:textId="3C918905" w:rsidR="000959EF" w:rsidRPr="004B6135" w:rsidRDefault="000959EF" w:rsidP="00306DB8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Den Prozess der Bewältigung innen- und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außenpolitischer Probleme auf dem Weg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zum Nationalstaat analysieren und die Mittel zur Realisierung bewerten </w:t>
            </w:r>
          </w:p>
        </w:tc>
        <w:tc>
          <w:tcPr>
            <w:tcW w:w="4173" w:type="dxa"/>
            <w:shd w:val="clear" w:color="auto" w:fill="auto"/>
          </w:tcPr>
          <w:p w14:paraId="20654CEC" w14:textId="11432DEA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 xml:space="preserve">Reichsgründung „von oben“ – </w:t>
            </w:r>
            <w:r w:rsidR="00306DB8">
              <w:rPr>
                <w:rFonts w:ascii="Arial" w:hAnsi="Arial" w:cs="Arial"/>
                <w:sz w:val="20"/>
                <w:szCs w:val="20"/>
              </w:rPr>
              <w:br/>
            </w:r>
            <w:r w:rsidRPr="00C824C7">
              <w:rPr>
                <w:rFonts w:ascii="Arial" w:hAnsi="Arial" w:cs="Arial"/>
                <w:sz w:val="20"/>
                <w:szCs w:val="20"/>
              </w:rPr>
              <w:t>endlich Einheit und Freiheit?, S. 176–179</w:t>
            </w:r>
          </w:p>
        </w:tc>
        <w:tc>
          <w:tcPr>
            <w:tcW w:w="3686" w:type="dxa"/>
            <w:shd w:val="clear" w:color="auto" w:fill="auto"/>
          </w:tcPr>
          <w:p w14:paraId="6944BBF8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EC08D1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9EF" w:rsidRPr="000C69AD" w14:paraId="32161EB0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61128599" w14:textId="77777777" w:rsidR="000959EF" w:rsidRPr="000C69AD" w:rsidRDefault="000959EF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E9C2D7A" w14:textId="29E2F3F7" w:rsidR="000959EF" w:rsidRPr="00C824C7" w:rsidRDefault="000959EF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C824C7">
              <w:rPr>
                <w:rFonts w:ascii="Arial" w:hAnsi="Arial" w:cs="Arial"/>
                <w:sz w:val="20"/>
                <w:szCs w:val="20"/>
              </w:rPr>
              <w:t>Wiederholen und Anwenden, S. 180–181</w:t>
            </w:r>
          </w:p>
        </w:tc>
        <w:tc>
          <w:tcPr>
            <w:tcW w:w="3686" w:type="dxa"/>
            <w:shd w:val="clear" w:color="auto" w:fill="auto"/>
          </w:tcPr>
          <w:p w14:paraId="68897490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C49B0F2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4C6C25E2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53783192" w14:textId="10914FD1" w:rsidR="00D13A2E" w:rsidRPr="005C7E16" w:rsidRDefault="00A85E93" w:rsidP="00ED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6B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Themenbereich 12: </w:t>
            </w:r>
            <w:r w:rsidR="00ED69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Industrialisierung und Soziale Frage </w:t>
            </w:r>
          </w:p>
        </w:tc>
        <w:tc>
          <w:tcPr>
            <w:tcW w:w="4173" w:type="dxa"/>
            <w:shd w:val="clear" w:color="auto" w:fill="BFBFBF"/>
          </w:tcPr>
          <w:p w14:paraId="71C8A1DB" w14:textId="689338A4" w:rsidR="00D13A2E" w:rsidRPr="00ED692A" w:rsidRDefault="00D13A2E" w:rsidP="00ED692A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032E32">
              <w:rPr>
                <w:rFonts w:ascii="Arial" w:hAnsi="Arial" w:cs="Arial"/>
                <w:b/>
                <w:sz w:val="20"/>
                <w:szCs w:val="20"/>
              </w:rPr>
              <w:t xml:space="preserve">7 Industrialisierung und soziale Frage, </w:t>
            </w:r>
            <w:r w:rsidR="00306DB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b/>
                <w:sz w:val="20"/>
                <w:szCs w:val="20"/>
              </w:rPr>
              <w:t>S. 182–211</w:t>
            </w:r>
          </w:p>
        </w:tc>
        <w:tc>
          <w:tcPr>
            <w:tcW w:w="3686" w:type="dxa"/>
            <w:shd w:val="clear" w:color="auto" w:fill="BFBFBF"/>
          </w:tcPr>
          <w:p w14:paraId="38F654E8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5D2415FB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E93" w:rsidRPr="000C69AD" w14:paraId="057CB36E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1B9A5559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Der Beginn der Industrialisierung in Großbrita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nien </w:t>
            </w:r>
          </w:p>
          <w:p w14:paraId="6FC64C6C" w14:textId="3E613A1E" w:rsidR="00A85E93" w:rsidRPr="009125CF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Wechselwirkungen zwischen politischen, ökonomischen und demografischen Entwic</w:t>
            </w:r>
            <w:r w:rsidRPr="007C2C28">
              <w:rPr>
                <w:rFonts w:ascii="Arial" w:hAnsi="Arial" w:cs="Arial"/>
                <w:sz w:val="20"/>
                <w:szCs w:val="20"/>
              </w:rPr>
              <w:t>k</w:t>
            </w:r>
            <w:r w:rsidRPr="007C2C28">
              <w:rPr>
                <w:rFonts w:ascii="Arial" w:hAnsi="Arial" w:cs="Arial"/>
                <w:sz w:val="20"/>
                <w:szCs w:val="20"/>
              </w:rPr>
              <w:t>lungen und technischen Neuerungen aufd</w:t>
            </w:r>
            <w:r w:rsidRPr="007C2C28">
              <w:rPr>
                <w:rFonts w:ascii="Arial" w:hAnsi="Arial" w:cs="Arial"/>
                <w:sz w:val="20"/>
                <w:szCs w:val="20"/>
              </w:rPr>
              <w:t>e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cken </w:t>
            </w:r>
          </w:p>
        </w:tc>
        <w:tc>
          <w:tcPr>
            <w:tcW w:w="4173" w:type="dxa"/>
            <w:shd w:val="clear" w:color="auto" w:fill="auto"/>
          </w:tcPr>
          <w:p w14:paraId="256EB1E3" w14:textId="3EEEA394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Warum beginnt die Industrialisierung in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England?, S. 184–187</w:t>
            </w:r>
          </w:p>
        </w:tc>
        <w:tc>
          <w:tcPr>
            <w:tcW w:w="3686" w:type="dxa"/>
            <w:shd w:val="clear" w:color="auto" w:fill="auto"/>
          </w:tcPr>
          <w:p w14:paraId="22AB259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C240F61" w14:textId="77777777" w:rsidR="00A85E93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EEFDA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F4627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1B11E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A48F7B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215BBE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C95DBD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1E141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F4CC68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5291C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ED9D4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E77AC0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5CDE5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CA40C3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236988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946771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511626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B56D8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F684C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0FE8E" w14:textId="77777777" w:rsidR="000959EF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CEAAD7" w14:textId="77777777" w:rsidR="000959EF" w:rsidRPr="000C69AD" w:rsidRDefault="000959EF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0B076A6" w14:textId="77777777" w:rsidTr="00692DEF">
        <w:trPr>
          <w:trHeight w:val="220"/>
        </w:trPr>
        <w:tc>
          <w:tcPr>
            <w:tcW w:w="4587" w:type="dxa"/>
            <w:vMerge w:val="restart"/>
            <w:shd w:val="clear" w:color="auto" w:fill="auto"/>
          </w:tcPr>
          <w:p w14:paraId="55AF232F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Industrialisierung in Deutschland </w:t>
            </w:r>
          </w:p>
          <w:p w14:paraId="3AE5AC40" w14:textId="5C5495EB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ökonomischen Rahmenbedingungen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erklären </w:t>
            </w:r>
          </w:p>
          <w:p w14:paraId="180DD57D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An ausgewählten Schichten die sozialen Auswirkungen der beginnenden Industrialisi</w:t>
            </w:r>
            <w:r w:rsidRPr="007C2C28">
              <w:rPr>
                <w:rFonts w:ascii="Arial" w:hAnsi="Arial" w:cs="Arial"/>
                <w:sz w:val="20"/>
                <w:szCs w:val="20"/>
              </w:rPr>
              <w:t>e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rung vergleichen </w:t>
            </w:r>
          </w:p>
          <w:p w14:paraId="65C3E5C3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Marx’ Analyse der gesellschaftlichen und ökonomischen Entwicklung diskutieren </w:t>
            </w:r>
          </w:p>
          <w:p w14:paraId="1BFC34B7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57F1B56" w14:textId="00A3196E" w:rsidR="00A85E93" w:rsidRPr="0044768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Verspäteter Aufbruch in Deutschland,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S. 188–191</w:t>
            </w:r>
          </w:p>
        </w:tc>
        <w:tc>
          <w:tcPr>
            <w:tcW w:w="3686" w:type="dxa"/>
            <w:shd w:val="clear" w:color="auto" w:fill="auto"/>
          </w:tcPr>
          <w:p w14:paraId="68487753" w14:textId="77777777" w:rsidR="00A85E93" w:rsidRPr="00CC159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F169720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5734DE36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6CC497D7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4D0215A1" w14:textId="77777777" w:rsidR="00A85E93" w:rsidRPr="00032E32" w:rsidRDefault="00A85E93" w:rsidP="00D13A2E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404AB83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E32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32E32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032E3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32E32">
              <w:rPr>
                <w:rFonts w:ascii="Arial" w:hAnsi="Arial" w:cs="Arial"/>
                <w:sz w:val="20"/>
                <w:szCs w:val="20"/>
              </w:rPr>
              <w:t>Statistiken auswerten, S. 192–19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</w:tcPr>
          <w:p w14:paraId="22349B41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D79BEAF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223D900A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2ECBA1FB" w14:textId="0C13529A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 xml:space="preserve">Krupp – der Weg zum Industrieimperium,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S. 194–195</w:t>
            </w:r>
          </w:p>
        </w:tc>
        <w:tc>
          <w:tcPr>
            <w:tcW w:w="3686" w:type="dxa"/>
            <w:shd w:val="clear" w:color="auto" w:fill="auto"/>
          </w:tcPr>
          <w:p w14:paraId="5511E58F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AA094D0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327867D5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72953895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1A89374" w14:textId="77777777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Neue Industrien entstehen</w:t>
            </w:r>
            <w:r w:rsidRPr="00032E32">
              <w:rPr>
                <w:rFonts w:ascii="Arial" w:hAnsi="Arial" w:cs="Arial"/>
                <w:sz w:val="20"/>
                <w:szCs w:val="20"/>
              </w:rPr>
              <w:t>, S. 196–197</w:t>
            </w:r>
          </w:p>
        </w:tc>
        <w:tc>
          <w:tcPr>
            <w:tcW w:w="3686" w:type="dxa"/>
            <w:shd w:val="clear" w:color="auto" w:fill="auto"/>
          </w:tcPr>
          <w:p w14:paraId="1B2DB590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39B28C8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11AF45AB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503434CA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DD9FE20" w14:textId="77777777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EF6FC2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E32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032E32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E32">
              <w:rPr>
                <w:rFonts w:ascii="Arial" w:hAnsi="Arial" w:cs="Arial"/>
                <w:sz w:val="20"/>
                <w:szCs w:val="20"/>
              </w:rPr>
              <w:t>Fotografien untersuchen, S. 198–199</w:t>
            </w:r>
          </w:p>
        </w:tc>
        <w:tc>
          <w:tcPr>
            <w:tcW w:w="2835" w:type="dxa"/>
            <w:vMerge/>
            <w:shd w:val="clear" w:color="auto" w:fill="auto"/>
          </w:tcPr>
          <w:p w14:paraId="54350936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0A2F3934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0C107DED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FBBA78A" w14:textId="77777777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Die Industrialisierung verändert den Alltag, S. 200–203</w:t>
            </w:r>
          </w:p>
        </w:tc>
        <w:tc>
          <w:tcPr>
            <w:tcW w:w="3686" w:type="dxa"/>
            <w:shd w:val="clear" w:color="auto" w:fill="auto"/>
          </w:tcPr>
          <w:p w14:paraId="0D174D0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F39F33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77760439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0F01CEBB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Lösungsversuche der Sozialen Frage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53648DC3" w14:textId="340831A6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Soziale Frage exakt benennen und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problematisieren </w:t>
            </w:r>
          </w:p>
          <w:p w14:paraId="50B232EB" w14:textId="09517B0A" w:rsidR="00A85E93" w:rsidRPr="009125CF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Verschiedene Lösungsansätze zur Sozialen Frage kennen lernen und beurteilen </w:t>
            </w:r>
          </w:p>
        </w:tc>
        <w:tc>
          <w:tcPr>
            <w:tcW w:w="4173" w:type="dxa"/>
            <w:shd w:val="clear" w:color="auto" w:fill="auto"/>
          </w:tcPr>
          <w:p w14:paraId="5F582F98" w14:textId="77777777" w:rsidR="00A85E93" w:rsidRPr="00032E32" w:rsidRDefault="00A85E93" w:rsidP="00D13A2E">
            <w:pPr>
              <w:pStyle w:val="Listenabsatz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Wie kann die soziale Frage gelöst werden?, S. 204–207</w:t>
            </w:r>
          </w:p>
        </w:tc>
        <w:tc>
          <w:tcPr>
            <w:tcW w:w="3686" w:type="dxa"/>
            <w:shd w:val="clear" w:color="auto" w:fill="auto"/>
          </w:tcPr>
          <w:p w14:paraId="5526CC55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79CB38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36046ECC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058CF998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C4FEB81" w14:textId="77777777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color w:val="00B050"/>
                <w:sz w:val="20"/>
                <w:szCs w:val="20"/>
              </w:rPr>
              <w:t>Geschichte begegnen:</w:t>
            </w:r>
            <w:r w:rsidRPr="00032E32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032E32">
              <w:rPr>
                <w:rFonts w:ascii="Arial" w:hAnsi="Arial" w:cs="Arial"/>
                <w:sz w:val="20"/>
                <w:szCs w:val="20"/>
              </w:rPr>
              <w:t>Eine Fabrik als Weltkulturerbe, S. 208–209</w:t>
            </w:r>
          </w:p>
        </w:tc>
        <w:tc>
          <w:tcPr>
            <w:tcW w:w="3686" w:type="dxa"/>
            <w:shd w:val="clear" w:color="auto" w:fill="auto"/>
          </w:tcPr>
          <w:p w14:paraId="710A5893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4F4FFC1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1176C580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631B6039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DA9C8AE" w14:textId="06912D08" w:rsidR="00A85E93" w:rsidRPr="00032E32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032E32">
              <w:rPr>
                <w:rFonts w:ascii="Arial" w:hAnsi="Arial" w:cs="Arial"/>
                <w:sz w:val="20"/>
                <w:szCs w:val="20"/>
              </w:rPr>
              <w:t>Wiederholen und Anwenden, S. 210–211</w:t>
            </w:r>
          </w:p>
        </w:tc>
        <w:tc>
          <w:tcPr>
            <w:tcW w:w="3686" w:type="dxa"/>
            <w:shd w:val="clear" w:color="auto" w:fill="auto"/>
          </w:tcPr>
          <w:p w14:paraId="7584B198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E9E141E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1E717DA3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14838A0E" w14:textId="48D78EE2" w:rsidR="00D13A2E" w:rsidRPr="005C7E16" w:rsidRDefault="00A85E93" w:rsidP="00ED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Themenbereich 15: </w:t>
            </w:r>
            <w:r w:rsidR="00ED69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Der Prozess der Reichsgründung und </w:t>
            </w:r>
            <w:r w:rsidR="00ED69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36BEF">
              <w:rPr>
                <w:rFonts w:ascii="Arial" w:hAnsi="Arial" w:cs="Arial"/>
                <w:b/>
                <w:sz w:val="20"/>
                <w:szCs w:val="20"/>
              </w:rPr>
              <w:t xml:space="preserve">das Deutsche Kaiserreich bis 1914 </w:t>
            </w:r>
          </w:p>
        </w:tc>
        <w:tc>
          <w:tcPr>
            <w:tcW w:w="4173" w:type="dxa"/>
            <w:shd w:val="clear" w:color="auto" w:fill="BFBFBF"/>
          </w:tcPr>
          <w:p w14:paraId="15540AAA" w14:textId="77777777" w:rsidR="00D13A2E" w:rsidRPr="00266E15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266E15">
              <w:rPr>
                <w:rFonts w:ascii="Arial" w:hAnsi="Arial" w:cs="Arial"/>
                <w:b/>
                <w:sz w:val="20"/>
                <w:szCs w:val="20"/>
              </w:rPr>
              <w:t>8 Das Deutsche Kaiserreich, S. 212–233</w:t>
            </w:r>
          </w:p>
          <w:p w14:paraId="5429CB7C" w14:textId="77777777" w:rsidR="00D13A2E" w:rsidRPr="00266E15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FBFBF"/>
          </w:tcPr>
          <w:p w14:paraId="627048EF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08AAE074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E93" w:rsidRPr="000C69AD" w14:paraId="2B2545F9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279E198D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politische System des Kaiserreichs </w:t>
            </w:r>
          </w:p>
          <w:p w14:paraId="7083EF37" w14:textId="77777777" w:rsidR="00A85E93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Staatsstruktur und das politische Wirken der Parteien herausarbeiten </w:t>
            </w:r>
          </w:p>
          <w:p w14:paraId="0A560B52" w14:textId="77777777" w:rsidR="00ED692A" w:rsidRDefault="00ED692A" w:rsidP="00ED6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77D62" w14:textId="5273FC45" w:rsidR="00ED692A" w:rsidRPr="00ED692A" w:rsidRDefault="00ED692A" w:rsidP="00ED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14:paraId="3942022D" w14:textId="21FCEFE7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 xml:space="preserve">Wie wurde das deutsche Kaiserreich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266E15">
              <w:rPr>
                <w:rFonts w:ascii="Arial" w:hAnsi="Arial" w:cs="Arial"/>
                <w:sz w:val="20"/>
                <w:szCs w:val="20"/>
              </w:rPr>
              <w:t>regiert?, S. 214–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686" w:type="dxa"/>
            <w:shd w:val="clear" w:color="auto" w:fill="auto"/>
          </w:tcPr>
          <w:p w14:paraId="345A4F91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07AB31A4" w14:textId="77777777" w:rsidR="00A85E93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9C0A63" w14:textId="77777777" w:rsidR="00A85E93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75F70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54080179" w14:textId="77777777" w:rsidTr="00692DEF">
        <w:trPr>
          <w:trHeight w:val="220"/>
        </w:trPr>
        <w:tc>
          <w:tcPr>
            <w:tcW w:w="4587" w:type="dxa"/>
            <w:vMerge w:val="restart"/>
            <w:shd w:val="clear" w:color="auto" w:fill="auto"/>
          </w:tcPr>
          <w:p w14:paraId="14CA74AA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>Die wilhelminische Gesellschaft</w:t>
            </w:r>
            <w:r w:rsidRPr="007C2C28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</w:p>
          <w:p w14:paraId="4FFA25B7" w14:textId="423E710E" w:rsidR="00A85E93" w:rsidRPr="00ED692A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Den Alltag im Kaiserreich kennen lernen und den Zusammenhang zwischen Gesellschaft und Mentalitäten (Untertanengeist, Militari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mus, Antisemitismus) herstellen </w:t>
            </w:r>
          </w:p>
        </w:tc>
        <w:tc>
          <w:tcPr>
            <w:tcW w:w="4173" w:type="dxa"/>
            <w:shd w:val="clear" w:color="auto" w:fill="auto"/>
          </w:tcPr>
          <w:p w14:paraId="4A85C987" w14:textId="77777777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Nationalismus und Militarismus</w:t>
            </w:r>
            <w:r>
              <w:rPr>
                <w:rFonts w:ascii="Arial" w:hAnsi="Arial" w:cs="Arial"/>
                <w:sz w:val="20"/>
                <w:szCs w:val="20"/>
              </w:rPr>
              <w:t>, S. 218–219</w:t>
            </w:r>
          </w:p>
        </w:tc>
        <w:tc>
          <w:tcPr>
            <w:tcW w:w="3686" w:type="dxa"/>
            <w:shd w:val="clear" w:color="auto" w:fill="auto"/>
          </w:tcPr>
          <w:p w14:paraId="0991170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2D89B1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8805FDE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522D654F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3294662F" w14:textId="77777777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220F4C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6E15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266E15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266E1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66E15">
              <w:rPr>
                <w:rFonts w:ascii="Arial" w:hAnsi="Arial" w:cs="Arial"/>
                <w:sz w:val="20"/>
                <w:szCs w:val="20"/>
              </w:rPr>
              <w:t>Denkmäler erschließen</w:t>
            </w:r>
            <w:r>
              <w:rPr>
                <w:rFonts w:ascii="Arial" w:hAnsi="Arial" w:cs="Arial"/>
                <w:sz w:val="20"/>
                <w:szCs w:val="20"/>
              </w:rPr>
              <w:t>, S. 220–221</w:t>
            </w:r>
          </w:p>
        </w:tc>
        <w:tc>
          <w:tcPr>
            <w:tcW w:w="2835" w:type="dxa"/>
            <w:vMerge/>
            <w:shd w:val="clear" w:color="auto" w:fill="auto"/>
          </w:tcPr>
          <w:p w14:paraId="455BA972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80479F5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1FEAB63F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A5E4643" w14:textId="7F8C43B6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Die Gesellschaft gerät in Bewegung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 222–225</w:t>
            </w:r>
          </w:p>
        </w:tc>
        <w:tc>
          <w:tcPr>
            <w:tcW w:w="3686" w:type="dxa"/>
            <w:shd w:val="clear" w:color="auto" w:fill="auto"/>
          </w:tcPr>
          <w:p w14:paraId="5DBA34BB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85D335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4384A666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0EC7A6D1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C57483D" w14:textId="77777777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Der Umgang mit Minderheiten</w:t>
            </w:r>
            <w:r>
              <w:rPr>
                <w:rFonts w:ascii="Arial" w:hAnsi="Arial" w:cs="Arial"/>
                <w:sz w:val="20"/>
                <w:szCs w:val="20"/>
              </w:rPr>
              <w:t>, S. 226–229</w:t>
            </w:r>
          </w:p>
        </w:tc>
        <w:tc>
          <w:tcPr>
            <w:tcW w:w="3686" w:type="dxa"/>
            <w:shd w:val="clear" w:color="auto" w:fill="auto"/>
          </w:tcPr>
          <w:p w14:paraId="5B7B1B5C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CD5720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39126053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7CACCA21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sozialökonomische Entwicklung </w:t>
            </w:r>
          </w:p>
          <w:p w14:paraId="52F07CCE" w14:textId="497B7D1B" w:rsidR="00A85E93" w:rsidRPr="009125CF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Den Aufstieg Deutschlands zu einer führe</w:t>
            </w:r>
            <w:r w:rsidRPr="007C2C28">
              <w:rPr>
                <w:rFonts w:ascii="Arial" w:hAnsi="Arial" w:cs="Arial"/>
                <w:sz w:val="20"/>
                <w:szCs w:val="20"/>
              </w:rPr>
              <w:t>n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den Industriemacht in Europa erfassen und die sozialen Folgen erörtern </w:t>
            </w:r>
          </w:p>
        </w:tc>
        <w:tc>
          <w:tcPr>
            <w:tcW w:w="4173" w:type="dxa"/>
            <w:shd w:val="clear" w:color="auto" w:fill="auto"/>
          </w:tcPr>
          <w:p w14:paraId="6EF0DE4C" w14:textId="430E924E" w:rsidR="00A85E93" w:rsidRPr="00266E15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Beginnt im Kaiserreich die moderne Zeit,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S. 230–231</w:t>
            </w:r>
          </w:p>
        </w:tc>
        <w:tc>
          <w:tcPr>
            <w:tcW w:w="3686" w:type="dxa"/>
            <w:shd w:val="clear" w:color="auto" w:fill="auto"/>
          </w:tcPr>
          <w:p w14:paraId="298D064B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372851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38A86C15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11063323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1CCE8D69" w14:textId="77777777" w:rsidR="00A85E93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266E15">
              <w:rPr>
                <w:rFonts w:ascii="Arial" w:hAnsi="Arial" w:cs="Arial"/>
                <w:sz w:val="20"/>
                <w:szCs w:val="20"/>
              </w:rPr>
              <w:t>Wiederholen und Anwenden</w:t>
            </w:r>
            <w:r>
              <w:rPr>
                <w:rFonts w:ascii="Arial" w:hAnsi="Arial" w:cs="Arial"/>
                <w:sz w:val="20"/>
                <w:szCs w:val="20"/>
              </w:rPr>
              <w:t>, S. 232–233</w:t>
            </w:r>
          </w:p>
          <w:p w14:paraId="35E4772B" w14:textId="77777777" w:rsidR="00ED692A" w:rsidRPr="00266E15" w:rsidRDefault="00ED692A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8BC81F8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2D2B64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3A2E" w:rsidRPr="000C69AD" w14:paraId="183917B4" w14:textId="77777777" w:rsidTr="00692DEF">
        <w:trPr>
          <w:trHeight w:val="153"/>
        </w:trPr>
        <w:tc>
          <w:tcPr>
            <w:tcW w:w="4587" w:type="dxa"/>
            <w:shd w:val="clear" w:color="auto" w:fill="BFBFBF"/>
          </w:tcPr>
          <w:p w14:paraId="30473FBD" w14:textId="2E225065" w:rsidR="00D13A2E" w:rsidRPr="00ED692A" w:rsidRDefault="00A85E93" w:rsidP="00ED69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02FD">
              <w:rPr>
                <w:rFonts w:ascii="Arial" w:hAnsi="Arial" w:cs="Arial"/>
                <w:b/>
                <w:sz w:val="20"/>
                <w:szCs w:val="20"/>
              </w:rPr>
              <w:t xml:space="preserve">Themenbereich 16: </w:t>
            </w:r>
            <w:r w:rsidR="00ED69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302FD">
              <w:rPr>
                <w:rFonts w:ascii="Arial" w:hAnsi="Arial" w:cs="Arial"/>
                <w:b/>
                <w:sz w:val="20"/>
                <w:szCs w:val="20"/>
              </w:rPr>
              <w:t>Imperialismus und Erster Weltkrieg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C28">
              <w:rPr>
                <w:rFonts w:ascii="Arial" w:hAnsi="Arial" w:cs="Arial"/>
                <w:color w:val="FF0000"/>
                <w:sz w:val="20"/>
                <w:szCs w:val="20"/>
              </w:rPr>
              <w:t>(Klasse 9)</w:t>
            </w:r>
          </w:p>
        </w:tc>
        <w:tc>
          <w:tcPr>
            <w:tcW w:w="4173" w:type="dxa"/>
            <w:shd w:val="clear" w:color="auto" w:fill="BFBFBF"/>
          </w:tcPr>
          <w:p w14:paraId="386514E5" w14:textId="210F9779" w:rsidR="00D13A2E" w:rsidRPr="00B627B1" w:rsidRDefault="00D13A2E" w:rsidP="00D13A2E">
            <w:pPr>
              <w:pStyle w:val="Listenabsatz"/>
              <w:ind w:left="-42"/>
              <w:rPr>
                <w:rFonts w:ascii="Arial" w:hAnsi="Arial" w:cs="Arial"/>
                <w:b/>
                <w:sz w:val="20"/>
                <w:szCs w:val="20"/>
              </w:rPr>
            </w:pPr>
            <w:r w:rsidRPr="00B627B1">
              <w:rPr>
                <w:rFonts w:ascii="Arial" w:hAnsi="Arial" w:cs="Arial"/>
                <w:b/>
                <w:sz w:val="20"/>
                <w:szCs w:val="20"/>
              </w:rPr>
              <w:t xml:space="preserve">9 Imperialismus und Erster Weltkrieg, </w:t>
            </w:r>
            <w:r w:rsidR="00ED692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b/>
                <w:sz w:val="20"/>
                <w:szCs w:val="20"/>
              </w:rPr>
              <w:t>S. 234–261</w:t>
            </w:r>
          </w:p>
        </w:tc>
        <w:tc>
          <w:tcPr>
            <w:tcW w:w="3686" w:type="dxa"/>
            <w:shd w:val="clear" w:color="auto" w:fill="BFBFBF"/>
          </w:tcPr>
          <w:p w14:paraId="18DF69DD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/>
          </w:tcPr>
          <w:p w14:paraId="4DED0080" w14:textId="77777777" w:rsidR="00D13A2E" w:rsidRPr="000C69AD" w:rsidRDefault="00D13A2E" w:rsidP="00D13A2E">
            <w:pPr>
              <w:spacing w:before="60" w:after="6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E93" w:rsidRPr="000C69AD" w14:paraId="5324F47E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6F892206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Weltweiter Kolonialwettlauf ab etwa 1880 </w:t>
            </w:r>
          </w:p>
          <w:p w14:paraId="7AEB2900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Politische, wirtschaftliche und ideologische Ursachen des „Kolonialfiebers“ untersuchen </w:t>
            </w:r>
          </w:p>
          <w:p w14:paraId="2A90E9B3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Imperialismus in Europa und Übersee </w:t>
            </w:r>
          </w:p>
          <w:p w14:paraId="146245E1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Den Imperialismus als historische Ersche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nung charakterisieren </w:t>
            </w:r>
          </w:p>
          <w:p w14:paraId="191F9804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Das Schicksal der Kolonialvölker </w:t>
            </w:r>
          </w:p>
          <w:p w14:paraId="11EACC9E" w14:textId="12488F91" w:rsidR="00A85E93" w:rsidRPr="009125CF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Unterschiedliche Sichtweisen der Expansion an einzelnen Beispielen vergleichen </w:t>
            </w:r>
            <w:r w:rsidRPr="00836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</w:tcPr>
          <w:p w14:paraId="77B891C7" w14:textId="77777777" w:rsidR="00A85E93" w:rsidRPr="00B627B1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Die Europäer verteilen die Welt, S. 236–239</w:t>
            </w:r>
          </w:p>
        </w:tc>
        <w:tc>
          <w:tcPr>
            <w:tcW w:w="3686" w:type="dxa"/>
            <w:shd w:val="clear" w:color="auto" w:fill="auto"/>
          </w:tcPr>
          <w:p w14:paraId="7EBD6AF6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3BD6052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3D07C1F4" w14:textId="77777777" w:rsidTr="00692DEF">
        <w:trPr>
          <w:trHeight w:val="220"/>
        </w:trPr>
        <w:tc>
          <w:tcPr>
            <w:tcW w:w="4587" w:type="dxa"/>
            <w:vMerge w:val="restart"/>
            <w:shd w:val="clear" w:color="auto" w:fill="auto"/>
          </w:tcPr>
          <w:p w14:paraId="692B3B40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Deutsche Kolonialpolitik </w:t>
            </w:r>
          </w:p>
          <w:p w14:paraId="3A8CF43F" w14:textId="01B5790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Gründe für den Anspruch auf deutsche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„Weltpolitik“ unter Wilhelm II. finden </w:t>
            </w:r>
          </w:p>
          <w:p w14:paraId="4C82E13D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Krisen und Konflikte zwischen den imperialist</w:t>
            </w:r>
            <w:r w:rsidRPr="007C2C28">
              <w:rPr>
                <w:rFonts w:ascii="Arial" w:hAnsi="Arial" w:cs="Arial"/>
                <w:sz w:val="20"/>
                <w:szCs w:val="20"/>
              </w:rPr>
              <w:t>i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schen Mächten </w:t>
            </w:r>
          </w:p>
          <w:p w14:paraId="4BC46349" w14:textId="1734753E" w:rsidR="00A85E93" w:rsidRPr="009125CF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Die Außenpolitik der Mächte analysieren und Ursachen für neue Bündnissysteme ermitteln </w:t>
            </w:r>
          </w:p>
        </w:tc>
        <w:tc>
          <w:tcPr>
            <w:tcW w:w="4173" w:type="dxa"/>
            <w:shd w:val="clear" w:color="auto" w:fill="auto"/>
          </w:tcPr>
          <w:p w14:paraId="4821B55F" w14:textId="76DD2482" w:rsidR="00A85E93" w:rsidRPr="00B627B1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color w:val="00B050"/>
                <w:sz w:val="20"/>
                <w:szCs w:val="20"/>
              </w:rPr>
              <w:t xml:space="preserve">Geschichte begegnen: </w:t>
            </w:r>
            <w:r w:rsidR="00ED692A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Straßennamen erinnern an die Vergange</w:t>
            </w:r>
            <w:r w:rsidRPr="00B627B1">
              <w:rPr>
                <w:rFonts w:ascii="Arial" w:hAnsi="Arial" w:cs="Arial"/>
                <w:sz w:val="20"/>
                <w:szCs w:val="20"/>
              </w:rPr>
              <w:t>n</w:t>
            </w:r>
            <w:r w:rsidRPr="00B627B1">
              <w:rPr>
                <w:rFonts w:ascii="Arial" w:hAnsi="Arial" w:cs="Arial"/>
                <w:sz w:val="20"/>
                <w:szCs w:val="20"/>
              </w:rPr>
              <w:t>heit, S. 240–241</w:t>
            </w:r>
          </w:p>
        </w:tc>
        <w:tc>
          <w:tcPr>
            <w:tcW w:w="3686" w:type="dxa"/>
            <w:shd w:val="clear" w:color="auto" w:fill="auto"/>
          </w:tcPr>
          <w:p w14:paraId="5037CCC9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7B81B9B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45E7135C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6DA893C4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739B625" w14:textId="77777777" w:rsidR="00A85E93" w:rsidRPr="00B627B1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Braucht Deutschland einen „Platz an der Sonne“?, S. 242–245</w:t>
            </w:r>
          </w:p>
        </w:tc>
        <w:tc>
          <w:tcPr>
            <w:tcW w:w="3686" w:type="dxa"/>
            <w:shd w:val="clear" w:color="auto" w:fill="auto"/>
          </w:tcPr>
          <w:p w14:paraId="7C0D91A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9A1A13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DCBDEAE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4CDE7CB3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0E62B56C" w14:textId="77777777" w:rsidR="00A85E93" w:rsidRPr="00B627B1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BD6B444" w14:textId="29F0B1F3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B1">
              <w:rPr>
                <w:rFonts w:ascii="Arial" w:hAnsi="Arial" w:cs="Arial"/>
                <w:color w:val="0070C0"/>
                <w:sz w:val="20"/>
                <w:szCs w:val="20"/>
              </w:rPr>
              <w:t>Kompetenztraining Fachmethode</w:t>
            </w:r>
            <w:r w:rsidRPr="00B627B1">
              <w:rPr>
                <w:rFonts w:ascii="Arial" w:hAnsi="Arial" w:cs="Arial"/>
                <w:color w:val="8496B0"/>
                <w:sz w:val="20"/>
                <w:szCs w:val="20"/>
              </w:rPr>
              <w:t>:</w:t>
            </w:r>
            <w:r w:rsidRPr="00B627B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D692A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Im Internet recherchieren, S. 246–247</w:t>
            </w:r>
          </w:p>
        </w:tc>
        <w:tc>
          <w:tcPr>
            <w:tcW w:w="2835" w:type="dxa"/>
            <w:vMerge/>
            <w:shd w:val="clear" w:color="auto" w:fill="auto"/>
          </w:tcPr>
          <w:p w14:paraId="76CE9234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5EEC77D1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77A8D8C7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Kriegsausbruch in der „Julikrise“ 1914 </w:t>
            </w:r>
          </w:p>
          <w:p w14:paraId="3B13A420" w14:textId="77777777" w:rsidR="00A85E93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Über die Kriegsursachen und die Verantwo</w:t>
            </w:r>
            <w:r w:rsidRPr="007C2C28">
              <w:rPr>
                <w:rFonts w:ascii="Arial" w:hAnsi="Arial" w:cs="Arial"/>
                <w:sz w:val="20"/>
                <w:szCs w:val="20"/>
              </w:rPr>
              <w:t>r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tung der Mächte diskutieren </w:t>
            </w:r>
          </w:p>
          <w:p w14:paraId="62CA0DB4" w14:textId="77777777" w:rsidR="00ED692A" w:rsidRDefault="00ED692A" w:rsidP="00ED6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ABAE9" w14:textId="76B8E1FF" w:rsidR="00ED692A" w:rsidRPr="00ED692A" w:rsidRDefault="00ED692A" w:rsidP="00ED6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14:paraId="1F5166AC" w14:textId="77EB8048" w:rsidR="00A85E93" w:rsidRPr="00C6419C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 xml:space="preserve">Der Balkan – ein „Pulverfass für Europa?,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S. 248–249</w:t>
            </w:r>
          </w:p>
        </w:tc>
        <w:tc>
          <w:tcPr>
            <w:tcW w:w="3686" w:type="dxa"/>
            <w:shd w:val="clear" w:color="auto" w:fill="auto"/>
          </w:tcPr>
          <w:p w14:paraId="10DC88C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78589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64AB8C9C" w14:textId="77777777" w:rsidTr="00692DEF">
        <w:trPr>
          <w:trHeight w:val="220"/>
        </w:trPr>
        <w:tc>
          <w:tcPr>
            <w:tcW w:w="4587" w:type="dxa"/>
            <w:vMerge w:val="restart"/>
            <w:shd w:val="clear" w:color="auto" w:fill="auto"/>
          </w:tcPr>
          <w:p w14:paraId="69BBBE0F" w14:textId="77777777" w:rsidR="00A85E93" w:rsidRPr="007C2C28" w:rsidRDefault="00A85E93" w:rsidP="00A85E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lastRenderedPageBreak/>
              <w:t xml:space="preserve">Die neuartige Kriegsführung im Ersten Weltkrieg </w:t>
            </w:r>
          </w:p>
          <w:p w14:paraId="62773D1C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Folgen von Stellungskrieg, Materialschlac</w:t>
            </w:r>
            <w:r w:rsidRPr="007C2C28">
              <w:rPr>
                <w:rFonts w:ascii="Arial" w:hAnsi="Arial" w:cs="Arial"/>
                <w:sz w:val="20"/>
                <w:szCs w:val="20"/>
              </w:rPr>
              <w:t>h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ten, Militarisierung des Zivilsektors für die Menschen ermitteln </w:t>
            </w:r>
          </w:p>
          <w:p w14:paraId="13703816" w14:textId="77777777" w:rsidR="00A85E93" w:rsidRPr="007C2C28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 xml:space="preserve">Deutsche Innenpolitik zwischen Burgfrieden und Radikalisierung </w:t>
            </w:r>
          </w:p>
          <w:p w14:paraId="30BD85A3" w14:textId="3DF6BEA2" w:rsidR="00A85E93" w:rsidRPr="00A85E93" w:rsidRDefault="00A85E93" w:rsidP="00ED692A">
            <w:pPr>
              <w:pStyle w:val="Listenabsatz"/>
              <w:numPr>
                <w:ilvl w:val="0"/>
                <w:numId w:val="1"/>
              </w:numPr>
              <w:ind w:left="283" w:hanging="170"/>
              <w:rPr>
                <w:rFonts w:ascii="Arial" w:hAnsi="Arial" w:cs="Arial"/>
                <w:sz w:val="20"/>
                <w:szCs w:val="20"/>
              </w:rPr>
            </w:pPr>
            <w:r w:rsidRPr="007C2C28">
              <w:rPr>
                <w:rFonts w:ascii="Arial" w:hAnsi="Arial" w:cs="Arial"/>
                <w:sz w:val="20"/>
                <w:szCs w:val="20"/>
              </w:rPr>
              <w:t>Veränderungen im Parteien- und Regierung</w:t>
            </w:r>
            <w:r w:rsidRPr="007C2C28">
              <w:rPr>
                <w:rFonts w:ascii="Arial" w:hAnsi="Arial" w:cs="Arial"/>
                <w:sz w:val="20"/>
                <w:szCs w:val="20"/>
              </w:rPr>
              <w:t>s</w:t>
            </w:r>
            <w:r w:rsidRPr="007C2C28">
              <w:rPr>
                <w:rFonts w:ascii="Arial" w:hAnsi="Arial" w:cs="Arial"/>
                <w:sz w:val="20"/>
                <w:szCs w:val="20"/>
              </w:rPr>
              <w:t xml:space="preserve">system erläutern </w:t>
            </w:r>
          </w:p>
        </w:tc>
        <w:tc>
          <w:tcPr>
            <w:tcW w:w="4173" w:type="dxa"/>
            <w:shd w:val="clear" w:color="auto" w:fill="auto"/>
          </w:tcPr>
          <w:p w14:paraId="71BC8997" w14:textId="77777777" w:rsidR="00A85E93" w:rsidRPr="00C6419C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Ein „Weltbrand“ entsteht, S. 250–251</w:t>
            </w:r>
          </w:p>
        </w:tc>
        <w:tc>
          <w:tcPr>
            <w:tcW w:w="3686" w:type="dxa"/>
            <w:shd w:val="clear" w:color="auto" w:fill="auto"/>
          </w:tcPr>
          <w:p w14:paraId="68F75BB7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486710A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41DE9646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243E1FCE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7E56E139" w14:textId="77777777" w:rsidR="00A85E93" w:rsidRPr="00C6419C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Mit Jubel in den „Heldentod“?, S. 252–255</w:t>
            </w:r>
          </w:p>
        </w:tc>
        <w:tc>
          <w:tcPr>
            <w:tcW w:w="3686" w:type="dxa"/>
            <w:shd w:val="clear" w:color="auto" w:fill="auto"/>
          </w:tcPr>
          <w:p w14:paraId="660B3B2B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7E9DD60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1C39E5C0" w14:textId="77777777" w:rsidTr="00692DEF">
        <w:trPr>
          <w:trHeight w:val="220"/>
        </w:trPr>
        <w:tc>
          <w:tcPr>
            <w:tcW w:w="4587" w:type="dxa"/>
            <w:vMerge/>
            <w:shd w:val="clear" w:color="auto" w:fill="auto"/>
          </w:tcPr>
          <w:p w14:paraId="1337D293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5F960E64" w14:textId="7C7CADCB" w:rsidR="00A85E93" w:rsidRPr="00C6419C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 xml:space="preserve">1918 – Ein „Ende mit Schrecken“?, </w:t>
            </w:r>
            <w:r w:rsidR="00ED692A">
              <w:rPr>
                <w:rFonts w:ascii="Arial" w:hAnsi="Arial" w:cs="Arial"/>
                <w:sz w:val="20"/>
                <w:szCs w:val="20"/>
              </w:rPr>
              <w:br/>
            </w:r>
            <w:r w:rsidRPr="00B627B1">
              <w:rPr>
                <w:rFonts w:ascii="Arial" w:hAnsi="Arial" w:cs="Arial"/>
                <w:sz w:val="20"/>
                <w:szCs w:val="20"/>
              </w:rPr>
              <w:t>S. 256–259</w:t>
            </w:r>
          </w:p>
        </w:tc>
        <w:tc>
          <w:tcPr>
            <w:tcW w:w="3686" w:type="dxa"/>
            <w:shd w:val="clear" w:color="auto" w:fill="auto"/>
          </w:tcPr>
          <w:p w14:paraId="1AB30CFD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0606A5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E93" w:rsidRPr="000C69AD" w14:paraId="15171825" w14:textId="77777777" w:rsidTr="00692DEF">
        <w:trPr>
          <w:trHeight w:val="220"/>
        </w:trPr>
        <w:tc>
          <w:tcPr>
            <w:tcW w:w="4587" w:type="dxa"/>
            <w:shd w:val="clear" w:color="auto" w:fill="auto"/>
          </w:tcPr>
          <w:p w14:paraId="742FA940" w14:textId="77777777" w:rsidR="00A85E93" w:rsidRPr="000C69AD" w:rsidRDefault="00A85E93" w:rsidP="00D13A2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shd w:val="clear" w:color="auto" w:fill="auto"/>
          </w:tcPr>
          <w:p w14:paraId="637CE66C" w14:textId="77777777" w:rsidR="00A85E93" w:rsidRPr="00C6419C" w:rsidRDefault="00A85E93" w:rsidP="00D13A2E">
            <w:pPr>
              <w:rPr>
                <w:rFonts w:ascii="Arial" w:hAnsi="Arial" w:cs="Arial"/>
                <w:sz w:val="20"/>
                <w:szCs w:val="20"/>
              </w:rPr>
            </w:pPr>
            <w:r w:rsidRPr="00B627B1">
              <w:rPr>
                <w:rFonts w:ascii="Arial" w:hAnsi="Arial" w:cs="Arial"/>
                <w:sz w:val="20"/>
                <w:szCs w:val="20"/>
              </w:rPr>
              <w:t>Wiederholen und Anwenden, S. 260–261</w:t>
            </w:r>
          </w:p>
        </w:tc>
        <w:tc>
          <w:tcPr>
            <w:tcW w:w="3686" w:type="dxa"/>
            <w:shd w:val="clear" w:color="auto" w:fill="auto"/>
          </w:tcPr>
          <w:p w14:paraId="49A0A5E9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09ABF8" w14:textId="77777777" w:rsidR="00A85E93" w:rsidRPr="000C69AD" w:rsidRDefault="00A85E93" w:rsidP="00D13A2E">
            <w:pPr>
              <w:spacing w:before="60" w:after="60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2060F1F" w14:textId="77777777" w:rsidR="00E465CA" w:rsidRPr="000C69AD" w:rsidRDefault="00E465CA" w:rsidP="000C69AD">
      <w:pPr>
        <w:spacing w:before="60" w:after="60"/>
        <w:rPr>
          <w:rFonts w:ascii="Arial" w:hAnsi="Arial" w:cs="Arial"/>
          <w:sz w:val="18"/>
          <w:szCs w:val="18"/>
        </w:rPr>
      </w:pPr>
    </w:p>
    <w:sectPr w:rsidR="00E465CA" w:rsidRPr="000C69AD" w:rsidSect="00615800">
      <w:footerReference w:type="default" r:id="rId10"/>
      <w:footerReference w:type="first" r:id="rId11"/>
      <w:pgSz w:w="16838" w:h="11906" w:orient="landscape"/>
      <w:pgMar w:top="1134" w:right="851" w:bottom="1134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3979D" w14:textId="77777777" w:rsidR="00847517" w:rsidRDefault="00847517" w:rsidP="00863D6A">
      <w:r>
        <w:separator/>
      </w:r>
    </w:p>
  </w:endnote>
  <w:endnote w:type="continuationSeparator" w:id="0">
    <w:p w14:paraId="38D24846" w14:textId="77777777" w:rsidR="00847517" w:rsidRDefault="00847517" w:rsidP="008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DB2929" w14:paraId="0EFB2B0A" w14:textId="77777777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BB5ADE3" w14:textId="705A4DBE" w:rsidR="00DB2929" w:rsidRDefault="00DB2929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721DB79F" wp14:editId="592B61F8">
                <wp:extent cx="466725" cy="233680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3DCAF84" w14:textId="77777777" w:rsidR="00DB2929" w:rsidRDefault="00DB2929" w:rsidP="00C101AE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4460A76" w14:textId="77777777" w:rsidR="00DB2929" w:rsidRDefault="00DB2929" w:rsidP="006C4BFE">
          <w:pPr>
            <w:pStyle w:val="pdffusszeile"/>
          </w:pPr>
          <w:r>
            <w:rPr>
              <w:b/>
            </w:rPr>
            <w:t>Autor:</w:t>
          </w:r>
          <w:r>
            <w:t xml:space="preserve"> Dirk Haupt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E0C0A7C" w14:textId="77777777" w:rsidR="00DB2929" w:rsidRDefault="00DB292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567DAF">
            <w:rPr>
              <w:rStyle w:val="pdfpagina"/>
            </w:rPr>
            <w:t>13</w:t>
          </w:r>
          <w:r>
            <w:rPr>
              <w:rStyle w:val="pdfpagina"/>
            </w:rPr>
            <w:fldChar w:fldCharType="end"/>
          </w:r>
        </w:p>
      </w:tc>
    </w:tr>
  </w:tbl>
  <w:p w14:paraId="54AED900" w14:textId="77777777" w:rsidR="00DB2929" w:rsidRDefault="00DB29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175"/>
      <w:gridCol w:w="993"/>
    </w:tblGrid>
    <w:tr w:rsidR="00DB2929" w14:paraId="2F9D5B57" w14:textId="77777777" w:rsidTr="008B5A9C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4683ECC" w14:textId="4FC6D3A9" w:rsidR="00DB2929" w:rsidRDefault="00DB2929" w:rsidP="008B5A9C">
          <w:pPr>
            <w:pStyle w:val="pdffusszeile"/>
            <w:spacing w:before="0" w:line="240" w:lineRule="auto"/>
          </w:pPr>
          <w:r>
            <w:drawing>
              <wp:inline distT="0" distB="0" distL="0" distR="0" wp14:anchorId="791A4465" wp14:editId="1C1E4196">
                <wp:extent cx="466725" cy="233680"/>
                <wp:effectExtent l="0" t="0" r="0" b="0"/>
                <wp:docPr id="2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3E08CD" w14:textId="77777777" w:rsidR="00DB2929" w:rsidRDefault="00DB2929" w:rsidP="008B5A9C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17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E48181" w14:textId="77777777" w:rsidR="00DB2929" w:rsidRDefault="00DB2929" w:rsidP="006A3124">
          <w:pPr>
            <w:pStyle w:val="pdffusszeile"/>
          </w:pPr>
          <w:r>
            <w:rPr>
              <w:b/>
            </w:rPr>
            <w:t>Autor:</w:t>
          </w:r>
          <w:r>
            <w:t xml:space="preserve"> Dirk Haupt  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5491452" w14:textId="77777777" w:rsidR="00DB2929" w:rsidRDefault="00DB2929" w:rsidP="008B5A9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567DAF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14:paraId="42C5F25F" w14:textId="77777777" w:rsidR="00DB2929" w:rsidRDefault="00DB29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2876" w14:textId="77777777" w:rsidR="00847517" w:rsidRDefault="00847517" w:rsidP="00863D6A">
      <w:r>
        <w:separator/>
      </w:r>
    </w:p>
  </w:footnote>
  <w:footnote w:type="continuationSeparator" w:id="0">
    <w:p w14:paraId="784C812A" w14:textId="77777777" w:rsidR="00847517" w:rsidRDefault="00847517" w:rsidP="0086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AF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5E49"/>
    <w:multiLevelType w:val="hybridMultilevel"/>
    <w:tmpl w:val="7A84B5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670FE"/>
    <w:multiLevelType w:val="hybridMultilevel"/>
    <w:tmpl w:val="4CD4B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B38AA"/>
    <w:multiLevelType w:val="hybridMultilevel"/>
    <w:tmpl w:val="4F3A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4">
    <w:nsid w:val="079F169C"/>
    <w:multiLevelType w:val="hybridMultilevel"/>
    <w:tmpl w:val="EAB27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C4D7B"/>
    <w:multiLevelType w:val="hybridMultilevel"/>
    <w:tmpl w:val="3F82F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E7308"/>
    <w:multiLevelType w:val="hybridMultilevel"/>
    <w:tmpl w:val="27F40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17EA9"/>
    <w:multiLevelType w:val="hybridMultilevel"/>
    <w:tmpl w:val="AFEEF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03605"/>
    <w:multiLevelType w:val="hybridMultilevel"/>
    <w:tmpl w:val="485C4C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E046C7"/>
    <w:multiLevelType w:val="hybridMultilevel"/>
    <w:tmpl w:val="1076C5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10">
    <w:nsid w:val="236E6B01"/>
    <w:multiLevelType w:val="hybridMultilevel"/>
    <w:tmpl w:val="A6EE79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4A0E8E"/>
    <w:multiLevelType w:val="hybridMultilevel"/>
    <w:tmpl w:val="875C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07893"/>
    <w:multiLevelType w:val="hybridMultilevel"/>
    <w:tmpl w:val="B68250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8F59AB"/>
    <w:multiLevelType w:val="hybridMultilevel"/>
    <w:tmpl w:val="3F2847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B50A0A"/>
    <w:multiLevelType w:val="hybridMultilevel"/>
    <w:tmpl w:val="50344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CC4317"/>
    <w:multiLevelType w:val="hybridMultilevel"/>
    <w:tmpl w:val="E8DE2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6E768E"/>
    <w:multiLevelType w:val="hybridMultilevel"/>
    <w:tmpl w:val="28244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60D0C"/>
    <w:multiLevelType w:val="hybridMultilevel"/>
    <w:tmpl w:val="832ED9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0E7F60"/>
    <w:multiLevelType w:val="hybridMultilevel"/>
    <w:tmpl w:val="AC5C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abstractNum w:abstractNumId="19">
    <w:nsid w:val="55A01A07"/>
    <w:multiLevelType w:val="hybridMultilevel"/>
    <w:tmpl w:val="D39698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C543C"/>
    <w:multiLevelType w:val="hybridMultilevel"/>
    <w:tmpl w:val="B3AC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30056"/>
    <w:multiLevelType w:val="hybridMultilevel"/>
    <w:tmpl w:val="9EB63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</w:abstractNum>
  <w:abstractNum w:abstractNumId="22">
    <w:nsid w:val="58CC413C"/>
    <w:multiLevelType w:val="hybridMultilevel"/>
    <w:tmpl w:val="ECF8A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57BBF"/>
    <w:multiLevelType w:val="hybridMultilevel"/>
    <w:tmpl w:val="FC1C4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AF2409"/>
    <w:multiLevelType w:val="hybridMultilevel"/>
    <w:tmpl w:val="24842BD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7E45511"/>
    <w:multiLevelType w:val="hybridMultilevel"/>
    <w:tmpl w:val="E2C07A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6447D5"/>
    <w:multiLevelType w:val="hybridMultilevel"/>
    <w:tmpl w:val="FE26AD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857E96"/>
    <w:multiLevelType w:val="hybridMultilevel"/>
    <w:tmpl w:val="19925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956E1A"/>
    <w:multiLevelType w:val="hybridMultilevel"/>
    <w:tmpl w:val="CC22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26"/>
  </w:num>
  <w:num w:numId="10">
    <w:abstractNumId w:val="6"/>
  </w:num>
  <w:num w:numId="11">
    <w:abstractNumId w:val="21"/>
  </w:num>
  <w:num w:numId="12">
    <w:abstractNumId w:val="24"/>
  </w:num>
  <w:num w:numId="13">
    <w:abstractNumId w:val="10"/>
  </w:num>
  <w:num w:numId="14">
    <w:abstractNumId w:val="27"/>
  </w:num>
  <w:num w:numId="15">
    <w:abstractNumId w:val="17"/>
  </w:num>
  <w:num w:numId="16">
    <w:abstractNumId w:val="5"/>
  </w:num>
  <w:num w:numId="17">
    <w:abstractNumId w:val="19"/>
  </w:num>
  <w:num w:numId="18">
    <w:abstractNumId w:val="12"/>
  </w:num>
  <w:num w:numId="19">
    <w:abstractNumId w:val="4"/>
  </w:num>
  <w:num w:numId="20">
    <w:abstractNumId w:val="23"/>
  </w:num>
  <w:num w:numId="21">
    <w:abstractNumId w:val="1"/>
  </w:num>
  <w:num w:numId="22">
    <w:abstractNumId w:val="14"/>
  </w:num>
  <w:num w:numId="23">
    <w:abstractNumId w:val="25"/>
  </w:num>
  <w:num w:numId="24">
    <w:abstractNumId w:val="2"/>
  </w:num>
  <w:num w:numId="25">
    <w:abstractNumId w:val="15"/>
  </w:num>
  <w:num w:numId="26">
    <w:abstractNumId w:val="13"/>
  </w:num>
  <w:num w:numId="27">
    <w:abstractNumId w:val="8"/>
  </w:num>
  <w:num w:numId="28">
    <w:abstractNumId w:val="20"/>
  </w:num>
  <w:num w:numId="2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D5"/>
    <w:rsid w:val="00004C90"/>
    <w:rsid w:val="0003166E"/>
    <w:rsid w:val="00037E93"/>
    <w:rsid w:val="000446C5"/>
    <w:rsid w:val="00045D3A"/>
    <w:rsid w:val="000551EA"/>
    <w:rsid w:val="000705E6"/>
    <w:rsid w:val="00071551"/>
    <w:rsid w:val="00084673"/>
    <w:rsid w:val="00084CE3"/>
    <w:rsid w:val="00087308"/>
    <w:rsid w:val="0009565A"/>
    <w:rsid w:val="000959EF"/>
    <w:rsid w:val="000A0F17"/>
    <w:rsid w:val="000B4D70"/>
    <w:rsid w:val="000B78C5"/>
    <w:rsid w:val="000C0D64"/>
    <w:rsid w:val="000C1849"/>
    <w:rsid w:val="000C19E3"/>
    <w:rsid w:val="000C69AD"/>
    <w:rsid w:val="000D2650"/>
    <w:rsid w:val="000D7289"/>
    <w:rsid w:val="000E729C"/>
    <w:rsid w:val="000F1C74"/>
    <w:rsid w:val="000F50AB"/>
    <w:rsid w:val="000F66CD"/>
    <w:rsid w:val="00100843"/>
    <w:rsid w:val="00104FBB"/>
    <w:rsid w:val="00115E71"/>
    <w:rsid w:val="00116997"/>
    <w:rsid w:val="001209EA"/>
    <w:rsid w:val="00124D2E"/>
    <w:rsid w:val="0013325B"/>
    <w:rsid w:val="00136653"/>
    <w:rsid w:val="0014280D"/>
    <w:rsid w:val="00145045"/>
    <w:rsid w:val="00147749"/>
    <w:rsid w:val="00160837"/>
    <w:rsid w:val="00164DCF"/>
    <w:rsid w:val="0017615E"/>
    <w:rsid w:val="00177EF9"/>
    <w:rsid w:val="0018285E"/>
    <w:rsid w:val="0018579B"/>
    <w:rsid w:val="00194C44"/>
    <w:rsid w:val="00195D6D"/>
    <w:rsid w:val="001A5C4B"/>
    <w:rsid w:val="001B4CC1"/>
    <w:rsid w:val="001B632C"/>
    <w:rsid w:val="001E2CD9"/>
    <w:rsid w:val="001F6153"/>
    <w:rsid w:val="0020051D"/>
    <w:rsid w:val="002009F1"/>
    <w:rsid w:val="00204E11"/>
    <w:rsid w:val="00210BF0"/>
    <w:rsid w:val="00213141"/>
    <w:rsid w:val="002168DF"/>
    <w:rsid w:val="00222C31"/>
    <w:rsid w:val="002241E9"/>
    <w:rsid w:val="0022420C"/>
    <w:rsid w:val="002266A1"/>
    <w:rsid w:val="00236D43"/>
    <w:rsid w:val="00240D97"/>
    <w:rsid w:val="00242F2D"/>
    <w:rsid w:val="00254C42"/>
    <w:rsid w:val="002631E1"/>
    <w:rsid w:val="00265BDB"/>
    <w:rsid w:val="00280BEF"/>
    <w:rsid w:val="00290E9B"/>
    <w:rsid w:val="00291778"/>
    <w:rsid w:val="00294A54"/>
    <w:rsid w:val="002A0C05"/>
    <w:rsid w:val="002A1050"/>
    <w:rsid w:val="002A1871"/>
    <w:rsid w:val="002B0849"/>
    <w:rsid w:val="002C7BB8"/>
    <w:rsid w:val="002D7292"/>
    <w:rsid w:val="002E0FED"/>
    <w:rsid w:val="002E5D49"/>
    <w:rsid w:val="002F008A"/>
    <w:rsid w:val="002F00D5"/>
    <w:rsid w:val="00306DB8"/>
    <w:rsid w:val="0031524D"/>
    <w:rsid w:val="003278D3"/>
    <w:rsid w:val="00330325"/>
    <w:rsid w:val="00332352"/>
    <w:rsid w:val="0034119F"/>
    <w:rsid w:val="00345D13"/>
    <w:rsid w:val="00347D72"/>
    <w:rsid w:val="003558B4"/>
    <w:rsid w:val="003772B0"/>
    <w:rsid w:val="003774D5"/>
    <w:rsid w:val="00381BBB"/>
    <w:rsid w:val="00383608"/>
    <w:rsid w:val="003921B7"/>
    <w:rsid w:val="0039714E"/>
    <w:rsid w:val="003973FC"/>
    <w:rsid w:val="003B69F4"/>
    <w:rsid w:val="003B7469"/>
    <w:rsid w:val="003B7B19"/>
    <w:rsid w:val="003C0CD1"/>
    <w:rsid w:val="003D1335"/>
    <w:rsid w:val="003D1D1C"/>
    <w:rsid w:val="003D314A"/>
    <w:rsid w:val="003D48C7"/>
    <w:rsid w:val="003D638E"/>
    <w:rsid w:val="003D7C8E"/>
    <w:rsid w:val="003E26ED"/>
    <w:rsid w:val="003E2C3F"/>
    <w:rsid w:val="003E2C89"/>
    <w:rsid w:val="003E52DE"/>
    <w:rsid w:val="003E7A69"/>
    <w:rsid w:val="003F3E4E"/>
    <w:rsid w:val="004039B3"/>
    <w:rsid w:val="004245F9"/>
    <w:rsid w:val="004474C4"/>
    <w:rsid w:val="00461D38"/>
    <w:rsid w:val="00462020"/>
    <w:rsid w:val="00470B6E"/>
    <w:rsid w:val="004824B1"/>
    <w:rsid w:val="00486E56"/>
    <w:rsid w:val="00490964"/>
    <w:rsid w:val="00491787"/>
    <w:rsid w:val="00496F2F"/>
    <w:rsid w:val="004B46D5"/>
    <w:rsid w:val="004B6135"/>
    <w:rsid w:val="004C0837"/>
    <w:rsid w:val="004C1D92"/>
    <w:rsid w:val="004D5C2F"/>
    <w:rsid w:val="004E2A15"/>
    <w:rsid w:val="004E3EDE"/>
    <w:rsid w:val="004F609B"/>
    <w:rsid w:val="00500A00"/>
    <w:rsid w:val="00503139"/>
    <w:rsid w:val="00526289"/>
    <w:rsid w:val="0053060E"/>
    <w:rsid w:val="00541EEB"/>
    <w:rsid w:val="00543A92"/>
    <w:rsid w:val="00551284"/>
    <w:rsid w:val="0055150B"/>
    <w:rsid w:val="00552890"/>
    <w:rsid w:val="005600A8"/>
    <w:rsid w:val="00560166"/>
    <w:rsid w:val="0056229A"/>
    <w:rsid w:val="00566564"/>
    <w:rsid w:val="00567DAF"/>
    <w:rsid w:val="00584DDF"/>
    <w:rsid w:val="00593355"/>
    <w:rsid w:val="00596ECE"/>
    <w:rsid w:val="005A73B9"/>
    <w:rsid w:val="005F06E0"/>
    <w:rsid w:val="0060422F"/>
    <w:rsid w:val="00610365"/>
    <w:rsid w:val="0061406D"/>
    <w:rsid w:val="00615450"/>
    <w:rsid w:val="00615800"/>
    <w:rsid w:val="006170F9"/>
    <w:rsid w:val="00627277"/>
    <w:rsid w:val="00635C94"/>
    <w:rsid w:val="00653BF8"/>
    <w:rsid w:val="00664AE9"/>
    <w:rsid w:val="00673EA7"/>
    <w:rsid w:val="00692DEF"/>
    <w:rsid w:val="006A3124"/>
    <w:rsid w:val="006A4D22"/>
    <w:rsid w:val="006A5AAC"/>
    <w:rsid w:val="006A7B33"/>
    <w:rsid w:val="006B19C2"/>
    <w:rsid w:val="006B1AA2"/>
    <w:rsid w:val="006B7E91"/>
    <w:rsid w:val="006C3C7A"/>
    <w:rsid w:val="006C4BFE"/>
    <w:rsid w:val="006D0CDF"/>
    <w:rsid w:val="006E029E"/>
    <w:rsid w:val="006F25F4"/>
    <w:rsid w:val="006F4331"/>
    <w:rsid w:val="00704475"/>
    <w:rsid w:val="007115AB"/>
    <w:rsid w:val="007136D3"/>
    <w:rsid w:val="007139A9"/>
    <w:rsid w:val="00713CAC"/>
    <w:rsid w:val="00715120"/>
    <w:rsid w:val="007157D9"/>
    <w:rsid w:val="00716155"/>
    <w:rsid w:val="0071620A"/>
    <w:rsid w:val="00720565"/>
    <w:rsid w:val="00724BE9"/>
    <w:rsid w:val="0073753D"/>
    <w:rsid w:val="007519B2"/>
    <w:rsid w:val="007530BB"/>
    <w:rsid w:val="0075603E"/>
    <w:rsid w:val="00757CA8"/>
    <w:rsid w:val="00772CD4"/>
    <w:rsid w:val="00773732"/>
    <w:rsid w:val="00774C20"/>
    <w:rsid w:val="0077520A"/>
    <w:rsid w:val="00786DEE"/>
    <w:rsid w:val="007D4270"/>
    <w:rsid w:val="007E25F2"/>
    <w:rsid w:val="007E6DBE"/>
    <w:rsid w:val="007F0376"/>
    <w:rsid w:val="007F18EB"/>
    <w:rsid w:val="007F3991"/>
    <w:rsid w:val="00805663"/>
    <w:rsid w:val="008101CE"/>
    <w:rsid w:val="008137E9"/>
    <w:rsid w:val="00814E4E"/>
    <w:rsid w:val="0082025D"/>
    <w:rsid w:val="008238D6"/>
    <w:rsid w:val="00823DFD"/>
    <w:rsid w:val="008365F4"/>
    <w:rsid w:val="00840F3A"/>
    <w:rsid w:val="00845A96"/>
    <w:rsid w:val="00847517"/>
    <w:rsid w:val="00850E69"/>
    <w:rsid w:val="008524D5"/>
    <w:rsid w:val="00853C11"/>
    <w:rsid w:val="008543AA"/>
    <w:rsid w:val="008548B0"/>
    <w:rsid w:val="00863D6A"/>
    <w:rsid w:val="00866A0F"/>
    <w:rsid w:val="00874FA5"/>
    <w:rsid w:val="008763A6"/>
    <w:rsid w:val="00880003"/>
    <w:rsid w:val="00882F30"/>
    <w:rsid w:val="008974BF"/>
    <w:rsid w:val="008A02B9"/>
    <w:rsid w:val="008A1F3F"/>
    <w:rsid w:val="008A5F6D"/>
    <w:rsid w:val="008B594A"/>
    <w:rsid w:val="008B5A9C"/>
    <w:rsid w:val="008C1BA4"/>
    <w:rsid w:val="008C28CE"/>
    <w:rsid w:val="008C5B8C"/>
    <w:rsid w:val="008D43C6"/>
    <w:rsid w:val="008D5FD8"/>
    <w:rsid w:val="008E633A"/>
    <w:rsid w:val="008F2EA9"/>
    <w:rsid w:val="008F4514"/>
    <w:rsid w:val="008F57DD"/>
    <w:rsid w:val="008F7750"/>
    <w:rsid w:val="00902AD9"/>
    <w:rsid w:val="0091031A"/>
    <w:rsid w:val="00912168"/>
    <w:rsid w:val="009125CF"/>
    <w:rsid w:val="00941BE9"/>
    <w:rsid w:val="00952F93"/>
    <w:rsid w:val="00960CD9"/>
    <w:rsid w:val="00972059"/>
    <w:rsid w:val="00980543"/>
    <w:rsid w:val="00985975"/>
    <w:rsid w:val="009A5768"/>
    <w:rsid w:val="009C0A96"/>
    <w:rsid w:val="009C2C8D"/>
    <w:rsid w:val="009D4890"/>
    <w:rsid w:val="009E2825"/>
    <w:rsid w:val="009E4208"/>
    <w:rsid w:val="009E4EB7"/>
    <w:rsid w:val="009E5461"/>
    <w:rsid w:val="009F542B"/>
    <w:rsid w:val="00A02272"/>
    <w:rsid w:val="00A04469"/>
    <w:rsid w:val="00A06DEF"/>
    <w:rsid w:val="00A07F60"/>
    <w:rsid w:val="00A10AC0"/>
    <w:rsid w:val="00A1177B"/>
    <w:rsid w:val="00A36CF1"/>
    <w:rsid w:val="00A37333"/>
    <w:rsid w:val="00A54273"/>
    <w:rsid w:val="00A73471"/>
    <w:rsid w:val="00A7619B"/>
    <w:rsid w:val="00A85E93"/>
    <w:rsid w:val="00A900A7"/>
    <w:rsid w:val="00A94CE4"/>
    <w:rsid w:val="00A9532E"/>
    <w:rsid w:val="00A96D0C"/>
    <w:rsid w:val="00AA29DF"/>
    <w:rsid w:val="00AA6CB6"/>
    <w:rsid w:val="00AA73AC"/>
    <w:rsid w:val="00AB70D0"/>
    <w:rsid w:val="00AD1D8B"/>
    <w:rsid w:val="00AD4B42"/>
    <w:rsid w:val="00AD56A1"/>
    <w:rsid w:val="00AE6E95"/>
    <w:rsid w:val="00AF129F"/>
    <w:rsid w:val="00AF2986"/>
    <w:rsid w:val="00B00488"/>
    <w:rsid w:val="00B03C69"/>
    <w:rsid w:val="00B10B33"/>
    <w:rsid w:val="00B1388E"/>
    <w:rsid w:val="00B1390B"/>
    <w:rsid w:val="00B268EA"/>
    <w:rsid w:val="00B26C3C"/>
    <w:rsid w:val="00B27E12"/>
    <w:rsid w:val="00B33B8B"/>
    <w:rsid w:val="00B40EC0"/>
    <w:rsid w:val="00B413DF"/>
    <w:rsid w:val="00B448E3"/>
    <w:rsid w:val="00B624F9"/>
    <w:rsid w:val="00B65309"/>
    <w:rsid w:val="00B72546"/>
    <w:rsid w:val="00B73EB4"/>
    <w:rsid w:val="00B762A6"/>
    <w:rsid w:val="00B9482C"/>
    <w:rsid w:val="00BA16AD"/>
    <w:rsid w:val="00BB015E"/>
    <w:rsid w:val="00BB04E4"/>
    <w:rsid w:val="00BB5BF9"/>
    <w:rsid w:val="00BB7660"/>
    <w:rsid w:val="00BC0F0A"/>
    <w:rsid w:val="00BC2FCC"/>
    <w:rsid w:val="00BD138E"/>
    <w:rsid w:val="00BD4704"/>
    <w:rsid w:val="00BD48CE"/>
    <w:rsid w:val="00BD709F"/>
    <w:rsid w:val="00BE7080"/>
    <w:rsid w:val="00C01D92"/>
    <w:rsid w:val="00C03390"/>
    <w:rsid w:val="00C101AE"/>
    <w:rsid w:val="00C1094F"/>
    <w:rsid w:val="00C138CF"/>
    <w:rsid w:val="00C15119"/>
    <w:rsid w:val="00C244B3"/>
    <w:rsid w:val="00C24962"/>
    <w:rsid w:val="00C25BE6"/>
    <w:rsid w:val="00C33249"/>
    <w:rsid w:val="00C37B24"/>
    <w:rsid w:val="00C425A9"/>
    <w:rsid w:val="00C535F1"/>
    <w:rsid w:val="00C54639"/>
    <w:rsid w:val="00C675B9"/>
    <w:rsid w:val="00C678AE"/>
    <w:rsid w:val="00C824C7"/>
    <w:rsid w:val="00C85446"/>
    <w:rsid w:val="00CA5983"/>
    <w:rsid w:val="00CB0828"/>
    <w:rsid w:val="00CB2840"/>
    <w:rsid w:val="00CD7C87"/>
    <w:rsid w:val="00CF1067"/>
    <w:rsid w:val="00D0430B"/>
    <w:rsid w:val="00D13A2E"/>
    <w:rsid w:val="00D17155"/>
    <w:rsid w:val="00D22096"/>
    <w:rsid w:val="00D304D6"/>
    <w:rsid w:val="00D3150A"/>
    <w:rsid w:val="00D405F1"/>
    <w:rsid w:val="00D44E19"/>
    <w:rsid w:val="00D56454"/>
    <w:rsid w:val="00D60D24"/>
    <w:rsid w:val="00D658FC"/>
    <w:rsid w:val="00D678DB"/>
    <w:rsid w:val="00D716C3"/>
    <w:rsid w:val="00D74356"/>
    <w:rsid w:val="00D756A2"/>
    <w:rsid w:val="00D77272"/>
    <w:rsid w:val="00D8431E"/>
    <w:rsid w:val="00D93282"/>
    <w:rsid w:val="00DB2929"/>
    <w:rsid w:val="00DB477F"/>
    <w:rsid w:val="00DC5671"/>
    <w:rsid w:val="00DE08D7"/>
    <w:rsid w:val="00DE17A9"/>
    <w:rsid w:val="00DE2C39"/>
    <w:rsid w:val="00DE5969"/>
    <w:rsid w:val="00E00BAA"/>
    <w:rsid w:val="00E02F14"/>
    <w:rsid w:val="00E048B5"/>
    <w:rsid w:val="00E113DC"/>
    <w:rsid w:val="00E15EA5"/>
    <w:rsid w:val="00E17BE3"/>
    <w:rsid w:val="00E261AF"/>
    <w:rsid w:val="00E3030B"/>
    <w:rsid w:val="00E36441"/>
    <w:rsid w:val="00E40A3F"/>
    <w:rsid w:val="00E45C49"/>
    <w:rsid w:val="00E465CA"/>
    <w:rsid w:val="00E512D8"/>
    <w:rsid w:val="00E55657"/>
    <w:rsid w:val="00E5720F"/>
    <w:rsid w:val="00E62699"/>
    <w:rsid w:val="00E641D1"/>
    <w:rsid w:val="00E76F05"/>
    <w:rsid w:val="00E8379B"/>
    <w:rsid w:val="00E847B3"/>
    <w:rsid w:val="00E90A10"/>
    <w:rsid w:val="00E935C8"/>
    <w:rsid w:val="00E94057"/>
    <w:rsid w:val="00E97223"/>
    <w:rsid w:val="00EA1DCA"/>
    <w:rsid w:val="00EB5986"/>
    <w:rsid w:val="00EB691B"/>
    <w:rsid w:val="00EC0681"/>
    <w:rsid w:val="00EC3281"/>
    <w:rsid w:val="00ED692A"/>
    <w:rsid w:val="00EE072A"/>
    <w:rsid w:val="00EF4233"/>
    <w:rsid w:val="00EF60CE"/>
    <w:rsid w:val="00F054CF"/>
    <w:rsid w:val="00F11AE3"/>
    <w:rsid w:val="00F203BD"/>
    <w:rsid w:val="00F213B6"/>
    <w:rsid w:val="00F215D4"/>
    <w:rsid w:val="00F36F17"/>
    <w:rsid w:val="00F57D96"/>
    <w:rsid w:val="00F63255"/>
    <w:rsid w:val="00F653DE"/>
    <w:rsid w:val="00F77695"/>
    <w:rsid w:val="00F80B0B"/>
    <w:rsid w:val="00F80B2A"/>
    <w:rsid w:val="00F851B5"/>
    <w:rsid w:val="00F85B91"/>
    <w:rsid w:val="00F91B5C"/>
    <w:rsid w:val="00F93E5E"/>
    <w:rsid w:val="00F948AB"/>
    <w:rsid w:val="00F953E2"/>
    <w:rsid w:val="00FA6D10"/>
    <w:rsid w:val="00FB24D9"/>
    <w:rsid w:val="00FB5A43"/>
    <w:rsid w:val="00FE0886"/>
    <w:rsid w:val="00FE4665"/>
    <w:rsid w:val="00FE5F78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F5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2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2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table" w:styleId="Tabellenraster">
    <w:name w:val="Table Grid"/>
    <w:basedOn w:val="NormaleTabelle"/>
    <w:rsid w:val="0037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863D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63D6A"/>
    <w:rPr>
      <w:sz w:val="24"/>
      <w:szCs w:val="24"/>
    </w:rPr>
  </w:style>
  <w:style w:type="paragraph" w:styleId="Fuzeile">
    <w:name w:val="footer"/>
    <w:basedOn w:val="Standard"/>
    <w:link w:val="FuzeileZchn"/>
    <w:rsid w:val="0086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63D6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40EC0"/>
    <w:pPr>
      <w:spacing w:before="100" w:beforeAutospacing="1" w:after="100" w:afterAutospacing="1"/>
    </w:pPr>
  </w:style>
  <w:style w:type="character" w:styleId="Kommentarzeichen">
    <w:name w:val="annotation reference"/>
    <w:rsid w:val="00B004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0488"/>
    <w:rPr>
      <w:sz w:val="20"/>
      <w:szCs w:val="20"/>
    </w:rPr>
  </w:style>
  <w:style w:type="character" w:customStyle="1" w:styleId="KommentartextZchn">
    <w:name w:val="Kommentartext Zchn"/>
    <w:basedOn w:val="Absatzstandardschriftart"/>
    <w:link w:val="Kommentartext"/>
    <w:rsid w:val="00B00488"/>
  </w:style>
  <w:style w:type="paragraph" w:styleId="Kommentarthema">
    <w:name w:val="annotation subject"/>
    <w:basedOn w:val="Kommentartext"/>
    <w:next w:val="Kommentartext"/>
    <w:link w:val="KommentarthemaZchn"/>
    <w:rsid w:val="00B00488"/>
    <w:rPr>
      <w:b/>
      <w:bCs/>
    </w:rPr>
  </w:style>
  <w:style w:type="character" w:customStyle="1" w:styleId="KommentarthemaZchn">
    <w:name w:val="Kommentarthema Zchn"/>
    <w:link w:val="Kommentarthema"/>
    <w:rsid w:val="00B00488"/>
    <w:rPr>
      <w:b/>
      <w:bCs/>
    </w:rPr>
  </w:style>
  <w:style w:type="paragraph" w:styleId="Sprechblasentext">
    <w:name w:val="Balloon Text"/>
    <w:basedOn w:val="Standard"/>
    <w:link w:val="SprechblasentextZchn"/>
    <w:rsid w:val="00B004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4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2C3F"/>
    <w:pPr>
      <w:ind w:left="708"/>
    </w:pPr>
  </w:style>
  <w:style w:type="paragraph" w:styleId="Funotentext">
    <w:name w:val="footnote text"/>
    <w:basedOn w:val="Standard"/>
    <w:link w:val="FunotentextZchn"/>
    <w:rsid w:val="009E4208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9E4208"/>
  </w:style>
  <w:style w:type="character" w:styleId="Funotenzeichen">
    <w:name w:val="footnote reference"/>
    <w:rsid w:val="009E4208"/>
    <w:rPr>
      <w:vertAlign w:val="superscript"/>
    </w:rPr>
  </w:style>
  <w:style w:type="paragraph" w:customStyle="1" w:styleId="pdffusszeile">
    <w:name w:val="pdf.fusszeile"/>
    <w:rsid w:val="00615800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615800"/>
    <w:rPr>
      <w:rFonts w:ascii="Arial" w:hAnsi="Arial"/>
      <w:b/>
      <w:sz w:val="18"/>
    </w:rPr>
  </w:style>
  <w:style w:type="paragraph" w:customStyle="1" w:styleId="berschrift1">
    <w:name w:val="Überschrift_1"/>
    <w:basedOn w:val="Standard"/>
    <w:qFormat/>
    <w:rsid w:val="00DC5671"/>
    <w:rPr>
      <w:rFonts w:ascii="Arial" w:eastAsia="Cambria" w:hAnsi="Arial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C082D-8A00-4C87-ABF3-6A83BF2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Seitenplan Qualifikationsphase (488 Seiten)</vt:lpstr>
    </vt:vector>
  </TitlesOfParts>
  <Company>Klett-Gruppe</Company>
  <LinksUpToDate>false</LinksUpToDate>
  <CharactersWithSpaces>22144</CharactersWithSpaces>
  <SharedDoc>false</SharedDoc>
  <HLinks>
    <vt:vector size="12" baseType="variant">
      <vt:variant>
        <vt:i4>7929874</vt:i4>
      </vt:variant>
      <vt:variant>
        <vt:i4>93937</vt:i4>
      </vt:variant>
      <vt:variant>
        <vt:i4>1026</vt:i4>
      </vt:variant>
      <vt:variant>
        <vt:i4>1</vt:i4>
      </vt:variant>
      <vt:variant>
        <vt:lpwstr>Klett_LAw_S</vt:lpwstr>
      </vt:variant>
      <vt:variant>
        <vt:lpwstr/>
      </vt:variant>
      <vt:variant>
        <vt:i4>7929874</vt:i4>
      </vt:variant>
      <vt:variant>
        <vt:i4>94188</vt:i4>
      </vt:variant>
      <vt:variant>
        <vt:i4>1025</vt:i4>
      </vt:variant>
      <vt:variant>
        <vt:i4>1</vt:i4>
      </vt:variant>
      <vt:variant>
        <vt:lpwstr>Klett_LAw_S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Seitenplan Qualifikationsphase (488 Seiten)</dc:title>
  <dc:creator>Opfer</dc:creator>
  <cp:lastModifiedBy>Geisler, Frank</cp:lastModifiedBy>
  <cp:revision>3</cp:revision>
  <cp:lastPrinted>2016-02-29T09:37:00Z</cp:lastPrinted>
  <dcterms:created xsi:type="dcterms:W3CDTF">2016-02-29T08:44:00Z</dcterms:created>
  <dcterms:modified xsi:type="dcterms:W3CDTF">2016-02-29T09:38:00Z</dcterms:modified>
</cp:coreProperties>
</file>