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</w:tblCellMar>
        <w:tblLook w:val="01E0" w:firstRow="1" w:lastRow="1" w:firstColumn="1" w:lastColumn="1" w:noHBand="0" w:noVBand="0"/>
      </w:tblPr>
      <w:tblGrid>
        <w:gridCol w:w="1416"/>
        <w:gridCol w:w="6101"/>
        <w:gridCol w:w="5468"/>
        <w:gridCol w:w="282"/>
        <w:gridCol w:w="2207"/>
      </w:tblGrid>
      <w:tr w:rsidR="000818D7" w:rsidRPr="004E7B77" w:rsidTr="004E7B77">
        <w:trPr>
          <w:trHeight w:val="278"/>
        </w:trPr>
        <w:tc>
          <w:tcPr>
            <w:tcW w:w="1276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0818D7" w:rsidRPr="004E7B77" w:rsidRDefault="00D44C4C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1D094783" wp14:editId="08091BB9">
                  <wp:extent cx="898525" cy="1248410"/>
                  <wp:effectExtent l="0" t="0" r="0" b="8890"/>
                  <wp:docPr id="1" name="Bild 1" descr="pe_828601_Cover_H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_828601_Cover_H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4" w:type="dxa"/>
            <w:gridSpan w:val="2"/>
            <w:shd w:val="clear" w:color="auto" w:fill="auto"/>
            <w:tcMar>
              <w:left w:w="108" w:type="dxa"/>
            </w:tcMar>
          </w:tcPr>
          <w:p w:rsidR="000818D7" w:rsidRPr="004E7B77" w:rsidRDefault="00261F8E" w:rsidP="00261F8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E7B77">
              <w:rPr>
                <w:rFonts w:ascii="Arial" w:hAnsi="Arial" w:cs="Arial"/>
                <w:b/>
                <w:sz w:val="28"/>
                <w:szCs w:val="28"/>
              </w:rPr>
              <w:t>Stoffverteilungsplan</w:t>
            </w:r>
            <w:r w:rsidR="00FD01B0" w:rsidRPr="004E7B7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A2E5F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="00FD01B0" w:rsidRPr="004E7B77">
              <w:rPr>
                <w:rFonts w:ascii="Arial" w:hAnsi="Arial" w:cs="Arial"/>
                <w:b/>
                <w:sz w:val="28"/>
                <w:szCs w:val="28"/>
              </w:rPr>
              <w:t xml:space="preserve"> Kerncurriculum </w:t>
            </w:r>
            <w:r w:rsidR="00AC66A7">
              <w:rPr>
                <w:rFonts w:ascii="Arial" w:hAnsi="Arial" w:cs="Arial"/>
                <w:b/>
                <w:sz w:val="28"/>
                <w:szCs w:val="28"/>
              </w:rPr>
              <w:t>Hessen</w:t>
            </w:r>
            <w:r w:rsidR="004A2E5F">
              <w:rPr>
                <w:rFonts w:ascii="Arial" w:hAnsi="Arial" w:cs="Arial"/>
                <w:b/>
                <w:sz w:val="28"/>
                <w:szCs w:val="28"/>
              </w:rPr>
              <w:t xml:space="preserve"> – Sekundarstufe II</w:t>
            </w:r>
          </w:p>
        </w:tc>
        <w:tc>
          <w:tcPr>
            <w:tcW w:w="2503" w:type="dxa"/>
            <w:gridSpan w:val="2"/>
            <w:shd w:val="clear" w:color="auto" w:fill="auto"/>
          </w:tcPr>
          <w:p w:rsidR="000818D7" w:rsidRPr="004E7B77" w:rsidRDefault="000818D7" w:rsidP="004E7B77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0818D7" w:rsidRPr="004E7B77" w:rsidTr="004E7B77">
        <w:trPr>
          <w:trHeight w:val="284"/>
        </w:trPr>
        <w:tc>
          <w:tcPr>
            <w:tcW w:w="1276" w:type="dxa"/>
            <w:vMerge/>
            <w:shd w:val="clear" w:color="auto" w:fill="auto"/>
          </w:tcPr>
          <w:p w:rsidR="000818D7" w:rsidRPr="004E7B77" w:rsidRDefault="000818D7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624" w:type="dxa"/>
            <w:gridSpan w:val="2"/>
            <w:shd w:val="clear" w:color="auto" w:fill="auto"/>
            <w:tcMar>
              <w:left w:w="108" w:type="dxa"/>
            </w:tcMar>
          </w:tcPr>
          <w:p w:rsidR="000818D7" w:rsidRPr="004E7B77" w:rsidRDefault="000818D7" w:rsidP="004E7B77">
            <w:pPr>
              <w:spacing w:before="20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2503" w:type="dxa"/>
            <w:gridSpan w:val="2"/>
            <w:shd w:val="clear" w:color="auto" w:fill="auto"/>
          </w:tcPr>
          <w:p w:rsidR="000818D7" w:rsidRPr="004E7B77" w:rsidRDefault="000818D7" w:rsidP="004E7B77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261F8E" w:rsidRPr="004E7B77" w:rsidTr="004E7B77">
        <w:trPr>
          <w:trHeight w:val="285"/>
        </w:trPr>
        <w:tc>
          <w:tcPr>
            <w:tcW w:w="1276" w:type="dxa"/>
            <w:vMerge/>
            <w:shd w:val="clear" w:color="auto" w:fill="auto"/>
          </w:tcPr>
          <w:p w:rsidR="00261F8E" w:rsidRPr="004E7B77" w:rsidRDefault="00261F8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624" w:type="dxa"/>
            <w:gridSpan w:val="2"/>
            <w:shd w:val="clear" w:color="auto" w:fill="auto"/>
            <w:tcMar>
              <w:left w:w="108" w:type="dxa"/>
            </w:tcMar>
          </w:tcPr>
          <w:p w:rsidR="00261F8E" w:rsidRPr="004E7B77" w:rsidRDefault="00107FEB" w:rsidP="004E7B77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E7B77">
              <w:rPr>
                <w:rFonts w:ascii="Arial" w:hAnsi="Arial" w:cs="Arial"/>
                <w:b/>
              </w:rPr>
              <w:t>Haack Weltatlas 2015</w:t>
            </w:r>
          </w:p>
        </w:tc>
        <w:tc>
          <w:tcPr>
            <w:tcW w:w="2503" w:type="dxa"/>
            <w:gridSpan w:val="2"/>
            <w:shd w:val="clear" w:color="auto" w:fill="auto"/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261F8E" w:rsidRPr="004E7B77" w:rsidTr="004E7B77">
        <w:trPr>
          <w:trHeight w:val="284"/>
        </w:trPr>
        <w:tc>
          <w:tcPr>
            <w:tcW w:w="1276" w:type="dxa"/>
            <w:vMerge/>
            <w:shd w:val="clear" w:color="auto" w:fill="auto"/>
          </w:tcPr>
          <w:p w:rsidR="00261F8E" w:rsidRPr="004E7B77" w:rsidRDefault="00261F8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129" w:type="dxa"/>
            <w:shd w:val="clear" w:color="auto" w:fill="auto"/>
            <w:tcMar>
              <w:left w:w="108" w:type="dxa"/>
            </w:tcMar>
          </w:tcPr>
          <w:p w:rsidR="00261F8E" w:rsidRPr="004E7B77" w:rsidRDefault="00AC66A7" w:rsidP="004E7B77">
            <w:pPr>
              <w:spacing w:before="20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</w:rPr>
              <w:t>Hessen</w:t>
            </w:r>
          </w:p>
        </w:tc>
        <w:tc>
          <w:tcPr>
            <w:tcW w:w="5495" w:type="dxa"/>
            <w:shd w:val="clear" w:color="auto" w:fill="auto"/>
          </w:tcPr>
          <w:p w:rsidR="00261F8E" w:rsidRPr="004E7B77" w:rsidRDefault="004E5BA3" w:rsidP="004E7B77">
            <w:pPr>
              <w:tabs>
                <w:tab w:val="left" w:pos="756"/>
              </w:tabs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E7B77">
              <w:rPr>
                <w:rFonts w:ascii="Arial" w:hAnsi="Arial" w:cs="Arial"/>
              </w:rPr>
              <w:t>Schule:</w:t>
            </w:r>
            <w:r w:rsidRPr="004E7B77">
              <w:rPr>
                <w:rFonts w:ascii="Arial" w:hAnsi="Arial" w:cs="Arial"/>
              </w:rPr>
              <w:tab/>
            </w:r>
          </w:p>
        </w:tc>
        <w:tc>
          <w:tcPr>
            <w:tcW w:w="283" w:type="dxa"/>
            <w:shd w:val="clear" w:color="auto" w:fill="auto"/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2220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</w:rPr>
            </w:pPr>
          </w:p>
        </w:tc>
      </w:tr>
      <w:tr w:rsidR="00261F8E" w:rsidRPr="004E7B77" w:rsidTr="004E7B77">
        <w:trPr>
          <w:trHeight w:val="285"/>
        </w:trPr>
        <w:tc>
          <w:tcPr>
            <w:tcW w:w="1276" w:type="dxa"/>
            <w:vMerge/>
            <w:shd w:val="clear" w:color="auto" w:fill="auto"/>
          </w:tcPr>
          <w:p w:rsidR="00261F8E" w:rsidRPr="004E7B77" w:rsidRDefault="00261F8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129" w:type="dxa"/>
            <w:shd w:val="clear" w:color="auto" w:fill="auto"/>
            <w:tcMar>
              <w:left w:w="108" w:type="dxa"/>
            </w:tcMar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5495" w:type="dxa"/>
            <w:shd w:val="clear" w:color="auto" w:fill="auto"/>
          </w:tcPr>
          <w:p w:rsidR="00261F8E" w:rsidRPr="004E7B77" w:rsidRDefault="008214CA" w:rsidP="004E7B77">
            <w:pPr>
              <w:tabs>
                <w:tab w:val="left" w:pos="756"/>
              </w:tabs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E7B77">
              <w:rPr>
                <w:rFonts w:ascii="Arial" w:hAnsi="Arial" w:cs="Arial"/>
              </w:rPr>
              <w:t xml:space="preserve">Lehrer: </w:t>
            </w:r>
            <w:r w:rsidR="004E5BA3" w:rsidRPr="004E7B77">
              <w:rPr>
                <w:rFonts w:ascii="Arial" w:hAnsi="Arial" w:cs="Arial"/>
              </w:rPr>
              <w:tab/>
            </w:r>
          </w:p>
        </w:tc>
        <w:tc>
          <w:tcPr>
            <w:tcW w:w="283" w:type="dxa"/>
            <w:shd w:val="clear" w:color="auto" w:fill="auto"/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2220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</w:rPr>
            </w:pPr>
          </w:p>
        </w:tc>
      </w:tr>
    </w:tbl>
    <w:p w:rsidR="00477F1C" w:rsidRDefault="00477F1C">
      <w:pPr>
        <w:rPr>
          <w:rFonts w:ascii="Arial" w:hAnsi="Arial" w:cs="Arial"/>
          <w:color w:val="000000"/>
          <w:sz w:val="21"/>
          <w:szCs w:val="21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402"/>
        <w:gridCol w:w="4395"/>
        <w:gridCol w:w="7654"/>
      </w:tblGrid>
      <w:tr w:rsidR="00D909EE" w:rsidRPr="004E7B77" w:rsidTr="00D87930">
        <w:trPr>
          <w:tblHeader/>
        </w:trPr>
        <w:tc>
          <w:tcPr>
            <w:tcW w:w="7797" w:type="dxa"/>
            <w:gridSpan w:val="2"/>
            <w:tcBorders>
              <w:top w:val="single" w:sz="4" w:space="0" w:color="FFFFFF"/>
              <w:left w:val="single" w:sz="4" w:space="0" w:color="999999"/>
              <w:bottom w:val="single" w:sz="4" w:space="0" w:color="FFFFFF"/>
              <w:right w:val="single" w:sz="4" w:space="0" w:color="FFFFFF"/>
            </w:tcBorders>
            <w:shd w:val="clear" w:color="auto" w:fill="17365D"/>
          </w:tcPr>
          <w:p w:rsidR="00D909EE" w:rsidRPr="004E7B77" w:rsidRDefault="00D909EE" w:rsidP="00A90E84">
            <w:pPr>
              <w:spacing w:before="60" w:after="60"/>
              <w:ind w:left="255" w:hanging="255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Kerncurriculum Hessen</w:t>
            </w:r>
            <w:r w:rsidR="00A90E84">
              <w:rPr>
                <w:rFonts w:ascii="Arial" w:hAnsi="Arial" w:cs="Arial"/>
                <w:b/>
                <w:color w:val="FFFFFF"/>
              </w:rPr>
              <w:t xml:space="preserve"> – Sekundarstufe </w:t>
            </w:r>
            <w:r w:rsidR="00642678">
              <w:rPr>
                <w:rFonts w:ascii="Arial" w:hAnsi="Arial" w:cs="Arial"/>
                <w:b/>
                <w:color w:val="FFFFFF"/>
              </w:rPr>
              <w:t>II</w:t>
            </w:r>
          </w:p>
        </w:tc>
        <w:tc>
          <w:tcPr>
            <w:tcW w:w="7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17365D"/>
          </w:tcPr>
          <w:p w:rsidR="00D909EE" w:rsidRPr="004E7B77" w:rsidRDefault="00D909EE" w:rsidP="004E7B77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 w:rsidRPr="004E7B77">
              <w:rPr>
                <w:rFonts w:ascii="Arial" w:hAnsi="Arial" w:cs="Arial"/>
                <w:b/>
                <w:color w:val="FFFFFF"/>
              </w:rPr>
              <w:t>Karten im Haack Weltat</w:t>
            </w:r>
            <w:r>
              <w:rPr>
                <w:rFonts w:ascii="Arial" w:hAnsi="Arial" w:cs="Arial"/>
                <w:b/>
                <w:color w:val="FFFFFF"/>
              </w:rPr>
              <w:t>las 2015 - Ausgabe Hessen</w:t>
            </w:r>
          </w:p>
        </w:tc>
      </w:tr>
      <w:tr w:rsidR="00E97F19" w:rsidRPr="004E7B77" w:rsidTr="0011497E">
        <w:tc>
          <w:tcPr>
            <w:tcW w:w="15451" w:type="dxa"/>
            <w:gridSpan w:val="3"/>
            <w:tcBorders>
              <w:top w:val="single" w:sz="4" w:space="0" w:color="FFFFFF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5B3D7"/>
          </w:tcPr>
          <w:p w:rsidR="00E97F19" w:rsidRPr="004E7B77" w:rsidRDefault="0029357C" w:rsidP="00097154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Einführungsphase </w:t>
            </w:r>
            <w:r w:rsidR="00CE2EEB"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</w:rPr>
              <w:t>E1</w:t>
            </w:r>
            <w:r w:rsidR="00CE2EEB">
              <w:rPr>
                <w:rFonts w:ascii="Arial" w:hAnsi="Arial" w:cs="Arial"/>
                <w:b/>
              </w:rPr>
              <w:t xml:space="preserve"> und E2)</w:t>
            </w:r>
          </w:p>
        </w:tc>
      </w:tr>
      <w:tr w:rsidR="00E97F19" w:rsidRPr="004E7B77" w:rsidTr="0011497E">
        <w:tc>
          <w:tcPr>
            <w:tcW w:w="15451" w:type="dxa"/>
            <w:gridSpan w:val="3"/>
            <w:tcBorders>
              <w:top w:val="single" w:sz="4" w:space="0" w:color="FFFFFF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E97F19" w:rsidRDefault="0029357C" w:rsidP="0029357C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E1</w:t>
            </w:r>
            <w:r w:rsidR="00E97F19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 xml:space="preserve"> Raumprägende Strukturen und Prozesse</w:t>
            </w:r>
          </w:p>
        </w:tc>
      </w:tr>
      <w:tr w:rsidR="00D909EE" w:rsidRPr="004E7B77" w:rsidTr="00381E3E">
        <w:tc>
          <w:tcPr>
            <w:tcW w:w="15451" w:type="dxa"/>
            <w:gridSpan w:val="3"/>
            <w:tcBorders>
              <w:top w:val="single" w:sz="4" w:space="0" w:color="FFFFFF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bottom"/>
          </w:tcPr>
          <w:p w:rsidR="00D909EE" w:rsidRDefault="00381E3E" w:rsidP="00381E3E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Verbindliche Unterrichtsinhalte</w:t>
            </w:r>
            <w:r w:rsidR="00D909EE">
              <w:rPr>
                <w:rFonts w:ascii="Arial" w:hAnsi="Arial" w:cs="Arial"/>
                <w:b/>
              </w:rPr>
              <w:t>:</w:t>
            </w:r>
          </w:p>
        </w:tc>
      </w:tr>
      <w:tr w:rsidR="00572693" w:rsidRPr="004E7B77" w:rsidTr="00024F41">
        <w:tc>
          <w:tcPr>
            <w:tcW w:w="3402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4E7B77" w:rsidRDefault="00572693" w:rsidP="00132125">
            <w:pPr>
              <w:pStyle w:val="TERRATabelle"/>
              <w:rPr>
                <w:rFonts w:cs="Arial"/>
              </w:rPr>
            </w:pPr>
            <w:r>
              <w:rPr>
                <w:rFonts w:cs="Arial"/>
              </w:rPr>
              <w:t>Geoökologische Grundlagen einer Raumanalyse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572693" w:rsidRDefault="00572693" w:rsidP="00097154">
            <w:pPr>
              <w:spacing w:before="20" w:after="20"/>
              <w:ind w:left="255" w:hanging="255"/>
              <w:rPr>
                <w:rFonts w:ascii="Arial" w:hAnsi="Arial" w:cs="Arial"/>
                <w:b/>
                <w:i/>
              </w:rPr>
            </w:pPr>
            <w:r w:rsidRPr="00572693">
              <w:rPr>
                <w:rFonts w:ascii="Arial" w:hAnsi="Arial" w:cs="Arial"/>
                <w:b/>
                <w:i/>
              </w:rPr>
              <w:t>a) Grundlagen: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4E7B77" w:rsidRDefault="00572693" w:rsidP="004E7B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572693" w:rsidRPr="004E7B77" w:rsidTr="00ED2F52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4E7B77" w:rsidRDefault="00572693" w:rsidP="009648BF">
            <w:pPr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4E7B77" w:rsidRDefault="00572693" w:rsidP="0029357C">
            <w:pPr>
              <w:pStyle w:val="TERRATabelle"/>
              <w:rPr>
                <w:rFonts w:cs="Arial"/>
              </w:rPr>
            </w:pPr>
            <w:r>
              <w:rPr>
                <w:rFonts w:cs="Arial"/>
              </w:rPr>
              <w:t>Klimazonen, insbesondere globale Luftmassenverteilung und -bewegung, Innertropische Konvergenzzone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Default="00572693" w:rsidP="0029357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Niederschläge und Winde im Januar und Juli: 137.2 (Asien), 171.2 (Afrika und Orient)</w:t>
            </w:r>
          </w:p>
          <w:p w:rsidR="00572693" w:rsidRDefault="00572693" w:rsidP="0029357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Sommermonsun: 137.3</w:t>
            </w:r>
          </w:p>
          <w:p w:rsidR="00572693" w:rsidRDefault="00572693" w:rsidP="0029357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Passat-Schema: 171.3</w:t>
            </w:r>
          </w:p>
          <w:p w:rsidR="00572693" w:rsidRDefault="00572693" w:rsidP="0029357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234.1 (Troll &amp; Paffen), 236.1 (effektiv: Köppen &amp; Geiger), 236.2 (genetisch: Neef)</w:t>
            </w:r>
          </w:p>
          <w:p w:rsidR="00572693" w:rsidRDefault="00572693" w:rsidP="0029357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Wärmezonen: 260.3 (allgemeine Einteilung in Klimazonen)</w:t>
            </w:r>
          </w:p>
          <w:p w:rsidR="00572693" w:rsidRDefault="00572693" w:rsidP="002935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Niederschläge im Januar und Juli: 235.2 </w:t>
            </w:r>
          </w:p>
          <w:p w:rsidR="00572693" w:rsidRDefault="00572693" w:rsidP="009161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Temperaturen im Januar und Juli: 235.3 </w:t>
            </w:r>
          </w:p>
          <w:p w:rsidR="00572693" w:rsidRDefault="00572693" w:rsidP="002935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Luftdruck und Winde im Januar und Juli: 238.1</w:t>
            </w:r>
          </w:p>
          <w:p w:rsidR="00572693" w:rsidRPr="004E7B77" w:rsidRDefault="00572693" w:rsidP="009161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 Windsysteme: 239.4</w:t>
            </w:r>
          </w:p>
        </w:tc>
      </w:tr>
      <w:tr w:rsidR="00572693" w:rsidRPr="004E7B77" w:rsidTr="00ED2F52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4E7B77" w:rsidRDefault="00572693" w:rsidP="009648BF">
            <w:pPr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Default="00572693" w:rsidP="00D87930">
            <w:pPr>
              <w:pStyle w:val="TERRATabelle"/>
            </w:pPr>
            <w:r>
              <w:t>Vegetationszonen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4E7B77" w:rsidRDefault="00572693" w:rsidP="00D8793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Landschaften: 232.1 (Vegetationszonen der Erde)</w:t>
            </w:r>
          </w:p>
        </w:tc>
      </w:tr>
      <w:tr w:rsidR="00572693" w:rsidRPr="004E7B77" w:rsidTr="00ED2F52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4E7B77" w:rsidRDefault="00572693" w:rsidP="009648BF">
            <w:pPr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572693" w:rsidRDefault="00572693" w:rsidP="00D87930">
            <w:pPr>
              <w:pStyle w:val="TERRATabelle"/>
              <w:rPr>
                <w:b/>
                <w:i/>
              </w:rPr>
            </w:pPr>
            <w:r w:rsidRPr="00572693">
              <w:rPr>
                <w:b/>
                <w:i/>
              </w:rPr>
              <w:t>b) thematische Beispiele: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D87930" w:rsidRDefault="00572693" w:rsidP="0091616D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572693" w:rsidRPr="004E7B77" w:rsidTr="00ED2F52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4E7B77" w:rsidRDefault="00572693" w:rsidP="004E7B77">
            <w:pPr>
              <w:spacing w:before="20" w:after="20"/>
              <w:jc w:val="right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BB2D0B" w:rsidRDefault="00572693" w:rsidP="00E40317">
            <w:pPr>
              <w:pStyle w:val="TERRATabelle"/>
            </w:pPr>
            <w:r>
              <w:t>Klimawandel: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4E7B77" w:rsidRDefault="00572693" w:rsidP="00B12563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572693" w:rsidRPr="004E7B77" w:rsidTr="00ED2F52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4E7B77" w:rsidRDefault="00572693" w:rsidP="004E7B77">
            <w:pPr>
              <w:spacing w:before="20" w:after="20"/>
              <w:jc w:val="right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91616D" w:rsidRDefault="00572693" w:rsidP="006B016E">
            <w:pPr>
              <w:pStyle w:val="TERRATabelle"/>
              <w:rPr>
                <w:i/>
              </w:rPr>
            </w:pPr>
            <w:r w:rsidRPr="0091616D">
              <w:rPr>
                <w:i/>
              </w:rPr>
              <w:t>Natürliche Klimaveränderungen</w:t>
            </w:r>
          </w:p>
          <w:p w:rsidR="00572693" w:rsidRDefault="00572693" w:rsidP="006B016E">
            <w:pPr>
              <w:pStyle w:val="TERRATabelle"/>
            </w:pPr>
            <w:r>
              <w:t>&gt; Ursachen: Kontinentalverschiebung, Vulkanausbrüche, Meteoriteneinschläge, Magnetfeldveränderungen etc.</w:t>
            </w:r>
          </w:p>
          <w:p w:rsidR="00572693" w:rsidRPr="00BB2D0B" w:rsidRDefault="00572693" w:rsidP="0091616D">
            <w:pPr>
              <w:pStyle w:val="TERRATabelle"/>
            </w:pPr>
            <w:r>
              <w:t>&gt; Folgen: u.a. Eiszeiten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CE29B9" w:rsidRDefault="00572693" w:rsidP="00F95EB3">
            <w:pPr>
              <w:spacing w:before="20" w:after="20"/>
              <w:rPr>
                <w:rFonts w:ascii="Arial" w:hAnsi="Arial" w:cs="Arial"/>
                <w:i/>
              </w:rPr>
            </w:pPr>
            <w:r w:rsidRPr="00F95EB3">
              <w:rPr>
                <w:rFonts w:ascii="Arial" w:hAnsi="Arial" w:cs="Arial"/>
                <w:i/>
              </w:rPr>
              <w:t>Ursachen</w:t>
            </w:r>
            <w:r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  <w:i/>
              </w:rPr>
              <w:t>K</w:t>
            </w:r>
            <w:r w:rsidRPr="00CE29B9">
              <w:rPr>
                <w:rFonts w:ascii="Arial" w:hAnsi="Arial" w:cs="Arial"/>
                <w:i/>
              </w:rPr>
              <w:t>arten zur Unterstützung und besseren Verständnis de</w:t>
            </w:r>
            <w:r>
              <w:rPr>
                <w:rFonts w:ascii="Arial" w:hAnsi="Arial" w:cs="Arial"/>
                <w:i/>
              </w:rPr>
              <w:t>r</w:t>
            </w:r>
            <w:r w:rsidRPr="00CE29B9">
              <w:rPr>
                <w:rFonts w:ascii="Arial" w:hAnsi="Arial" w:cs="Arial"/>
                <w:i/>
              </w:rPr>
              <w:t xml:space="preserve"> Them</w:t>
            </w:r>
            <w:r>
              <w:rPr>
                <w:rFonts w:ascii="Arial" w:hAnsi="Arial" w:cs="Arial"/>
                <w:i/>
              </w:rPr>
              <w:t>en)</w:t>
            </w:r>
            <w:r w:rsidRPr="00CE29B9">
              <w:rPr>
                <w:rFonts w:ascii="Arial" w:hAnsi="Arial" w:cs="Arial"/>
                <w:i/>
              </w:rPr>
              <w:t>:</w:t>
            </w:r>
          </w:p>
          <w:p w:rsidR="00572693" w:rsidRDefault="00572693" w:rsidP="00F95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Geologie: 28.1 (</w:t>
            </w:r>
            <w:proofErr w:type="spellStart"/>
            <w:r>
              <w:rPr>
                <w:rFonts w:ascii="Arial" w:hAnsi="Arial" w:cs="Arial"/>
              </w:rPr>
              <w:t>Nördlinger</w:t>
            </w:r>
            <w:proofErr w:type="spellEnd"/>
            <w:r>
              <w:rPr>
                <w:rFonts w:ascii="Arial" w:hAnsi="Arial" w:cs="Arial"/>
              </w:rPr>
              <w:t xml:space="preserve"> Ries)</w:t>
            </w:r>
          </w:p>
          <w:p w:rsidR="00572693" w:rsidRDefault="00572693" w:rsidP="00F95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Entstehung Europas: 94.2</w:t>
            </w:r>
          </w:p>
          <w:p w:rsidR="00572693" w:rsidRDefault="00572693" w:rsidP="00F95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Kontinentaldrift: 230.1</w:t>
            </w:r>
          </w:p>
          <w:p w:rsidR="00572693" w:rsidRDefault="00572693" w:rsidP="00F95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Erdzeitalter: 231.4 (geologische und tektonische Vorgänge)</w:t>
            </w:r>
          </w:p>
          <w:p w:rsidR="00572693" w:rsidRDefault="00572693" w:rsidP="00F95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Erdmagnetismus: 261.6</w:t>
            </w:r>
          </w:p>
          <w:p w:rsidR="00572693" w:rsidRPr="006E1B41" w:rsidRDefault="00572693" w:rsidP="00F95EB3">
            <w:pPr>
              <w:rPr>
                <w:rFonts w:ascii="Arial" w:hAnsi="Arial" w:cs="Arial"/>
                <w:i/>
              </w:rPr>
            </w:pPr>
            <w:r w:rsidRPr="006E1B41">
              <w:rPr>
                <w:rFonts w:ascii="Arial" w:hAnsi="Arial" w:cs="Arial"/>
                <w:i/>
              </w:rPr>
              <w:t>Folgen:</w:t>
            </w:r>
          </w:p>
          <w:p w:rsidR="00572693" w:rsidRDefault="00572693" w:rsidP="00F95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Vereisung in Norddeutschland – Weichseleiszeit: 26.3 </w:t>
            </w:r>
          </w:p>
          <w:p w:rsidR="00572693" w:rsidRDefault="00572693" w:rsidP="00F95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Weichsel- und </w:t>
            </w:r>
            <w:proofErr w:type="spellStart"/>
            <w:r>
              <w:rPr>
                <w:rFonts w:ascii="Arial" w:hAnsi="Arial" w:cs="Arial"/>
              </w:rPr>
              <w:t>Würmeiszeit</w:t>
            </w:r>
            <w:proofErr w:type="spellEnd"/>
            <w:r>
              <w:rPr>
                <w:rFonts w:ascii="Arial" w:hAnsi="Arial" w:cs="Arial"/>
              </w:rPr>
              <w:t>: 90.1</w:t>
            </w:r>
          </w:p>
          <w:p w:rsidR="00572693" w:rsidRDefault="00572693" w:rsidP="00F95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Warm- und Kaltzeiten im Neogen: 90.2</w:t>
            </w:r>
          </w:p>
          <w:p w:rsidR="00572693" w:rsidRDefault="00572693" w:rsidP="00F95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Gletscherrückzug – </w:t>
            </w:r>
            <w:proofErr w:type="spellStart"/>
            <w:r>
              <w:rPr>
                <w:rFonts w:ascii="Arial" w:hAnsi="Arial" w:cs="Arial"/>
              </w:rPr>
              <w:t>Aletschgletscher</w:t>
            </w:r>
            <w:proofErr w:type="spellEnd"/>
            <w:r>
              <w:rPr>
                <w:rFonts w:ascii="Arial" w:hAnsi="Arial" w:cs="Arial"/>
              </w:rPr>
              <w:t>: 123.6 (Vorstoß und Rückzug der Gletscherzunge seit Christi Geburt)</w:t>
            </w:r>
          </w:p>
          <w:p w:rsidR="00572693" w:rsidRPr="00867F77" w:rsidRDefault="00572693" w:rsidP="006E1B4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Globales Förderband – System der Meeresströmungen: 237.2</w:t>
            </w:r>
          </w:p>
        </w:tc>
      </w:tr>
      <w:tr w:rsidR="00572693" w:rsidRPr="004E7B77" w:rsidTr="00ED2F52">
        <w:tc>
          <w:tcPr>
            <w:tcW w:w="3402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4E7B77" w:rsidRDefault="00572693" w:rsidP="006B016E">
            <w:pPr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Default="00572693" w:rsidP="006B016E">
            <w:pPr>
              <w:pStyle w:val="TERRATabelle"/>
              <w:rPr>
                <w:i/>
              </w:rPr>
            </w:pPr>
            <w:r w:rsidRPr="0091616D">
              <w:rPr>
                <w:i/>
              </w:rPr>
              <w:t>Anthropogene Klimaveränderungen</w:t>
            </w:r>
          </w:p>
          <w:p w:rsidR="00572693" w:rsidRDefault="00572693" w:rsidP="006B016E">
            <w:pPr>
              <w:pStyle w:val="TERRATabelle"/>
              <w:rPr>
                <w:rFonts w:cs="Arial"/>
              </w:rPr>
            </w:pPr>
            <w:r>
              <w:t xml:space="preserve">&gt; Ursachen: u.a. </w:t>
            </w:r>
            <w:r w:rsidRPr="00492D52">
              <w:t>CO</w:t>
            </w:r>
            <w:r w:rsidRPr="00492D52">
              <w:rPr>
                <w:vertAlign w:val="subscript"/>
              </w:rPr>
              <w:t>2</w:t>
            </w:r>
            <w:r>
              <w:rPr>
                <w:rFonts w:cs="Arial"/>
              </w:rPr>
              <w:t>-Emissionen</w:t>
            </w:r>
          </w:p>
          <w:p w:rsidR="00572693" w:rsidRPr="0091616D" w:rsidRDefault="00572693" w:rsidP="006B016E">
            <w:pPr>
              <w:pStyle w:val="TERRATabelle"/>
            </w:pPr>
            <w:r>
              <w:rPr>
                <w:rFonts w:cs="Arial"/>
              </w:rPr>
              <w:t>&gt; Folgen: Schwankungen des Meeresspiegels, Rückzug der Gletscher, Treibhauseffekt, Ozonloch etc. (</w:t>
            </w:r>
            <w:proofErr w:type="spellStart"/>
            <w:r>
              <w:rPr>
                <w:rFonts w:cs="Arial"/>
              </w:rPr>
              <w:t>Kioto</w:t>
            </w:r>
            <w:proofErr w:type="spellEnd"/>
            <w:r>
              <w:rPr>
                <w:rFonts w:cs="Arial"/>
              </w:rPr>
              <w:t>-Protokoll)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Default="00572693" w:rsidP="006E1B4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Gletscherrückzug – </w:t>
            </w:r>
            <w:proofErr w:type="spellStart"/>
            <w:r>
              <w:rPr>
                <w:rFonts w:ascii="Arial" w:hAnsi="Arial" w:cs="Arial"/>
              </w:rPr>
              <w:t>Aletschgletscher</w:t>
            </w:r>
            <w:proofErr w:type="spellEnd"/>
            <w:r>
              <w:rPr>
                <w:rFonts w:ascii="Arial" w:hAnsi="Arial" w:cs="Arial"/>
              </w:rPr>
              <w:t xml:space="preserve"> 1815 – 2015: 123.6</w:t>
            </w:r>
          </w:p>
          <w:p w:rsidR="00572693" w:rsidRDefault="00572693" w:rsidP="006E1B4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Wandel von Klimazonen: 138.a</w:t>
            </w:r>
          </w:p>
          <w:p w:rsidR="00572693" w:rsidRDefault="00572693" w:rsidP="006E1B4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Klimamodellberechnung RCP: 138.b</w:t>
            </w:r>
          </w:p>
          <w:p w:rsidR="00572693" w:rsidRDefault="00572693" w:rsidP="006E1B4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 der Klimaelemente: 138.c</w:t>
            </w:r>
          </w:p>
          <w:p w:rsidR="00572693" w:rsidRDefault="00572693" w:rsidP="006E1B4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Auswirkungen des Klimawandels auf die Gesellschaft: 138.d</w:t>
            </w:r>
          </w:p>
          <w:p w:rsidR="00572693" w:rsidRDefault="00572693" w:rsidP="006E1B4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Gletscher im Himalaya: 139.h</w:t>
            </w:r>
          </w:p>
          <w:p w:rsidR="00572693" w:rsidRDefault="00572693" w:rsidP="006E1B4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Kilimandscharo: 180.4 (Gletscherrückgang am </w:t>
            </w:r>
            <w:proofErr w:type="spellStart"/>
            <w:r>
              <w:rPr>
                <w:rFonts w:ascii="Arial" w:hAnsi="Arial" w:cs="Arial"/>
              </w:rPr>
              <w:t>Kibo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572693" w:rsidRDefault="00572693" w:rsidP="006E1B4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Polargebiete: 190.1 (Arktis) und 190.2 (Antarktis) (Eisausdehnung, Schelfeis)</w:t>
            </w:r>
          </w:p>
          <w:p w:rsidR="00572693" w:rsidRDefault="00572693" w:rsidP="006E1B4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Zustand der Ozonschicht in der Atmosphäre: 191.4</w:t>
            </w:r>
          </w:p>
          <w:p w:rsidR="00572693" w:rsidRDefault="00572693" w:rsidP="006E1B4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Auswirkungen des Klimawandels: 237.1</w:t>
            </w:r>
          </w:p>
          <w:p w:rsidR="00572693" w:rsidRDefault="00572693" w:rsidP="006E1B41">
            <w:pPr>
              <w:widowControl w:val="0"/>
              <w:spacing w:line="234" w:lineRule="exact"/>
              <w:rPr>
                <w:rFonts w:ascii="Arial" w:hAnsi="Arial" w:cs="Arial"/>
              </w:rPr>
            </w:pPr>
            <w:r w:rsidRPr="00492D52">
              <w:rPr>
                <w:rFonts w:ascii="Arial" w:hAnsi="Arial"/>
              </w:rPr>
              <w:t>CO</w:t>
            </w:r>
            <w:r w:rsidRPr="00492D52"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 w:cs="Arial"/>
              </w:rPr>
              <w:t>-Szenarien: 237.2</w:t>
            </w:r>
          </w:p>
          <w:p w:rsidR="00572693" w:rsidRDefault="00572693" w:rsidP="006E1B4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Energieverbrauch: 248.2 (Entwicklung des </w:t>
            </w:r>
            <w:r w:rsidRPr="00492D52">
              <w:rPr>
                <w:rFonts w:ascii="Arial" w:hAnsi="Arial"/>
              </w:rPr>
              <w:t>CO</w:t>
            </w:r>
            <w:r w:rsidRPr="00492D52"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 w:cs="Arial"/>
              </w:rPr>
              <w:t>-Ausstoßes)</w:t>
            </w:r>
          </w:p>
        </w:tc>
      </w:tr>
      <w:tr w:rsidR="006B016E" w:rsidRPr="004E7B77" w:rsidTr="00700F46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B016E" w:rsidRPr="006B016E" w:rsidRDefault="006B016E" w:rsidP="006B016E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Fakultative Unterrichtsinhalte:</w:t>
            </w:r>
          </w:p>
        </w:tc>
      </w:tr>
      <w:tr w:rsidR="006E1B41" w:rsidRPr="004E7B77" w:rsidTr="00024F41">
        <w:tc>
          <w:tcPr>
            <w:tcW w:w="34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E1B41" w:rsidRPr="00C935AB" w:rsidRDefault="006E1B41" w:rsidP="006E1B41">
            <w:pPr>
              <w:pStyle w:val="Default"/>
              <w:rPr>
                <w:color w:val="FF0000"/>
                <w:sz w:val="20"/>
                <w:szCs w:val="20"/>
              </w:rPr>
            </w:pPr>
            <w:r w:rsidRPr="00C935AB">
              <w:rPr>
                <w:bCs/>
                <w:sz w:val="20"/>
                <w:szCs w:val="20"/>
              </w:rPr>
              <w:t>Kreislauf der Gesteine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E1B41" w:rsidRPr="00592982" w:rsidRDefault="006E1B41" w:rsidP="006E1B41">
            <w:pPr>
              <w:pStyle w:val="Default"/>
              <w:rPr>
                <w:color w:val="FF0000"/>
                <w:sz w:val="20"/>
                <w:szCs w:val="20"/>
              </w:rPr>
            </w:pPr>
            <w:r w:rsidRPr="00592982">
              <w:rPr>
                <w:sz w:val="20"/>
                <w:szCs w:val="20"/>
              </w:rPr>
              <w:t>Gesteinsumwandlung, natürliche CO</w:t>
            </w:r>
            <w:r w:rsidRPr="00C935AB">
              <w:rPr>
                <w:sz w:val="20"/>
                <w:szCs w:val="20"/>
                <w:vertAlign w:val="subscript"/>
              </w:rPr>
              <w:t>2</w:t>
            </w:r>
            <w:r w:rsidRPr="00592982">
              <w:rPr>
                <w:sz w:val="20"/>
                <w:szCs w:val="20"/>
              </w:rPr>
              <w:t>-Emission etc.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72F34" w:rsidRDefault="00772F34" w:rsidP="00772F3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Geologie: 28.1 (Sedimente, Erstarrungs-/ Umwandlungsgesteine)</w:t>
            </w:r>
          </w:p>
          <w:p w:rsidR="00772F34" w:rsidRDefault="00772F34" w:rsidP="00772F3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Bodenbildung und Bodentypen: 100.2</w:t>
            </w:r>
          </w:p>
          <w:p w:rsidR="006E1B41" w:rsidRPr="006B016E" w:rsidRDefault="00772F34" w:rsidP="006B016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Bodenbildung – Gesteinsumwandlung in den Klimazonen: 242.2 (Verwitterung)</w:t>
            </w:r>
          </w:p>
        </w:tc>
      </w:tr>
      <w:tr w:rsidR="006E1B41" w:rsidRPr="004E7B77" w:rsidTr="00024F41">
        <w:tc>
          <w:tcPr>
            <w:tcW w:w="34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E1B41" w:rsidRPr="00C935AB" w:rsidRDefault="006E1B41" w:rsidP="006E1B41">
            <w:pPr>
              <w:pStyle w:val="Default"/>
              <w:rPr>
                <w:color w:val="FF0000"/>
                <w:sz w:val="20"/>
                <w:szCs w:val="20"/>
              </w:rPr>
            </w:pPr>
            <w:r w:rsidRPr="00C935AB">
              <w:rPr>
                <w:bCs/>
                <w:sz w:val="20"/>
                <w:szCs w:val="20"/>
              </w:rPr>
              <w:t>Zunahme extremer Wetterereignisse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E1B41" w:rsidRPr="00592982" w:rsidRDefault="006E1B41" w:rsidP="006E1B41">
            <w:pPr>
              <w:pStyle w:val="Default"/>
              <w:rPr>
                <w:color w:val="FF0000"/>
                <w:sz w:val="20"/>
                <w:szCs w:val="20"/>
              </w:rPr>
            </w:pPr>
            <w:r w:rsidRPr="00592982">
              <w:rPr>
                <w:sz w:val="20"/>
                <w:szCs w:val="20"/>
              </w:rPr>
              <w:t>Hitze, Trockenheit, Wirbelstürme, Hochwasser, Lawinen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72F34" w:rsidRDefault="00772F34" w:rsidP="00772F3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Klimamodellberechnung RCP: 138.b</w:t>
            </w:r>
          </w:p>
          <w:p w:rsidR="00772F34" w:rsidRDefault="00772F34" w:rsidP="00772F3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 der Klimaelemente: 138.c</w:t>
            </w:r>
          </w:p>
          <w:p w:rsidR="00772F34" w:rsidRDefault="00772F34" w:rsidP="00772F3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Auswirkungen des Klimawandels auf die Gesellschaft: 138.d</w:t>
            </w:r>
          </w:p>
          <w:p w:rsidR="006E1B41" w:rsidRPr="006B016E" w:rsidRDefault="00772F34" w:rsidP="00772F3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Auswirkungen des Klimawandels: 237.1</w:t>
            </w:r>
          </w:p>
        </w:tc>
      </w:tr>
      <w:tr w:rsidR="006E1B41" w:rsidRPr="004E7B77" w:rsidTr="00024F41">
        <w:tc>
          <w:tcPr>
            <w:tcW w:w="34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E1B41" w:rsidRPr="00C935AB" w:rsidRDefault="006E1B41" w:rsidP="00772F34">
            <w:pPr>
              <w:pStyle w:val="Default"/>
              <w:rPr>
                <w:color w:val="FF0000"/>
                <w:sz w:val="20"/>
                <w:szCs w:val="20"/>
              </w:rPr>
            </w:pPr>
            <w:proofErr w:type="spellStart"/>
            <w:r w:rsidRPr="00C935AB">
              <w:rPr>
                <w:bCs/>
                <w:sz w:val="20"/>
                <w:szCs w:val="20"/>
              </w:rPr>
              <w:t>El</w:t>
            </w:r>
            <w:proofErr w:type="spellEnd"/>
            <w:r w:rsidRPr="00C935AB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C935AB">
              <w:rPr>
                <w:bCs/>
                <w:sz w:val="20"/>
                <w:szCs w:val="20"/>
              </w:rPr>
              <w:t>Ni</w:t>
            </w:r>
            <w:r w:rsidR="00772F34">
              <w:rPr>
                <w:bCs/>
                <w:sz w:val="20"/>
                <w:szCs w:val="20"/>
              </w:rPr>
              <w:t>ñ</w:t>
            </w:r>
            <w:r w:rsidRPr="00C935AB">
              <w:rPr>
                <w:bCs/>
                <w:sz w:val="20"/>
                <w:szCs w:val="20"/>
              </w:rPr>
              <w:t>o</w:t>
            </w:r>
            <w:proofErr w:type="spellEnd"/>
            <w:r w:rsidRPr="00C935AB">
              <w:rPr>
                <w:bCs/>
                <w:sz w:val="20"/>
                <w:szCs w:val="20"/>
              </w:rPr>
              <w:t xml:space="preserve">/La </w:t>
            </w:r>
            <w:proofErr w:type="spellStart"/>
            <w:r w:rsidRPr="00C935AB">
              <w:rPr>
                <w:bCs/>
                <w:sz w:val="20"/>
                <w:szCs w:val="20"/>
              </w:rPr>
              <w:t>Ni</w:t>
            </w:r>
            <w:r w:rsidR="00772F34">
              <w:rPr>
                <w:bCs/>
                <w:sz w:val="20"/>
                <w:szCs w:val="20"/>
              </w:rPr>
              <w:t>ñ</w:t>
            </w:r>
            <w:r w:rsidRPr="00C935AB">
              <w:rPr>
                <w:bCs/>
                <w:sz w:val="20"/>
                <w:szCs w:val="20"/>
              </w:rPr>
              <w:t>a</w:t>
            </w:r>
            <w:proofErr w:type="spellEnd"/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E1B41" w:rsidRPr="00592982" w:rsidRDefault="006E1B41" w:rsidP="006E1B41">
            <w:pPr>
              <w:pStyle w:val="Default"/>
              <w:rPr>
                <w:color w:val="FF0000"/>
                <w:sz w:val="20"/>
                <w:szCs w:val="20"/>
              </w:rPr>
            </w:pPr>
            <w:r w:rsidRPr="00592982">
              <w:rPr>
                <w:sz w:val="20"/>
                <w:szCs w:val="20"/>
              </w:rPr>
              <w:t>Wechsel der Wind- und Meeresströmungen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E1B41" w:rsidRPr="006B016E" w:rsidRDefault="00772F34" w:rsidP="006B016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Niño</w:t>
            </w:r>
            <w:proofErr w:type="spellEnd"/>
            <w:r>
              <w:rPr>
                <w:rFonts w:ascii="Arial" w:hAnsi="Arial" w:cs="Arial"/>
              </w:rPr>
              <w:t xml:space="preserve"> – Klimaanomalie im Pazifik: 237.4</w:t>
            </w:r>
          </w:p>
        </w:tc>
      </w:tr>
      <w:tr w:rsidR="00E97F19" w:rsidRPr="004E7B77" w:rsidTr="0011497E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</w:tcPr>
          <w:p w:rsidR="00E97F19" w:rsidRPr="00772F34" w:rsidRDefault="00772F34" w:rsidP="00097154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E2: Gestaltung und Erhaltung des Lebensraumes – Das Zusammenwirken raumprägender Faktoren (Raumanalyse)</w:t>
            </w:r>
          </w:p>
        </w:tc>
      </w:tr>
      <w:tr w:rsidR="00847B3D" w:rsidRPr="004E7B77" w:rsidTr="00847B3D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47B3D" w:rsidRDefault="00847B3D" w:rsidP="00097154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Verbindliche Unterrichtsinhalte:</w:t>
            </w:r>
          </w:p>
        </w:tc>
      </w:tr>
      <w:tr w:rsidR="00772F34" w:rsidRPr="004E7B77" w:rsidTr="00700F46">
        <w:tc>
          <w:tcPr>
            <w:tcW w:w="3402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772F34" w:rsidRPr="00C935AB" w:rsidRDefault="00772F34" w:rsidP="00C0681B">
            <w:pPr>
              <w:pStyle w:val="Inhalte"/>
              <w:rPr>
                <w:color w:val="FF0000"/>
                <w:sz w:val="20"/>
                <w:szCs w:val="20"/>
              </w:rPr>
            </w:pPr>
            <w:r w:rsidRPr="00C935AB">
              <w:rPr>
                <w:bCs/>
                <w:sz w:val="20"/>
                <w:szCs w:val="20"/>
              </w:rPr>
              <w:t>Strukturanalyse des Nahraumes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72F34" w:rsidRPr="00C935AB" w:rsidRDefault="00772F34" w:rsidP="00C0681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92982">
              <w:rPr>
                <w:rFonts w:ascii="Arial" w:hAnsi="Arial" w:cs="Arial"/>
              </w:rPr>
              <w:t xml:space="preserve">Natur- und </w:t>
            </w:r>
            <w:r w:rsidRPr="00C935AB">
              <w:rPr>
                <w:rFonts w:ascii="Arial" w:hAnsi="Arial" w:cs="Arial"/>
              </w:rPr>
              <w:t>Kulturraum (Boden, Klima, Bevölkerung, Siedlung, Infrastruktur)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72F34" w:rsidRPr="00AB553C" w:rsidRDefault="00AB553C" w:rsidP="00140757">
            <w:pPr>
              <w:spacing w:before="20" w:after="20"/>
              <w:rPr>
                <w:rFonts w:ascii="Arial" w:hAnsi="Arial" w:cs="Arial"/>
                <w:i/>
              </w:rPr>
            </w:pPr>
            <w:r w:rsidRPr="00AB553C">
              <w:rPr>
                <w:rFonts w:ascii="Arial" w:hAnsi="Arial" w:cs="Arial"/>
                <w:i/>
              </w:rPr>
              <w:t>mögliche Kartengrundlagen – Bezugsraum Hessen</w:t>
            </w:r>
            <w:r>
              <w:rPr>
                <w:rFonts w:ascii="Arial" w:hAnsi="Arial" w:cs="Arial"/>
                <w:i/>
              </w:rPr>
              <w:t xml:space="preserve"> (überwiegend Atlas-Heimatteil)</w:t>
            </w:r>
            <w:r w:rsidRPr="00AB553C">
              <w:rPr>
                <w:rFonts w:ascii="Arial" w:hAnsi="Arial" w:cs="Arial"/>
                <w:i/>
              </w:rPr>
              <w:t>:</w:t>
            </w:r>
          </w:p>
          <w:p w:rsidR="00AB553C" w:rsidRDefault="00AB553C" w:rsidP="0014075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Hessen – Physische Karte: 1 (Rekorde und Folgeplatzierungen)</w:t>
            </w:r>
          </w:p>
          <w:p w:rsidR="00370068" w:rsidRDefault="00AB553C" w:rsidP="0037006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Hessen – Physisch</w:t>
            </w:r>
            <w:r w:rsidR="00370068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2.1</w:t>
            </w:r>
            <w:r w:rsidR="00370068">
              <w:rPr>
                <w:rFonts w:ascii="Arial" w:hAnsi="Arial" w:cs="Arial"/>
              </w:rPr>
              <w:t xml:space="preserve"> (Übersicht), 4.1 (Nordteil), 6.1 (Südteil)</w:t>
            </w:r>
          </w:p>
          <w:p w:rsidR="00AB553C" w:rsidRDefault="00AB553C" w:rsidP="0014075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Hessen – Verwaltungsgliederung: 3.1</w:t>
            </w:r>
          </w:p>
          <w:p w:rsidR="00AB553C" w:rsidRDefault="00AB553C" w:rsidP="0014075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Hessen – Klima: 8.1 (Jahresniederschläge), 8.2 (Jahrestemperaturen)</w:t>
            </w:r>
          </w:p>
          <w:p w:rsidR="00AB553C" w:rsidRDefault="00AB553C" w:rsidP="0014075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Sonderkulturen im Landkreis Bergstraße: 8.3</w:t>
            </w:r>
          </w:p>
          <w:p w:rsidR="00AB553C" w:rsidRDefault="00AB553C" w:rsidP="0014075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Hessen – Landwirtschaft: 9.1</w:t>
            </w:r>
          </w:p>
          <w:p w:rsidR="00AB553C" w:rsidRDefault="00AB553C" w:rsidP="0014075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Hessen – Wirtschaft und Energie: 10.1</w:t>
            </w:r>
          </w:p>
          <w:p w:rsidR="00AB553C" w:rsidRDefault="00AB553C" w:rsidP="0014075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von Baunatal: 11.1</w:t>
            </w:r>
          </w:p>
          <w:p w:rsidR="00AB553C" w:rsidRDefault="00AB553C" w:rsidP="0014075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Hessen – Automobilindustrie: 11.2</w:t>
            </w:r>
          </w:p>
          <w:p w:rsidR="00AB553C" w:rsidRDefault="00AB553C" w:rsidP="0014075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Frankfurt/Rhein-Main: 11.3 (Dienstleistungsregion), 14.1 (Verkehrsdrehscheibe)</w:t>
            </w:r>
            <w:r w:rsidR="00A82956">
              <w:rPr>
                <w:rFonts w:ascii="Arial" w:hAnsi="Arial" w:cs="Arial"/>
              </w:rPr>
              <w:t>, 40.2 (Wirtschaftsraum), 44.5 (</w:t>
            </w:r>
            <w:r w:rsidR="006E19C5">
              <w:rPr>
                <w:rFonts w:ascii="Arial" w:hAnsi="Arial" w:cs="Arial"/>
              </w:rPr>
              <w:t>Dienstleistungszentrum</w:t>
            </w:r>
            <w:r w:rsidR="00A82956">
              <w:rPr>
                <w:rFonts w:ascii="Arial" w:hAnsi="Arial" w:cs="Arial"/>
              </w:rPr>
              <w:t>)</w:t>
            </w:r>
            <w:r w:rsidR="006E19C5">
              <w:rPr>
                <w:rFonts w:ascii="Arial" w:hAnsi="Arial" w:cs="Arial"/>
              </w:rPr>
              <w:t>, 63.6 (Flughafen)</w:t>
            </w:r>
          </w:p>
          <w:p w:rsidR="00AB553C" w:rsidRDefault="00AB553C" w:rsidP="0014075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Hessen – Bevölkerungsdichte: 12.1</w:t>
            </w:r>
          </w:p>
          <w:p w:rsidR="00AB553C" w:rsidRDefault="00AB553C" w:rsidP="0014075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Hessen – Raumordnung: 12.2</w:t>
            </w:r>
          </w:p>
          <w:p w:rsidR="00AB553C" w:rsidRDefault="00AB553C" w:rsidP="0014075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Landeshauptstadt Wiesbaden – Innere Stadt: 12.3</w:t>
            </w:r>
          </w:p>
          <w:p w:rsidR="00AB553C" w:rsidRDefault="00AB553C" w:rsidP="0014075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Hessen – Verkehr: 13.1</w:t>
            </w:r>
          </w:p>
          <w:p w:rsidR="00AB553C" w:rsidRDefault="00AB553C" w:rsidP="0014075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Erholungsort Willingen: 14.2</w:t>
            </w:r>
          </w:p>
          <w:p w:rsidR="00AB553C" w:rsidRDefault="00AB553C" w:rsidP="0014075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Hessen – Tourismus: 15.1</w:t>
            </w:r>
          </w:p>
          <w:p w:rsidR="00A82956" w:rsidRDefault="00A82956" w:rsidP="0014075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Wiederaufgebaute Stadt – Kassel: 55.8</w:t>
            </w:r>
          </w:p>
          <w:p w:rsidR="006E19C5" w:rsidRDefault="006E19C5" w:rsidP="0014075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seit 1990: 71.4 (politisch)</w:t>
            </w:r>
          </w:p>
          <w:p w:rsidR="006E19C5" w:rsidRDefault="006E19C5" w:rsidP="0014075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Bundesländer im Vergleich: 71.5</w:t>
            </w:r>
          </w:p>
          <w:p w:rsidR="006E19C5" w:rsidRPr="004E7B77" w:rsidRDefault="006E19C5" w:rsidP="0014075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Verwaltungsstandorte auf Bundesebene: 71.6</w:t>
            </w:r>
          </w:p>
        </w:tc>
      </w:tr>
      <w:tr w:rsidR="00772F34" w:rsidRPr="004E7B77" w:rsidTr="00700F46">
        <w:tc>
          <w:tcPr>
            <w:tcW w:w="3402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72F34" w:rsidRPr="004E7B77" w:rsidRDefault="00772F34" w:rsidP="004E7B77">
            <w:pPr>
              <w:spacing w:before="20" w:after="20"/>
              <w:jc w:val="right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72F34" w:rsidRPr="004E7B77" w:rsidRDefault="00772F34" w:rsidP="00772F34">
            <w:pPr>
              <w:spacing w:before="20" w:after="20"/>
              <w:rPr>
                <w:rFonts w:ascii="Arial" w:hAnsi="Arial" w:cs="Arial"/>
              </w:rPr>
            </w:pPr>
            <w:r w:rsidRPr="00592982">
              <w:rPr>
                <w:rFonts w:ascii="Arial" w:hAnsi="Arial" w:cs="Arial"/>
              </w:rPr>
              <w:t xml:space="preserve">Räumliche Entwicklungsprozesse und </w:t>
            </w:r>
            <w:r>
              <w:rPr>
                <w:rFonts w:ascii="Arial" w:hAnsi="Arial" w:cs="Arial"/>
              </w:rPr>
              <w:t>Entwicklungspl</w:t>
            </w:r>
            <w:r w:rsidRPr="00592982">
              <w:rPr>
                <w:rFonts w:ascii="Arial" w:hAnsi="Arial" w:cs="Arial"/>
              </w:rPr>
              <w:t>anungen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E19C5" w:rsidRDefault="006E19C5" w:rsidP="006E19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von Baunatal: 11.1</w:t>
            </w:r>
          </w:p>
          <w:p w:rsidR="006E19C5" w:rsidRDefault="006E19C5" w:rsidP="006E19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Hessen – Raumordnung: 12.2</w:t>
            </w:r>
          </w:p>
          <w:p w:rsidR="00772F34" w:rsidRPr="004E7B77" w:rsidRDefault="006E19C5" w:rsidP="0068009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Raumordnungsstruktur: 68.1 (u.a. Europäische Metropolregion)</w:t>
            </w:r>
          </w:p>
        </w:tc>
      </w:tr>
      <w:tr w:rsidR="00772F34" w:rsidRPr="004E7B77" w:rsidTr="00700F46">
        <w:tc>
          <w:tcPr>
            <w:tcW w:w="3402" w:type="dxa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772F34" w:rsidRPr="00C935AB" w:rsidRDefault="00772F34" w:rsidP="00C068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C935AB">
              <w:rPr>
                <w:rFonts w:ascii="Arial" w:hAnsi="Arial" w:cs="Arial"/>
                <w:bCs/>
              </w:rPr>
              <w:t>Ökonomie und Ökologie im Alltag</w:t>
            </w:r>
          </w:p>
          <w:p w:rsidR="00772F34" w:rsidRPr="00C935AB" w:rsidRDefault="00772F34" w:rsidP="00C0681B">
            <w:pPr>
              <w:pStyle w:val="Default"/>
              <w:rPr>
                <w:color w:val="FF0000"/>
                <w:sz w:val="20"/>
                <w:szCs w:val="20"/>
              </w:rPr>
            </w:pPr>
            <w:r w:rsidRPr="00C935AB">
              <w:rPr>
                <w:bCs/>
                <w:sz w:val="20"/>
                <w:szCs w:val="20"/>
              </w:rPr>
              <w:t>(Projektarbeit mit Präsentation)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72F34" w:rsidRPr="00572693" w:rsidRDefault="00772F34" w:rsidP="00C0681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</w:rPr>
            </w:pPr>
            <w:r w:rsidRPr="00572693">
              <w:rPr>
                <w:rFonts w:ascii="Arial" w:hAnsi="Arial" w:cs="Arial"/>
                <w:b/>
                <w:i/>
              </w:rPr>
              <w:t>Fragengeleitete Raumanalyse (ausgehend von aktuellen Problemstellungen!):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72F34" w:rsidRPr="00DC222D" w:rsidRDefault="00772F34" w:rsidP="00E9547D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772F34" w:rsidRPr="004E7B77" w:rsidTr="00700F46">
        <w:tc>
          <w:tcPr>
            <w:tcW w:w="3402" w:type="dxa"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772F34" w:rsidRPr="00592982" w:rsidRDefault="00772F34" w:rsidP="00C0681B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72F34" w:rsidRPr="00C935AB" w:rsidRDefault="00772F34" w:rsidP="006E19C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</w:t>
            </w:r>
            <w:r w:rsidR="006E19C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6E19C5">
              <w:rPr>
                <w:rFonts w:ascii="Arial" w:hAnsi="Arial" w:cs="Arial"/>
              </w:rPr>
              <w:t xml:space="preserve"> </w:t>
            </w:r>
            <w:r w:rsidRPr="00C935AB">
              <w:rPr>
                <w:rFonts w:ascii="Arial" w:hAnsi="Arial" w:cs="Arial"/>
              </w:rPr>
              <w:t>Probleme urbaner Ökosysteme (</w:t>
            </w:r>
            <w:r w:rsidR="006E19C5">
              <w:rPr>
                <w:rFonts w:ascii="Arial" w:hAnsi="Arial" w:cs="Arial"/>
              </w:rPr>
              <w:t>z.</w:t>
            </w:r>
            <w:r>
              <w:rPr>
                <w:rFonts w:ascii="Arial" w:hAnsi="Arial" w:cs="Arial"/>
              </w:rPr>
              <w:t>B.</w:t>
            </w:r>
            <w:r w:rsidRPr="00C935AB">
              <w:rPr>
                <w:rFonts w:ascii="Arial" w:hAnsi="Arial" w:cs="Arial"/>
              </w:rPr>
              <w:t xml:space="preserve"> Energie, Wasser, Abwasser, Abfall, Lärm, Verkehr,</w:t>
            </w:r>
            <w:r w:rsidR="006E19C5">
              <w:rPr>
                <w:rFonts w:ascii="Arial" w:hAnsi="Arial" w:cs="Arial"/>
              </w:rPr>
              <w:t xml:space="preserve"> </w:t>
            </w:r>
            <w:r w:rsidRPr="00C935AB">
              <w:rPr>
                <w:rFonts w:ascii="Arial" w:hAnsi="Arial" w:cs="Arial"/>
              </w:rPr>
              <w:t>Stadtklima, Smog, Naherholung, Sport, Stadtentwicklung, Denkmalschutz)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F75A5" w:rsidRPr="00EF75A5" w:rsidRDefault="00EF75A5" w:rsidP="00DC222D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EF75A5">
              <w:rPr>
                <w:rFonts w:ascii="Arial" w:hAnsi="Arial" w:cs="Arial"/>
                <w:i/>
              </w:rPr>
              <w:t>Fallbeispiele in Deutschland:</w:t>
            </w:r>
          </w:p>
          <w:p w:rsidR="00772F34" w:rsidRDefault="006E19C5" w:rsidP="00DC222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Verkehrsdrehscheibe Frankfurt/Rhein-Main: 14.1 (Verkehrsbelastung)</w:t>
            </w:r>
          </w:p>
          <w:p w:rsidR="006E19C5" w:rsidRDefault="006E19C5" w:rsidP="00DC222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Wasserversorgungssysteme – Ruhrverband und Wupperverband: 45.1</w:t>
            </w:r>
            <w:r w:rsidR="00EF75A5">
              <w:rPr>
                <w:rFonts w:ascii="Arial" w:hAnsi="Arial" w:cs="Arial"/>
              </w:rPr>
              <w:t xml:space="preserve"> (Wasser)</w:t>
            </w:r>
          </w:p>
          <w:p w:rsidR="006E19C5" w:rsidRDefault="006E19C5" w:rsidP="00DC222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Abfallbehandlungszentrum Hannover: 45.3</w:t>
            </w:r>
            <w:r w:rsidR="00EF75A5">
              <w:rPr>
                <w:rFonts w:ascii="Arial" w:hAnsi="Arial" w:cs="Arial"/>
              </w:rPr>
              <w:t xml:space="preserve"> (Abfall)</w:t>
            </w:r>
          </w:p>
          <w:p w:rsidR="006E19C5" w:rsidRDefault="00EF75A5" w:rsidP="00EF75A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Hafencity Hamburg – Modernisierung eines alten Hafenquartiers: 53.1 (Stadtentwicklung)</w:t>
            </w:r>
          </w:p>
          <w:p w:rsidR="00EF75A5" w:rsidRDefault="00EF75A5" w:rsidP="00DC222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Altstadtsanierung in Görlitz: 53.2 (Sanierung, Denkmalschutz)</w:t>
            </w:r>
          </w:p>
          <w:p w:rsidR="00EF75A5" w:rsidRDefault="00EF75A5" w:rsidP="00EF75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Stadt-Umland-Verflechtung – Großraum Berlin: 56.2 (Arbeit, Verkehr, Freizeit)</w:t>
            </w:r>
          </w:p>
          <w:p w:rsidR="00EF75A5" w:rsidRDefault="00EF75A5" w:rsidP="00EF75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Stadtklima in Düsseldorf: 58.1</w:t>
            </w:r>
          </w:p>
          <w:p w:rsidR="00EF75A5" w:rsidRDefault="00EF75A5" w:rsidP="00EF75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Altlasten in Herne: 59.3</w:t>
            </w:r>
          </w:p>
          <w:p w:rsidR="00EF75A5" w:rsidRPr="004E7B77" w:rsidRDefault="00EF75A5" w:rsidP="00EF75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Flughafen Frankfurt am Main: 63.6 (Fluglärmbelastung)</w:t>
            </w:r>
          </w:p>
        </w:tc>
      </w:tr>
      <w:tr w:rsidR="00772F34" w:rsidRPr="004E7B77" w:rsidTr="00700F46">
        <w:tc>
          <w:tcPr>
            <w:tcW w:w="3402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72F34" w:rsidRPr="00592982" w:rsidRDefault="00772F34" w:rsidP="00C0681B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72F34" w:rsidRPr="00C935AB" w:rsidRDefault="00772F34" w:rsidP="00C0681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935AB">
              <w:rPr>
                <w:rFonts w:ascii="Arial" w:hAnsi="Arial" w:cs="Arial"/>
              </w:rPr>
              <w:t>Industrie und Umwelt (Produktion, Transport,</w:t>
            </w:r>
          </w:p>
          <w:p w:rsidR="00772F34" w:rsidRPr="00C935AB" w:rsidRDefault="00772F34" w:rsidP="00C068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</w:rPr>
            </w:pPr>
            <w:r w:rsidRPr="00C935AB">
              <w:rPr>
                <w:rFonts w:ascii="Arial" w:hAnsi="Arial" w:cs="Arial"/>
              </w:rPr>
              <w:t>Rohstoffe, Energie, Entsorgung)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AF29F6" w:rsidRPr="00EF75A5" w:rsidRDefault="00AF29F6" w:rsidP="00AF29F6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Raum</w:t>
            </w:r>
            <w:r w:rsidRPr="00EF75A5">
              <w:rPr>
                <w:rFonts w:ascii="Arial" w:hAnsi="Arial" w:cs="Arial"/>
                <w:i/>
              </w:rPr>
              <w:t>beispiele in Deutschland:</w:t>
            </w:r>
          </w:p>
          <w:p w:rsidR="00772F34" w:rsidRDefault="00AF29F6" w:rsidP="00E954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Wirtschaft: 38.1 (Bergbau: Rohstoffe)</w:t>
            </w:r>
          </w:p>
          <w:p w:rsidR="00AF29F6" w:rsidRDefault="00AF29F6" w:rsidP="00E954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 1850 – 2014: 41.6</w:t>
            </w:r>
          </w:p>
          <w:p w:rsidR="00AF29F6" w:rsidRDefault="00AF29F6" w:rsidP="00E954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Bitterfeld-Wolfen: 42.1</w:t>
            </w:r>
          </w:p>
          <w:p w:rsidR="001E39A6" w:rsidRDefault="001E39A6" w:rsidP="00E954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Abfallbehandlungszentrum Hannover: 45.3</w:t>
            </w:r>
          </w:p>
          <w:p w:rsidR="00AF29F6" w:rsidRDefault="00AF29F6" w:rsidP="00E954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Energiegewinnung und -versorgung: 46.1 (Energierohstoffe)</w:t>
            </w:r>
          </w:p>
          <w:p w:rsidR="00AF29F6" w:rsidRDefault="00AF29F6" w:rsidP="00E954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Tagebau Garzweiler: 50.1</w:t>
            </w:r>
          </w:p>
          <w:p w:rsidR="00AF29F6" w:rsidRDefault="00AF29F6" w:rsidP="00E954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Deutschland – Umwandlung einer Tagebaulandschaft: 67.1</w:t>
            </w:r>
          </w:p>
          <w:p w:rsidR="00AF29F6" w:rsidRPr="004E7B77" w:rsidRDefault="00AF29F6" w:rsidP="00AF29F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Sanierung eines Uranbergbaus: 67.2</w:t>
            </w:r>
          </w:p>
        </w:tc>
      </w:tr>
      <w:tr w:rsidR="00772F34" w:rsidRPr="004E7B77" w:rsidTr="00700F46">
        <w:tc>
          <w:tcPr>
            <w:tcW w:w="15451" w:type="dxa"/>
            <w:gridSpan w:val="3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72F34" w:rsidRDefault="00772F34" w:rsidP="00E954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Fakultative Unterrichtsinhalte:</w:t>
            </w:r>
          </w:p>
        </w:tc>
      </w:tr>
      <w:tr w:rsidR="00772F34" w:rsidRPr="004E7B77" w:rsidTr="00700F46">
        <w:tc>
          <w:tcPr>
            <w:tcW w:w="3402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72F34" w:rsidRPr="00C935AB" w:rsidRDefault="00772F34" w:rsidP="00C0681B">
            <w:pPr>
              <w:pStyle w:val="Default"/>
              <w:rPr>
                <w:color w:val="FF0000"/>
                <w:sz w:val="20"/>
                <w:szCs w:val="20"/>
              </w:rPr>
            </w:pPr>
            <w:r w:rsidRPr="00C935AB">
              <w:rPr>
                <w:bCs/>
                <w:sz w:val="20"/>
                <w:szCs w:val="20"/>
              </w:rPr>
              <w:t>Historische Entwicklung des Nahraumes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72F34" w:rsidRPr="00592982" w:rsidRDefault="00772F34" w:rsidP="00C0681B">
            <w:pPr>
              <w:pStyle w:val="Default"/>
              <w:rPr>
                <w:color w:val="FF0000"/>
                <w:sz w:val="20"/>
                <w:szCs w:val="20"/>
              </w:rPr>
            </w:pPr>
            <w:r w:rsidRPr="00592982">
              <w:rPr>
                <w:sz w:val="20"/>
                <w:szCs w:val="20"/>
              </w:rPr>
              <w:t>Städtische und dörfliche Siedlungen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8235F" w:rsidRDefault="0028235F" w:rsidP="00AF29F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Dorfumsiedlung – </w:t>
            </w:r>
            <w:proofErr w:type="spellStart"/>
            <w:r>
              <w:rPr>
                <w:rFonts w:ascii="Arial" w:hAnsi="Arial" w:cs="Arial"/>
              </w:rPr>
              <w:t>Königshoven</w:t>
            </w:r>
            <w:proofErr w:type="spellEnd"/>
            <w:r>
              <w:rPr>
                <w:rFonts w:ascii="Arial" w:hAnsi="Arial" w:cs="Arial"/>
              </w:rPr>
              <w:t xml:space="preserve"> 1975 und 1990: 50.4</w:t>
            </w:r>
          </w:p>
          <w:p w:rsidR="00AF29F6" w:rsidRDefault="00AF29F6" w:rsidP="00AF29F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Ländliche Siedlungen: 52</w:t>
            </w:r>
          </w:p>
          <w:p w:rsidR="00AF29F6" w:rsidRDefault="00AF29F6" w:rsidP="00AF29F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Stadtstrukturen: 53</w:t>
            </w:r>
          </w:p>
          <w:p w:rsidR="00AF29F6" w:rsidRDefault="00AF29F6" w:rsidP="00AF29F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Deutschland – Stadttypen: 54/55 </w:t>
            </w:r>
          </w:p>
          <w:p w:rsidR="0028235F" w:rsidRDefault="0028235F" w:rsidP="00AF29F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Siedlungsgenese von Stadtregionen: 69.3</w:t>
            </w:r>
          </w:p>
        </w:tc>
      </w:tr>
      <w:tr w:rsidR="00772F34" w:rsidRPr="004E7B77" w:rsidTr="00700F46">
        <w:tc>
          <w:tcPr>
            <w:tcW w:w="3402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72F34" w:rsidRPr="00D10498" w:rsidRDefault="00772F34" w:rsidP="00C0681B">
            <w:pPr>
              <w:pStyle w:val="Default"/>
              <w:rPr>
                <w:color w:val="auto"/>
                <w:sz w:val="20"/>
                <w:szCs w:val="20"/>
              </w:rPr>
            </w:pPr>
            <w:r w:rsidRPr="00D10498">
              <w:rPr>
                <w:bCs/>
                <w:color w:val="auto"/>
                <w:sz w:val="20"/>
                <w:szCs w:val="20"/>
              </w:rPr>
              <w:t>Regionaler Flächennutzungsplan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72F34" w:rsidRPr="00D10498" w:rsidRDefault="00772F34" w:rsidP="00C0681B">
            <w:pPr>
              <w:pStyle w:val="Default"/>
              <w:rPr>
                <w:color w:val="auto"/>
                <w:sz w:val="20"/>
                <w:szCs w:val="20"/>
              </w:rPr>
            </w:pPr>
            <w:r w:rsidRPr="00D10498">
              <w:rPr>
                <w:color w:val="auto"/>
                <w:sz w:val="20"/>
                <w:szCs w:val="20"/>
              </w:rPr>
              <w:t>Planungsvorhaben, Auswirkungen, Alternativen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8235F" w:rsidRDefault="0028235F" w:rsidP="00B9660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Nutzungskonflikte bei Wilhelmshaven: 27.6</w:t>
            </w:r>
          </w:p>
          <w:p w:rsidR="0028235F" w:rsidRDefault="0028235F" w:rsidP="00B9660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Strukturwandel in der Uckermark – Tourismuskonzept des Amtes </w:t>
            </w:r>
            <w:proofErr w:type="spellStart"/>
            <w:r>
              <w:rPr>
                <w:rFonts w:ascii="Arial" w:hAnsi="Arial" w:cs="Arial"/>
              </w:rPr>
              <w:t>Brüssow</w:t>
            </w:r>
            <w:proofErr w:type="spellEnd"/>
            <w:r>
              <w:rPr>
                <w:rFonts w:ascii="Arial" w:hAnsi="Arial" w:cs="Arial"/>
              </w:rPr>
              <w:t>: 36.2</w:t>
            </w:r>
          </w:p>
          <w:p w:rsidR="001E39A6" w:rsidRDefault="001E39A6" w:rsidP="00B9660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Stadtökologischer Umbau – Emscher Landschaftspark im Ruhrgebiet: 44.1</w:t>
            </w:r>
          </w:p>
          <w:p w:rsidR="0028235F" w:rsidRDefault="0028235F" w:rsidP="00B9660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Energielandschaft </w:t>
            </w:r>
            <w:proofErr w:type="spellStart"/>
            <w:r>
              <w:rPr>
                <w:rFonts w:ascii="Arial" w:hAnsi="Arial" w:cs="Arial"/>
              </w:rPr>
              <w:t>Morbach</w:t>
            </w:r>
            <w:proofErr w:type="spellEnd"/>
            <w:r>
              <w:rPr>
                <w:rFonts w:ascii="Arial" w:hAnsi="Arial" w:cs="Arial"/>
              </w:rPr>
              <w:t xml:space="preserve"> – Konversion mit alternativem Energiekonzept: 47.4</w:t>
            </w:r>
          </w:p>
          <w:p w:rsidR="0028235F" w:rsidRDefault="0028235F" w:rsidP="00B9660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Hafencity Hamburg: 53.1 (Stadtentwicklungsgebiet)</w:t>
            </w:r>
          </w:p>
          <w:p w:rsidR="0028235F" w:rsidRDefault="0028235F" w:rsidP="00B9660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Altstadtsanierung in Görlitz: 53.2 (Sanierungskonzept)</w:t>
            </w:r>
          </w:p>
          <w:p w:rsidR="00772F34" w:rsidRDefault="0028235F" w:rsidP="00B9660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Planungsebenen der Raumordnung: 69.4</w:t>
            </w:r>
          </w:p>
          <w:p w:rsidR="0028235F" w:rsidRDefault="0028235F" w:rsidP="00B9660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Kommunalplanung – Flächennutzungsplan Bischofswerda: 69.5</w:t>
            </w:r>
          </w:p>
          <w:p w:rsidR="004D28F0" w:rsidRDefault="004D28F0" w:rsidP="00B96606">
            <w:pPr>
              <w:spacing w:before="20" w:after="20"/>
              <w:rPr>
                <w:rFonts w:ascii="Arial" w:hAnsi="Arial" w:cs="Arial"/>
              </w:rPr>
            </w:pPr>
          </w:p>
          <w:p w:rsidR="004D28F0" w:rsidRDefault="004D28F0" w:rsidP="00B96606">
            <w:pPr>
              <w:spacing w:before="20" w:after="20"/>
              <w:rPr>
                <w:rFonts w:ascii="Arial" w:hAnsi="Arial" w:cs="Arial"/>
              </w:rPr>
            </w:pPr>
          </w:p>
          <w:p w:rsidR="004D28F0" w:rsidRDefault="004D28F0" w:rsidP="00B96606">
            <w:pPr>
              <w:spacing w:before="20" w:after="20"/>
              <w:rPr>
                <w:rFonts w:ascii="Arial" w:hAnsi="Arial" w:cs="Arial"/>
              </w:rPr>
            </w:pPr>
          </w:p>
          <w:p w:rsidR="004D28F0" w:rsidRDefault="004D28F0" w:rsidP="00B96606">
            <w:pPr>
              <w:spacing w:before="20" w:after="20"/>
              <w:rPr>
                <w:rFonts w:ascii="Arial" w:hAnsi="Arial" w:cs="Arial"/>
              </w:rPr>
            </w:pPr>
          </w:p>
          <w:p w:rsidR="004D28F0" w:rsidRDefault="004D28F0" w:rsidP="00B96606">
            <w:pPr>
              <w:spacing w:before="20" w:after="20"/>
              <w:rPr>
                <w:rFonts w:ascii="Arial" w:hAnsi="Arial" w:cs="Arial"/>
              </w:rPr>
            </w:pPr>
          </w:p>
          <w:p w:rsidR="004D28F0" w:rsidRDefault="004D28F0" w:rsidP="00B96606">
            <w:pPr>
              <w:spacing w:before="20" w:after="20"/>
              <w:rPr>
                <w:rFonts w:ascii="Arial" w:hAnsi="Arial" w:cs="Arial"/>
              </w:rPr>
            </w:pPr>
          </w:p>
          <w:p w:rsidR="004D28F0" w:rsidRDefault="004D28F0" w:rsidP="00B96606">
            <w:pPr>
              <w:spacing w:before="20" w:after="20"/>
              <w:rPr>
                <w:rFonts w:ascii="Arial" w:hAnsi="Arial" w:cs="Arial"/>
              </w:rPr>
            </w:pPr>
          </w:p>
          <w:p w:rsidR="004D28F0" w:rsidRDefault="004D28F0" w:rsidP="00B96606">
            <w:pPr>
              <w:spacing w:before="20" w:after="20"/>
              <w:rPr>
                <w:rFonts w:ascii="Arial" w:hAnsi="Arial" w:cs="Arial"/>
              </w:rPr>
            </w:pPr>
          </w:p>
          <w:p w:rsidR="004D28F0" w:rsidRDefault="004D28F0" w:rsidP="00B96606">
            <w:pPr>
              <w:spacing w:before="20" w:after="20"/>
              <w:rPr>
                <w:rFonts w:ascii="Arial" w:hAnsi="Arial" w:cs="Arial"/>
              </w:rPr>
            </w:pPr>
          </w:p>
          <w:p w:rsidR="004D28F0" w:rsidRDefault="004D28F0" w:rsidP="00B96606">
            <w:pPr>
              <w:spacing w:before="20" w:after="20"/>
              <w:rPr>
                <w:rFonts w:ascii="Arial" w:hAnsi="Arial" w:cs="Arial"/>
              </w:rPr>
            </w:pPr>
          </w:p>
          <w:p w:rsidR="004D28F0" w:rsidRDefault="004D28F0" w:rsidP="00B96606">
            <w:pPr>
              <w:spacing w:before="20" w:after="20"/>
              <w:rPr>
                <w:rFonts w:ascii="Arial" w:hAnsi="Arial" w:cs="Arial"/>
              </w:rPr>
            </w:pPr>
          </w:p>
          <w:p w:rsidR="004D28F0" w:rsidRDefault="004D28F0" w:rsidP="00B96606">
            <w:pPr>
              <w:spacing w:before="20" w:after="20"/>
              <w:rPr>
                <w:rFonts w:ascii="Arial" w:hAnsi="Arial" w:cs="Arial"/>
              </w:rPr>
            </w:pPr>
          </w:p>
          <w:p w:rsidR="004D28F0" w:rsidRDefault="004D28F0" w:rsidP="00B96606">
            <w:pPr>
              <w:spacing w:before="20" w:after="20"/>
              <w:rPr>
                <w:rFonts w:ascii="Arial" w:hAnsi="Arial" w:cs="Arial"/>
              </w:rPr>
            </w:pPr>
          </w:p>
          <w:p w:rsidR="004D28F0" w:rsidRDefault="004D28F0" w:rsidP="00B96606">
            <w:pPr>
              <w:spacing w:before="20" w:after="20"/>
              <w:rPr>
                <w:rFonts w:ascii="Arial" w:hAnsi="Arial" w:cs="Arial"/>
              </w:rPr>
            </w:pPr>
          </w:p>
          <w:p w:rsidR="004D28F0" w:rsidRDefault="004D28F0" w:rsidP="00B96606">
            <w:pPr>
              <w:spacing w:before="20" w:after="20"/>
              <w:rPr>
                <w:rFonts w:ascii="Arial" w:hAnsi="Arial" w:cs="Arial"/>
              </w:rPr>
            </w:pPr>
          </w:p>
          <w:p w:rsidR="004D28F0" w:rsidRDefault="004D28F0" w:rsidP="00B96606">
            <w:pPr>
              <w:spacing w:before="20" w:after="20"/>
              <w:rPr>
                <w:rFonts w:ascii="Arial" w:hAnsi="Arial" w:cs="Arial"/>
              </w:rPr>
            </w:pPr>
          </w:p>
          <w:p w:rsidR="004D28F0" w:rsidRDefault="004D28F0" w:rsidP="00B96606">
            <w:pPr>
              <w:spacing w:before="20" w:after="20"/>
              <w:rPr>
                <w:rFonts w:ascii="Arial" w:hAnsi="Arial" w:cs="Arial"/>
              </w:rPr>
            </w:pPr>
          </w:p>
          <w:p w:rsidR="004D28F0" w:rsidRDefault="004D28F0" w:rsidP="00B96606">
            <w:pPr>
              <w:spacing w:before="20" w:after="20"/>
              <w:rPr>
                <w:rFonts w:ascii="Arial" w:hAnsi="Arial" w:cs="Arial"/>
              </w:rPr>
            </w:pPr>
          </w:p>
          <w:p w:rsidR="004D28F0" w:rsidRDefault="004D28F0" w:rsidP="00B96606">
            <w:pPr>
              <w:spacing w:before="20" w:after="20"/>
              <w:rPr>
                <w:rFonts w:ascii="Arial" w:hAnsi="Arial" w:cs="Arial"/>
              </w:rPr>
            </w:pPr>
          </w:p>
          <w:p w:rsidR="004D28F0" w:rsidRPr="00A87AB0" w:rsidRDefault="004D28F0" w:rsidP="00B96606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772F34" w:rsidRPr="004E7B77" w:rsidTr="00B96606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5B3D7" w:themeFill="accent1" w:themeFillTint="99"/>
          </w:tcPr>
          <w:p w:rsidR="00772F34" w:rsidRPr="00B96606" w:rsidRDefault="001E39A6" w:rsidP="00097154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Qualifikationsphase – Grundkurs (Q1 bis Q4)</w:t>
            </w:r>
          </w:p>
        </w:tc>
      </w:tr>
      <w:tr w:rsidR="00772F34" w:rsidRPr="004E7B77" w:rsidTr="0011497E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</w:tcPr>
          <w:p w:rsidR="00772F34" w:rsidRDefault="001E39A6" w:rsidP="00097154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GK Q1: Raumstrukturen und Raumgestaltung in der Bundesrepublik Deutschland</w:t>
            </w:r>
          </w:p>
        </w:tc>
      </w:tr>
      <w:tr w:rsidR="00772F34" w:rsidRPr="004E7B77" w:rsidTr="00B96606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72F34" w:rsidRDefault="00772F34" w:rsidP="00097154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Verbindliche Unterrichtsinhalte:</w:t>
            </w:r>
          </w:p>
        </w:tc>
      </w:tr>
      <w:tr w:rsidR="007C47ED" w:rsidRPr="004E7B77" w:rsidTr="00C0681B">
        <w:tc>
          <w:tcPr>
            <w:tcW w:w="3402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7C47ED" w:rsidRPr="00D77171" w:rsidRDefault="007C47ED" w:rsidP="00C0681B">
            <w:pPr>
              <w:pStyle w:val="Inhalte"/>
              <w:rPr>
                <w:sz w:val="20"/>
                <w:szCs w:val="20"/>
              </w:rPr>
            </w:pPr>
            <w:r w:rsidRPr="00D77171">
              <w:rPr>
                <w:bCs/>
                <w:sz w:val="20"/>
                <w:szCs w:val="20"/>
              </w:rPr>
              <w:t>Deutschland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C47ED" w:rsidRPr="00572693" w:rsidRDefault="007C47ED" w:rsidP="00C0681B">
            <w:pPr>
              <w:pStyle w:val="Hinweise"/>
              <w:rPr>
                <w:b/>
                <w:i/>
                <w:sz w:val="20"/>
                <w:szCs w:val="20"/>
              </w:rPr>
            </w:pPr>
            <w:r w:rsidRPr="00572693">
              <w:rPr>
                <w:b/>
                <w:i/>
                <w:sz w:val="20"/>
                <w:szCs w:val="20"/>
              </w:rPr>
              <w:t>Deutschland als Ganzes: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C47ED" w:rsidRPr="004E7B77" w:rsidRDefault="007C47ED" w:rsidP="00B966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7C47ED" w:rsidRPr="004E7B77" w:rsidTr="00C0681B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7C47ED" w:rsidRPr="00D77171" w:rsidRDefault="007C47ED" w:rsidP="00C0681B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C47ED" w:rsidRPr="00592982" w:rsidRDefault="007C47ED" w:rsidP="00C0681B">
            <w:pPr>
              <w:rPr>
                <w:rFonts w:ascii="Arial" w:hAnsi="Arial" w:cs="Arial"/>
              </w:rPr>
            </w:pPr>
            <w:r w:rsidRPr="00592982">
              <w:rPr>
                <w:rFonts w:ascii="Arial" w:hAnsi="Arial" w:cs="Arial"/>
              </w:rPr>
              <w:t>Topografie, Großlandschaften, Naturraum, Kulturraum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C47ED" w:rsidRDefault="007C47ED" w:rsidP="001C59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Physisch: 16 (Rekorde und Folgeplatzierungen), 18.1 (Übersicht), 20.1 (Nordteil), 22.1 (Südteil)</w:t>
            </w:r>
          </w:p>
          <w:p w:rsidR="007C47ED" w:rsidRDefault="007C47ED" w:rsidP="001C59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Landschaften: 19.1</w:t>
            </w:r>
          </w:p>
          <w:p w:rsidR="007C47ED" w:rsidRDefault="007C47ED" w:rsidP="001C59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Naturräume: 24.1 (Gliederung), 25.2 (Fotos)</w:t>
            </w:r>
          </w:p>
          <w:p w:rsidR="007C47ED" w:rsidRDefault="007C47ED" w:rsidP="001C59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Geologie: 28.1</w:t>
            </w:r>
          </w:p>
          <w:p w:rsidR="007C47ED" w:rsidRDefault="007C47ED" w:rsidP="001C59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Klima: 30/31</w:t>
            </w:r>
          </w:p>
          <w:p w:rsidR="007C47ED" w:rsidRDefault="007C47ED" w:rsidP="001C59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Landwirtschaft: 32.1 (Überblick), 33.2 (Ertragsfähigkeit), 33.3 (Frühlingseinzug), 34.1 (Schwerpunkte Pflanzen- und Tierproduktion)</w:t>
            </w:r>
          </w:p>
          <w:p w:rsidR="007C47ED" w:rsidRDefault="007C47ED" w:rsidP="001C59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Deutschland – Wirtschaft: 38.1 </w:t>
            </w:r>
          </w:p>
          <w:p w:rsidR="007C47ED" w:rsidRDefault="007C47ED" w:rsidP="001C59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Siedlungstypen: 52.2 (ländlich), 54.1 (städtisch)</w:t>
            </w:r>
          </w:p>
          <w:p w:rsidR="007C47ED" w:rsidRDefault="007C47ED" w:rsidP="001C59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Tourismus: 64.1</w:t>
            </w:r>
          </w:p>
          <w:p w:rsidR="007C47ED" w:rsidRPr="004E7B77" w:rsidRDefault="007C47ED" w:rsidP="001C59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Natur- und Landschaftsschutzgebiete: 65.3</w:t>
            </w:r>
          </w:p>
        </w:tc>
      </w:tr>
      <w:tr w:rsidR="007C47ED" w:rsidRPr="004E7B77" w:rsidTr="00C0681B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7C47ED" w:rsidRPr="00D77171" w:rsidRDefault="007C47ED" w:rsidP="00C0681B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C47ED" w:rsidRPr="00592982" w:rsidRDefault="007C47ED" w:rsidP="00C0681B">
            <w:pPr>
              <w:pStyle w:val="Default"/>
              <w:rPr>
                <w:color w:val="auto"/>
                <w:sz w:val="20"/>
                <w:szCs w:val="20"/>
              </w:rPr>
            </w:pPr>
            <w:r w:rsidRPr="00592982">
              <w:rPr>
                <w:color w:val="auto"/>
                <w:sz w:val="20"/>
                <w:szCs w:val="20"/>
              </w:rPr>
              <w:t>politisch-administrative Struktur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C47ED" w:rsidRDefault="007C47ED" w:rsidP="00AE659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seit 1990: 71.4 (politisch)</w:t>
            </w:r>
          </w:p>
          <w:p w:rsidR="007C47ED" w:rsidRDefault="007C47ED" w:rsidP="00AE659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Bundesländer im Vergleich: 71.5</w:t>
            </w:r>
          </w:p>
          <w:p w:rsidR="007C47ED" w:rsidRPr="004E7B77" w:rsidRDefault="007C47ED" w:rsidP="00AE659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Verwaltungsstandorte auf Bundesebene: 71.6</w:t>
            </w:r>
          </w:p>
        </w:tc>
      </w:tr>
      <w:tr w:rsidR="007C47ED" w:rsidRPr="004E7B77" w:rsidTr="00C0681B">
        <w:tc>
          <w:tcPr>
            <w:tcW w:w="3402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C47ED" w:rsidRPr="00D77171" w:rsidRDefault="007C47ED" w:rsidP="00C0681B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C47ED" w:rsidRPr="00D77171" w:rsidRDefault="007C47ED" w:rsidP="00C0681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77171">
              <w:rPr>
                <w:rFonts w:ascii="Arial" w:hAnsi="Arial" w:cs="Arial"/>
              </w:rPr>
              <w:t>Raumordnung (Aufgabenfeld, Ziele, Zielkonflikte, Disparitäten)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C47ED" w:rsidRDefault="007C47ED" w:rsidP="003640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Deutschland – Erwerbsstruktur und Wohlstand: 39.2 (Raumordnungsregionen) </w:t>
            </w:r>
          </w:p>
          <w:p w:rsidR="007C47ED" w:rsidRDefault="007C47ED" w:rsidP="003640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Raumordnungsstruktur: 68.1</w:t>
            </w:r>
          </w:p>
          <w:p w:rsidR="007C47ED" w:rsidRPr="004E7B77" w:rsidRDefault="007C47ED" w:rsidP="00AE659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Planungsebenen der Raumordnung: 69.4</w:t>
            </w:r>
          </w:p>
        </w:tc>
      </w:tr>
      <w:tr w:rsidR="00DA5608" w:rsidRPr="004E7B77" w:rsidTr="00C0681B">
        <w:tc>
          <w:tcPr>
            <w:tcW w:w="3402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DA5608" w:rsidRPr="00D77171" w:rsidRDefault="00DA5608" w:rsidP="00C0681B">
            <w:pPr>
              <w:pStyle w:val="Default"/>
              <w:rPr>
                <w:color w:val="auto"/>
                <w:sz w:val="20"/>
                <w:szCs w:val="20"/>
              </w:rPr>
            </w:pPr>
            <w:r w:rsidRPr="00D77171">
              <w:rPr>
                <w:bCs/>
                <w:color w:val="auto"/>
                <w:sz w:val="20"/>
                <w:szCs w:val="20"/>
              </w:rPr>
              <w:t>Strukturprobleme und -wandel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A5608" w:rsidRPr="00572693" w:rsidRDefault="00DA5608" w:rsidP="00C0681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</w:rPr>
            </w:pPr>
            <w:r w:rsidRPr="00572693">
              <w:rPr>
                <w:rFonts w:ascii="Arial" w:hAnsi="Arial" w:cs="Arial"/>
                <w:b/>
                <w:i/>
              </w:rPr>
              <w:t>Fragengeleitete Raumanalyse zum Thema „Standortfaktoren“ (europäische Dimension berücksichtigen!)</w:t>
            </w:r>
            <w:r w:rsidR="00572693" w:rsidRPr="00572693">
              <w:rPr>
                <w:rFonts w:ascii="Arial" w:hAnsi="Arial" w:cs="Arial"/>
                <w:b/>
                <w:i/>
              </w:rPr>
              <w:t>: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A5608" w:rsidRPr="004E7B77" w:rsidRDefault="00DA5608" w:rsidP="002C59D1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DA5608" w:rsidRPr="004E7B77" w:rsidTr="00C0681B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DA5608" w:rsidRPr="00592982" w:rsidRDefault="00DA5608" w:rsidP="00C0681B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A5608" w:rsidRPr="00592982" w:rsidRDefault="00DA5608" w:rsidP="00C0681B">
            <w:pPr>
              <w:pStyle w:val="Default"/>
              <w:rPr>
                <w:color w:val="auto"/>
                <w:sz w:val="20"/>
                <w:szCs w:val="20"/>
              </w:rPr>
            </w:pPr>
            <w:r w:rsidRPr="00592982">
              <w:rPr>
                <w:color w:val="auto"/>
                <w:sz w:val="20"/>
                <w:szCs w:val="20"/>
              </w:rPr>
              <w:t>a) in der Landwirtschaft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A5608" w:rsidRDefault="00DA5608" w:rsidP="002C59D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Sonderkulturen im Landkreis Bergstraße: 8.3</w:t>
            </w:r>
          </w:p>
          <w:p w:rsidR="00DA5608" w:rsidRDefault="00DA5608" w:rsidP="002C59D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Hessen – Landwirtschaft: 9.1</w:t>
            </w:r>
          </w:p>
          <w:p w:rsidR="00DA5608" w:rsidRDefault="00DA5608" w:rsidP="002C59D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Landwirtschaft, Natürliche Produktionsfaktoren: 32/33</w:t>
            </w:r>
          </w:p>
          <w:p w:rsidR="00DA5608" w:rsidRDefault="00DA5608" w:rsidP="002C59D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Landwirtschaftliche Betriebsformen: 34/35</w:t>
            </w:r>
          </w:p>
          <w:p w:rsidR="00DA5608" w:rsidRDefault="00DA5608" w:rsidP="002C59D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Anbauzyklen und Wandel in der Landwirtschaft: 36/37</w:t>
            </w:r>
          </w:p>
          <w:p w:rsidR="00DA5608" w:rsidRDefault="00DA5608" w:rsidP="002C59D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Erwerbsstruktur und Wohlstand: 39.2 (Primärer Sektor)</w:t>
            </w:r>
          </w:p>
          <w:p w:rsidR="00DA5608" w:rsidRDefault="00DA5608" w:rsidP="002C59D1">
            <w:pPr>
              <w:spacing w:before="20" w:after="20"/>
              <w:rPr>
                <w:rFonts w:ascii="Arial" w:hAnsi="Arial" w:cs="Arial"/>
                <w:i/>
              </w:rPr>
            </w:pPr>
            <w:r w:rsidRPr="00B51EF3">
              <w:rPr>
                <w:rFonts w:ascii="Arial" w:hAnsi="Arial" w:cs="Arial"/>
                <w:i/>
              </w:rPr>
              <w:t>Raumbeispiele Europa:</w:t>
            </w:r>
          </w:p>
          <w:p w:rsidR="00DA5608" w:rsidRDefault="00DA5608" w:rsidP="002C59D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Landwirtschaft: 101.1, 102.1, 104.1</w:t>
            </w:r>
          </w:p>
          <w:p w:rsidR="00DA5608" w:rsidRDefault="00DA5608" w:rsidP="002F4EB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Wassergewinnung und -versorgung in Südostspanien: 104.2</w:t>
            </w:r>
          </w:p>
          <w:p w:rsidR="00DA5608" w:rsidRDefault="00DA5608" w:rsidP="002F4EB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Huerta von Murcia: 105.3</w:t>
            </w:r>
          </w:p>
          <w:p w:rsidR="00DA5608" w:rsidRDefault="00DA5608" w:rsidP="002F4EB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Obstanbau in Norditalien: 106.3</w:t>
            </w:r>
          </w:p>
          <w:p w:rsidR="00DA5608" w:rsidRDefault="00DA5608" w:rsidP="002F4EB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Agrobusiness und Gewächshäuser – Niederlande: 107.6</w:t>
            </w:r>
          </w:p>
          <w:p w:rsidR="00DA5608" w:rsidRDefault="00DA5608" w:rsidP="002F4EB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Europa – Wirtschaftskraft und Wohlstand: 126.1 (Primärer Sektor)</w:t>
            </w:r>
          </w:p>
          <w:p w:rsidR="00DA5608" w:rsidRPr="002F4EB8" w:rsidRDefault="00DA5608" w:rsidP="002F4EB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Erwerbsstruktur und Arbeitslose: 126.2 (Primärer Sektor)</w:t>
            </w:r>
          </w:p>
        </w:tc>
      </w:tr>
      <w:tr w:rsidR="00DA5608" w:rsidRPr="004E7B77" w:rsidTr="00C0681B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DA5608" w:rsidRPr="00592982" w:rsidRDefault="00DA5608" w:rsidP="00C0681B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A5608" w:rsidRPr="00592982" w:rsidRDefault="00DA5608" w:rsidP="00C0681B">
            <w:pPr>
              <w:pStyle w:val="Default"/>
              <w:rPr>
                <w:color w:val="auto"/>
                <w:sz w:val="20"/>
                <w:szCs w:val="20"/>
              </w:rPr>
            </w:pPr>
            <w:r w:rsidRPr="00592982">
              <w:rPr>
                <w:color w:val="auto"/>
                <w:sz w:val="20"/>
                <w:szCs w:val="20"/>
              </w:rPr>
              <w:t>b) in der Industrie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A5608" w:rsidRDefault="00DA5608" w:rsidP="002F4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Hessen – Wirtschaft und Energie: 10.1 (Industrie)</w:t>
            </w:r>
          </w:p>
          <w:p w:rsidR="00DA5608" w:rsidRDefault="00DA5608" w:rsidP="002F4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von Baunatal: 11.1</w:t>
            </w:r>
          </w:p>
          <w:p w:rsidR="00DA5608" w:rsidRDefault="00DA5608" w:rsidP="002F4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Hessen – Automobilindustrie: 11.2</w:t>
            </w:r>
          </w:p>
          <w:p w:rsidR="00DA5608" w:rsidRDefault="00DA5608" w:rsidP="002F4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Wirtschaft: 38.1 (Industrie)</w:t>
            </w:r>
          </w:p>
          <w:p w:rsidR="00DA5608" w:rsidRDefault="00DA5608" w:rsidP="002F4EB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Erwerbsstruktur und Wohlstand: 39.2 (Sekundärer Sektor)</w:t>
            </w:r>
          </w:p>
          <w:p w:rsidR="00DA5608" w:rsidRDefault="00DA5608" w:rsidP="002F4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Wirtschaftsräume: 40 (Hamburg, Stuttgart, Halle-Leipzig, Berlin)</w:t>
            </w:r>
          </w:p>
          <w:p w:rsidR="00DA5608" w:rsidRDefault="00DA5608" w:rsidP="007C47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Ruhrgebiet: 41.6 (1850 – 2014), 42.2 (Binnenhafen Duisburg), 44.1 (Stadtökologischer Umbau)</w:t>
            </w:r>
          </w:p>
          <w:p w:rsidR="00DA5608" w:rsidRDefault="00DA5608" w:rsidP="002F4EB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Bitterfeld-Wolfen: 42.1</w:t>
            </w:r>
          </w:p>
          <w:p w:rsidR="00DA5608" w:rsidRDefault="00DA5608" w:rsidP="002F4EB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Weltkonzern BASF: 43</w:t>
            </w:r>
          </w:p>
          <w:p w:rsidR="00DA5608" w:rsidRDefault="00DA5608" w:rsidP="002F4EB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Gewerbegebiete bei Arnstadt: 44.3 (Produzierendes Gewerbe)</w:t>
            </w:r>
          </w:p>
          <w:p w:rsidR="00DA5608" w:rsidRDefault="00DA5608" w:rsidP="002F4EB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Tagebau Garzweiler: 50.1</w:t>
            </w:r>
          </w:p>
          <w:p w:rsidR="00DA5608" w:rsidRDefault="00DA5608" w:rsidP="002F4EB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Seehafen Hamburg: 63.5 (Industrie mit Hafenanbindung)</w:t>
            </w:r>
          </w:p>
          <w:p w:rsidR="00DA5608" w:rsidRDefault="00DA5608" w:rsidP="002F4EB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Umwandlung einer Tagebaulandschaft: 67.1</w:t>
            </w:r>
          </w:p>
          <w:p w:rsidR="00DA5608" w:rsidRDefault="00DA5608" w:rsidP="002F4EB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Sanierung eines Uranbergbaus: 67.2</w:t>
            </w:r>
          </w:p>
          <w:p w:rsidR="00DA5608" w:rsidRDefault="00DA5608" w:rsidP="007C47ED">
            <w:pPr>
              <w:spacing w:before="20" w:after="20"/>
              <w:rPr>
                <w:rFonts w:ascii="Arial" w:hAnsi="Arial" w:cs="Arial"/>
                <w:i/>
              </w:rPr>
            </w:pPr>
            <w:r w:rsidRPr="00B51EF3">
              <w:rPr>
                <w:rFonts w:ascii="Arial" w:hAnsi="Arial" w:cs="Arial"/>
                <w:i/>
              </w:rPr>
              <w:t>Raumbeispiele Europa:</w:t>
            </w:r>
          </w:p>
          <w:p w:rsidR="00DA5608" w:rsidRDefault="00DA5608" w:rsidP="007C47E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Industrialisierung eines Naturraums – </w:t>
            </w:r>
            <w:proofErr w:type="spellStart"/>
            <w:r>
              <w:rPr>
                <w:rFonts w:ascii="Arial" w:hAnsi="Arial" w:cs="Arial"/>
              </w:rPr>
              <w:t>For-sur-Mer</w:t>
            </w:r>
            <w:proofErr w:type="spellEnd"/>
            <w:r>
              <w:rPr>
                <w:rFonts w:ascii="Arial" w:hAnsi="Arial" w:cs="Arial"/>
              </w:rPr>
              <w:t>: 93.5</w:t>
            </w:r>
          </w:p>
          <w:p w:rsidR="00DA5608" w:rsidRDefault="00DA5608" w:rsidP="002F4EB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Holzwirtschaft in Finnland: 106.1, 106.2</w:t>
            </w:r>
          </w:p>
          <w:p w:rsidR="00DA5608" w:rsidRDefault="00DA5608" w:rsidP="007C47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Wirtschaft: 108.1</w:t>
            </w:r>
          </w:p>
          <w:p w:rsidR="00DA5608" w:rsidRDefault="00DA5608" w:rsidP="007C47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Wirtschaftsräume: 109/110 (Südschweden, Nordostspanien und Balearen, Niederlande und Belgien, London und Paris, Oberitalien)</w:t>
            </w:r>
          </w:p>
          <w:p w:rsidR="00DA5608" w:rsidRDefault="00DA5608" w:rsidP="002F4EB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Mittelengland: 111.5</w:t>
            </w:r>
          </w:p>
          <w:p w:rsidR="00DA5608" w:rsidRDefault="00DA5608" w:rsidP="007C47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Produktionsverflechtung: 111.6 (Europäisches Gemeinschaftsprojekt A 380)</w:t>
            </w:r>
          </w:p>
          <w:p w:rsidR="00DA5608" w:rsidRDefault="00DA5608" w:rsidP="007C47E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Wirtschaftskraft und Wohlstand: 126.1 (Sekundärer Sektor)</w:t>
            </w:r>
          </w:p>
          <w:p w:rsidR="00DA5608" w:rsidRPr="004E7B77" w:rsidRDefault="00DA5608" w:rsidP="007C47E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Erwerbsstruktur und Arbeitslose: 126.2 (Sekundärer Sektor)</w:t>
            </w:r>
          </w:p>
        </w:tc>
      </w:tr>
      <w:tr w:rsidR="00DA5608" w:rsidRPr="004E7B77" w:rsidTr="00C0681B">
        <w:tc>
          <w:tcPr>
            <w:tcW w:w="3402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A5608" w:rsidRPr="00592982" w:rsidRDefault="00DA5608" w:rsidP="00C0681B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A5608" w:rsidRPr="00592982" w:rsidRDefault="00DA5608" w:rsidP="00C0681B">
            <w:pPr>
              <w:pStyle w:val="Default"/>
              <w:rPr>
                <w:color w:val="auto"/>
                <w:sz w:val="20"/>
                <w:szCs w:val="20"/>
              </w:rPr>
            </w:pPr>
            <w:r w:rsidRPr="00592982">
              <w:rPr>
                <w:color w:val="auto"/>
                <w:sz w:val="20"/>
                <w:szCs w:val="20"/>
              </w:rPr>
              <w:t>c) im Dienstleistungsbereich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A5608" w:rsidRDefault="00DA5608" w:rsidP="00ED02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Hessen – Wirtschaft und Energie: 10.1 (Dienstleistungen)</w:t>
            </w:r>
          </w:p>
          <w:p w:rsidR="00DA5608" w:rsidRDefault="00DA5608" w:rsidP="00ED02CA">
            <w:pPr>
              <w:pStyle w:val="TERRATabelleLinks0cmHngend02cmRechts-02"/>
              <w:spacing w:before="20" w:after="20"/>
              <w:ind w:left="0" w:firstLine="0"/>
            </w:pPr>
            <w:r>
              <w:t>Frankfurt/Rhein-Main: 11.3 (Dienstleistungsregion), 44.5 (Dienstleistungszentrum Frankfurt am Main)</w:t>
            </w:r>
          </w:p>
          <w:p w:rsidR="00DA5608" w:rsidRDefault="00DA5608" w:rsidP="00ED02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Wirtschaft: 38.1 (Dienstleistungen)</w:t>
            </w:r>
          </w:p>
          <w:p w:rsidR="00DA5608" w:rsidRDefault="00DA5608" w:rsidP="00ED02C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Erwerbsstruktur und Wohlstand: 39.2 (Tertiärer Sektor)</w:t>
            </w:r>
          </w:p>
          <w:p w:rsidR="00DA5608" w:rsidRDefault="00DA5608" w:rsidP="00ED02C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Bitterfeld-Wolfen: 42.1 (chemiebezogene Dienstleistungen)</w:t>
            </w:r>
          </w:p>
          <w:p w:rsidR="00DA5608" w:rsidRDefault="00DA5608" w:rsidP="00ED02C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Gewerbegebiete bei Arnstadt: 44.3 (Dienstleistungen)</w:t>
            </w:r>
          </w:p>
          <w:p w:rsidR="00DA5608" w:rsidRDefault="00DA5608" w:rsidP="00DA5608">
            <w:pPr>
              <w:spacing w:before="20" w:after="20"/>
              <w:rPr>
                <w:rFonts w:ascii="Arial" w:hAnsi="Arial" w:cs="Arial"/>
                <w:i/>
              </w:rPr>
            </w:pPr>
            <w:r w:rsidRPr="00B51EF3">
              <w:rPr>
                <w:rFonts w:ascii="Arial" w:hAnsi="Arial" w:cs="Arial"/>
                <w:i/>
              </w:rPr>
              <w:t>Raumbeispiele Europa:</w:t>
            </w:r>
          </w:p>
          <w:p w:rsidR="00DA5608" w:rsidRDefault="00DA5608" w:rsidP="00ED02C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Wirtschaft: 108.1 (Dienstleistungen)</w:t>
            </w:r>
          </w:p>
          <w:p w:rsidR="00DA5608" w:rsidRDefault="00DA5608" w:rsidP="00ED02C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Europa – Wirtschaftskraft und Wohlstand: 126.1 (Tertiärer Sektor)</w:t>
            </w:r>
          </w:p>
          <w:p w:rsidR="00DA5608" w:rsidRPr="004E7B77" w:rsidRDefault="00DA5608" w:rsidP="00ED02C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Erwerbsstruktur und Arbeitslose: 126.2 (Tertiärer Sektor)</w:t>
            </w:r>
          </w:p>
        </w:tc>
      </w:tr>
      <w:tr w:rsidR="001E39A6" w:rsidRPr="004E7B77" w:rsidTr="00E006EF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E39A6" w:rsidRPr="00E16095" w:rsidRDefault="001E39A6" w:rsidP="00097154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Fakultative Unterrichtsinhalte:</w:t>
            </w:r>
          </w:p>
        </w:tc>
      </w:tr>
      <w:tr w:rsidR="00DA5608" w:rsidRPr="004E7B77" w:rsidTr="00C0681B">
        <w:tc>
          <w:tcPr>
            <w:tcW w:w="3402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DA5608" w:rsidRPr="00D77171" w:rsidRDefault="00DA5608" w:rsidP="00C068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D77171">
              <w:rPr>
                <w:rFonts w:ascii="Arial" w:hAnsi="Arial" w:cs="Arial"/>
                <w:bCs/>
              </w:rPr>
              <w:t>Deutschland und Europa:</w:t>
            </w:r>
          </w:p>
          <w:p w:rsidR="00DA5608" w:rsidRPr="00592982" w:rsidRDefault="00DA5608" w:rsidP="00C0681B">
            <w:pPr>
              <w:pStyle w:val="Default"/>
              <w:rPr>
                <w:color w:val="auto"/>
                <w:sz w:val="20"/>
                <w:szCs w:val="20"/>
              </w:rPr>
            </w:pPr>
            <w:r w:rsidRPr="00D77171">
              <w:rPr>
                <w:bCs/>
                <w:color w:val="auto"/>
                <w:sz w:val="20"/>
                <w:szCs w:val="20"/>
              </w:rPr>
              <w:t>Integrationsprozesse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A5608" w:rsidRPr="00572693" w:rsidRDefault="00DA5608" w:rsidP="00C0681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</w:rPr>
            </w:pPr>
            <w:r w:rsidRPr="00572693">
              <w:rPr>
                <w:rFonts w:ascii="Arial" w:hAnsi="Arial" w:cs="Arial"/>
                <w:b/>
                <w:i/>
              </w:rPr>
              <w:t>a) Deutschland und der Binnenmarkt Europa:</w:t>
            </w:r>
          </w:p>
          <w:p w:rsidR="00DA5608" w:rsidRPr="00D77171" w:rsidRDefault="00DA5608" w:rsidP="00DA560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77171">
              <w:rPr>
                <w:rFonts w:ascii="Arial" w:hAnsi="Arial" w:cs="Arial"/>
              </w:rPr>
              <w:t>“Vier Freiheiten” (Personenverkehr, Dienstleistungsverkehr, Warenverkehr, Kapitalverkehr), Wanderungsströme in und nach Europa (Aktiv- u</w:t>
            </w:r>
            <w:r>
              <w:rPr>
                <w:rFonts w:ascii="Arial" w:hAnsi="Arial" w:cs="Arial"/>
              </w:rPr>
              <w:t>nd</w:t>
            </w:r>
            <w:r w:rsidRPr="00D77171">
              <w:rPr>
                <w:rFonts w:ascii="Arial" w:hAnsi="Arial" w:cs="Arial"/>
              </w:rPr>
              <w:t xml:space="preserve"> Passivraum, Migrationsprobleme)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33A8E" w:rsidRPr="00233A8E" w:rsidRDefault="00233A8E" w:rsidP="00233A8E">
            <w:pPr>
              <w:spacing w:before="20" w:after="20"/>
              <w:rPr>
                <w:rFonts w:ascii="Arial" w:hAnsi="Arial" w:cs="Arial"/>
                <w:i/>
              </w:rPr>
            </w:pPr>
            <w:r w:rsidRPr="00233A8E">
              <w:rPr>
                <w:rFonts w:ascii="Arial" w:hAnsi="Arial" w:cs="Arial"/>
                <w:i/>
              </w:rPr>
              <w:t>„Vier Freiheiten“:</w:t>
            </w:r>
          </w:p>
          <w:p w:rsidR="00233A8E" w:rsidRDefault="00233A8E" w:rsidP="00233A8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Wirtschaft: 108.1 (Wirtschaftsmacht Deutschland: Außenhandel)</w:t>
            </w:r>
          </w:p>
          <w:p w:rsidR="00233A8E" w:rsidRDefault="00233A8E" w:rsidP="00233A8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Produktionsverflechtung: 111.6 (Europäisches Gemeinschaftsprojekt A 380)</w:t>
            </w:r>
          </w:p>
          <w:p w:rsidR="00233A8E" w:rsidRDefault="00233A8E" w:rsidP="004E7B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Verkehrs- und Raumstruktur: 120.1</w:t>
            </w:r>
          </w:p>
          <w:p w:rsidR="00233A8E" w:rsidRDefault="00233A8E" w:rsidP="004E7B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Verkehrsprojekte: 121.2</w:t>
            </w:r>
          </w:p>
          <w:p w:rsidR="00233A8E" w:rsidRDefault="00233A8E" w:rsidP="004E7B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Verkehrsaufkommen in der Europäischen Union: 121.3</w:t>
            </w:r>
          </w:p>
          <w:p w:rsidR="00233A8E" w:rsidRDefault="00233A8E" w:rsidP="004E7B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Förderprogramme der EU 2014 – 2020: 127.1</w:t>
            </w:r>
          </w:p>
          <w:p w:rsidR="00233A8E" w:rsidRDefault="00233A8E" w:rsidP="00233A8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Raumentwicklungsmodelle: 127.2</w:t>
            </w:r>
          </w:p>
          <w:p w:rsidR="00DA5608" w:rsidRDefault="00233A8E" w:rsidP="004E7B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Entwicklung der Europäischen Union: 128.1</w:t>
            </w:r>
          </w:p>
          <w:p w:rsidR="00233A8E" w:rsidRDefault="00233A8E" w:rsidP="004E7B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Währungsunion und Schengener Abkommen: 128.2</w:t>
            </w:r>
          </w:p>
          <w:p w:rsidR="00233A8E" w:rsidRDefault="00233A8E" w:rsidP="004E7B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Euregio</w:t>
            </w:r>
            <w:proofErr w:type="spellEnd"/>
            <w:r>
              <w:rPr>
                <w:rFonts w:ascii="Arial" w:hAnsi="Arial" w:cs="Arial"/>
              </w:rPr>
              <w:t xml:space="preserve"> Maas-Rhein: 129.5</w:t>
            </w:r>
          </w:p>
          <w:p w:rsidR="00233A8E" w:rsidRDefault="00233A8E" w:rsidP="004E7B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 (Wirtschaftsregion Europa)</w:t>
            </w:r>
          </w:p>
          <w:p w:rsidR="00233A8E" w:rsidRDefault="00233A8E" w:rsidP="004E7B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 (Wirtschaftsregion Europa)</w:t>
            </w:r>
          </w:p>
          <w:p w:rsidR="00233A8E" w:rsidRPr="00233A8E" w:rsidRDefault="00233A8E" w:rsidP="00233A8E">
            <w:pPr>
              <w:spacing w:before="20" w:after="20"/>
              <w:rPr>
                <w:rFonts w:ascii="Arial" w:hAnsi="Arial" w:cs="Arial"/>
                <w:i/>
              </w:rPr>
            </w:pPr>
            <w:r w:rsidRPr="00233A8E">
              <w:rPr>
                <w:rFonts w:ascii="Arial" w:hAnsi="Arial" w:cs="Arial"/>
                <w:i/>
              </w:rPr>
              <w:t>Wanderungsströme in und nach Europa:</w:t>
            </w:r>
          </w:p>
          <w:p w:rsidR="00233A8E" w:rsidRDefault="00233A8E" w:rsidP="00233A8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Binnenwanderung in der Europäischen Union (EU): 116.a</w:t>
            </w:r>
          </w:p>
          <w:p w:rsidR="00233A8E" w:rsidRDefault="00233A8E" w:rsidP="00233A8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Wanderungsbilanz Deutschlands: 116.c</w:t>
            </w:r>
          </w:p>
          <w:p w:rsidR="00233A8E" w:rsidRDefault="00233A8E" w:rsidP="00233A8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Bevölkerungsentwicklung ausgewählter Staaten: 116.e (Migrationsstand)</w:t>
            </w:r>
          </w:p>
          <w:p w:rsidR="00233A8E" w:rsidRDefault="00233A8E" w:rsidP="00233A8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Einwanderungsgründe: 116.f</w:t>
            </w:r>
          </w:p>
          <w:p w:rsidR="00233A8E" w:rsidRDefault="00233A8E" w:rsidP="00233A8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Internationale Wanderungsströme in der Europäischen Union (EU): 117.g</w:t>
            </w:r>
          </w:p>
          <w:p w:rsidR="00233A8E" w:rsidRDefault="00233A8E" w:rsidP="00233A8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Union – Einwanderung aus Afrika: 117.j</w:t>
            </w:r>
          </w:p>
          <w:p w:rsidR="00233A8E" w:rsidRPr="004E7B77" w:rsidRDefault="00233A8E" w:rsidP="00233A8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Migration: 253.3</w:t>
            </w:r>
          </w:p>
        </w:tc>
      </w:tr>
      <w:tr w:rsidR="00DA5608" w:rsidRPr="004E7B77" w:rsidTr="00C0681B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DA5608" w:rsidRPr="00592982" w:rsidRDefault="00DA5608" w:rsidP="00C0681B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A5608" w:rsidRPr="00572693" w:rsidRDefault="00DA5608" w:rsidP="00C0681B">
            <w:pPr>
              <w:pStyle w:val="Default"/>
              <w:rPr>
                <w:b/>
                <w:i/>
                <w:color w:val="auto"/>
                <w:sz w:val="20"/>
                <w:szCs w:val="20"/>
              </w:rPr>
            </w:pPr>
            <w:r w:rsidRPr="00572693">
              <w:rPr>
                <w:b/>
                <w:i/>
                <w:color w:val="auto"/>
                <w:sz w:val="20"/>
                <w:szCs w:val="20"/>
              </w:rPr>
              <w:t>b) Deutschland und der EU-Agrarmarkt: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A5608" w:rsidRPr="004E7B77" w:rsidRDefault="00DA5608" w:rsidP="00491AF9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DA5608" w:rsidRPr="004E7B77" w:rsidTr="00C0681B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DA5608" w:rsidRPr="00592982" w:rsidRDefault="00DA5608" w:rsidP="00C0681B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A5608" w:rsidRPr="002C3A37" w:rsidRDefault="00DA5608" w:rsidP="00DA560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C3A37">
              <w:rPr>
                <w:rFonts w:ascii="Arial" w:hAnsi="Arial" w:cs="Arial"/>
              </w:rPr>
              <w:t>Vom Mangel zum Überfluss, Ziele und Organisation, Preissystem, Reformen, Umweltpolitik, grenzüberschreitende Probleme und Lösungsansätze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B50F7" w:rsidRDefault="007B50F7" w:rsidP="007B50F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Wirtschaftskraft und Wohlstand: 126.1 (Primärer Sektor)</w:t>
            </w:r>
          </w:p>
          <w:p w:rsidR="007B50F7" w:rsidRDefault="007B50F7" w:rsidP="007B50F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Erwerbsstruktur und Arbeitslose: 126.2 (Primärer Sektor)</w:t>
            </w:r>
          </w:p>
          <w:p w:rsidR="00DA5608" w:rsidRDefault="007B50F7" w:rsidP="007B50F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Agrarsysteme: 243.4</w:t>
            </w:r>
          </w:p>
          <w:p w:rsidR="007B50F7" w:rsidRDefault="007B50F7" w:rsidP="007B50F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 (Wirtschaftsregion Europa: Primärer Sektor)</w:t>
            </w:r>
          </w:p>
          <w:p w:rsidR="007B50F7" w:rsidRPr="004E7B77" w:rsidRDefault="007B50F7" w:rsidP="007B50F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 (Wirtschaftsregion Europa: Primärer Sektor)</w:t>
            </w:r>
          </w:p>
        </w:tc>
      </w:tr>
      <w:tr w:rsidR="00DA5608" w:rsidRPr="004E7B77" w:rsidTr="00C0681B">
        <w:tc>
          <w:tcPr>
            <w:tcW w:w="3402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A5608" w:rsidRPr="00592982" w:rsidRDefault="00DA5608" w:rsidP="00C0681B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A5608" w:rsidRPr="00D77171" w:rsidRDefault="00DA5608" w:rsidP="00C0681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77171">
              <w:rPr>
                <w:rFonts w:ascii="Arial" w:hAnsi="Arial" w:cs="Arial"/>
              </w:rPr>
              <w:t>Massentierhaltung und Lebensmittelqualität</w:t>
            </w:r>
          </w:p>
          <w:p w:rsidR="00DA5608" w:rsidRPr="00D77171" w:rsidRDefault="00DA5608" w:rsidP="00C0681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77171">
              <w:rPr>
                <w:rFonts w:ascii="Arial" w:hAnsi="Arial" w:cs="Arial"/>
              </w:rPr>
              <w:t>(Lösungsansätze: Biotechnologie, ökologische</w:t>
            </w:r>
          </w:p>
          <w:p w:rsidR="00DA5608" w:rsidRPr="00D77171" w:rsidRDefault="00DA5608" w:rsidP="00C0681B">
            <w:pPr>
              <w:pStyle w:val="Default"/>
              <w:rPr>
                <w:color w:val="auto"/>
                <w:sz w:val="20"/>
                <w:szCs w:val="20"/>
              </w:rPr>
            </w:pPr>
            <w:r w:rsidRPr="00D77171">
              <w:rPr>
                <w:color w:val="auto"/>
                <w:sz w:val="20"/>
                <w:szCs w:val="20"/>
              </w:rPr>
              <w:t>Anbaumethoden)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B50F7" w:rsidRDefault="007B50F7" w:rsidP="007B50F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Landwirtschaft: 32.1 (Viehhaltung)</w:t>
            </w:r>
          </w:p>
          <w:p w:rsidR="007B50F7" w:rsidRDefault="007B50F7" w:rsidP="007B50F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Schwerpunkte der Pflanzen- und Tierproduktion: 34.1 (Schweine, Rinder)</w:t>
            </w:r>
          </w:p>
          <w:p w:rsidR="00DA5608" w:rsidRDefault="007B50F7" w:rsidP="007B50F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Futteranbau und Milchviehhaltung im Allgäu: 35.6</w:t>
            </w:r>
          </w:p>
          <w:p w:rsidR="007B50F7" w:rsidRDefault="007B50F7" w:rsidP="007B50F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Veredelungsbetriebe im Oldenburger Münsterland: 35.7 (Viehhaltung)</w:t>
            </w:r>
          </w:p>
          <w:p w:rsidR="007B50F7" w:rsidRDefault="007B50F7" w:rsidP="007B50F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Bewirtschaftung im Jahreszyklus und ökologischer Landbau: 36.1</w:t>
            </w:r>
          </w:p>
          <w:p w:rsidR="007B50F7" w:rsidRDefault="007B50F7" w:rsidP="007B50F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Stoffkreisläufe: 37.4 (konventionelle und ökologische Landwirtschaft)</w:t>
            </w:r>
          </w:p>
          <w:p w:rsidR="007B50F7" w:rsidRPr="008F2AE9" w:rsidRDefault="007B50F7" w:rsidP="007B50F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Biobauernhof bei Mindelheim – Umstellung von konventioneller auf ökologische Bewirtschaftung: 37.6</w:t>
            </w:r>
          </w:p>
        </w:tc>
      </w:tr>
      <w:tr w:rsidR="00DA5608" w:rsidRPr="004E7B77" w:rsidTr="0011497E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</w:tcPr>
          <w:p w:rsidR="00DA5608" w:rsidRDefault="00BA6292" w:rsidP="00097154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GK Q2: Europa, Russland und die USA</w:t>
            </w:r>
          </w:p>
        </w:tc>
      </w:tr>
      <w:tr w:rsidR="00DA5608" w:rsidRPr="004E7B77" w:rsidTr="00BD44CF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DA5608" w:rsidRDefault="00DA5608" w:rsidP="00097154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Verbindliche Unterrichtsinhalte:</w:t>
            </w:r>
          </w:p>
        </w:tc>
      </w:tr>
      <w:tr w:rsidR="00BA6292" w:rsidRPr="004E7B77" w:rsidTr="00BD44CF">
        <w:tc>
          <w:tcPr>
            <w:tcW w:w="34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A6292" w:rsidRPr="00D77171" w:rsidRDefault="00BA6292" w:rsidP="00C0681B">
            <w:pPr>
              <w:pStyle w:val="Inhalte"/>
              <w:rPr>
                <w:sz w:val="20"/>
                <w:szCs w:val="20"/>
              </w:rPr>
            </w:pPr>
            <w:r w:rsidRPr="00D77171">
              <w:rPr>
                <w:bCs/>
                <w:sz w:val="20"/>
                <w:szCs w:val="20"/>
              </w:rPr>
              <w:t>Weltweite Disparitäten im Überblick</w:t>
            </w:r>
          </w:p>
          <w:p w:rsidR="00BA6292" w:rsidRPr="00D77171" w:rsidRDefault="00BA6292" w:rsidP="00C0681B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A6292" w:rsidRPr="00592982" w:rsidRDefault="00BA6292" w:rsidP="00C0681B">
            <w:pPr>
              <w:pStyle w:val="Hinweise"/>
              <w:rPr>
                <w:sz w:val="20"/>
                <w:szCs w:val="20"/>
              </w:rPr>
            </w:pPr>
            <w:r w:rsidRPr="00592982">
              <w:rPr>
                <w:sz w:val="20"/>
                <w:szCs w:val="20"/>
              </w:rPr>
              <w:t>Waren</w:t>
            </w:r>
            <w:r>
              <w:rPr>
                <w:sz w:val="20"/>
                <w:szCs w:val="20"/>
              </w:rPr>
              <w:t xml:space="preserve">-, Finanz-, Kommunikations- und </w:t>
            </w:r>
            <w:r w:rsidRPr="00592982">
              <w:rPr>
                <w:sz w:val="20"/>
                <w:szCs w:val="20"/>
              </w:rPr>
              <w:t>Arbeitskräfteströme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A6292" w:rsidRDefault="00BA6292" w:rsidP="00BA629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Weltwirtschaft: 246.1 </w:t>
            </w:r>
          </w:p>
          <w:p w:rsidR="00BA6292" w:rsidRDefault="00BA6292" w:rsidP="00BA629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</w:t>
            </w:r>
          </w:p>
          <w:p w:rsidR="00BA6292" w:rsidRDefault="00BA6292" w:rsidP="00BA629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</w:t>
            </w:r>
          </w:p>
          <w:p w:rsidR="00BA6292" w:rsidRDefault="00BA6292" w:rsidP="00BA629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Migration: 253.3 (Arbeitsmigranten)</w:t>
            </w:r>
          </w:p>
          <w:p w:rsidR="00BA6292" w:rsidRDefault="00BA6292" w:rsidP="00BA629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Entwicklungsstand: 254/255 (Entwicklungsstand, Nachhaltigkeit, Entwicklungshilfe, Kaufkraft und Wohlstand, Gesundheit, Bildung)</w:t>
            </w:r>
          </w:p>
          <w:p w:rsidR="00BA6292" w:rsidRPr="002B7A80" w:rsidRDefault="00BA6292" w:rsidP="00BA629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See- und Flugverkehr: 256.1 (</w:t>
            </w:r>
            <w:r w:rsidR="008E7324">
              <w:rPr>
                <w:rFonts w:ascii="Arial" w:hAnsi="Arial" w:cs="Arial"/>
              </w:rPr>
              <w:t>Umschlagmengen)</w:t>
            </w:r>
          </w:p>
        </w:tc>
      </w:tr>
      <w:tr w:rsidR="00572693" w:rsidRPr="004E7B77" w:rsidTr="00123BB9">
        <w:tc>
          <w:tcPr>
            <w:tcW w:w="3402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D77171" w:rsidRDefault="00572693" w:rsidP="00C068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D77171">
              <w:rPr>
                <w:rFonts w:ascii="Arial" w:hAnsi="Arial" w:cs="Arial"/>
                <w:bCs/>
              </w:rPr>
              <w:t>Industriewirtschaftliche Großräume und ihre weltweiten Einbindungen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D77171" w:rsidRDefault="00572693" w:rsidP="00C0681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77171">
              <w:rPr>
                <w:rFonts w:ascii="Arial" w:hAnsi="Arial" w:cs="Arial"/>
              </w:rPr>
              <w:t>a) Europa (zumindest ein Industrieraum Westeuropas, ausgenommen Deutschland), Modell der „blauen Banane“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Default="00572693" w:rsidP="008E732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Wirtschaft: 108.1 (Wirtschaftsräume; Russland, Frankreich: Außenhandel)</w:t>
            </w:r>
          </w:p>
          <w:p w:rsidR="00572693" w:rsidRDefault="00572693" w:rsidP="008E732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Wirtschaftsräume: 109 – 111 (Südschweden, Nordostspanien und Balearen, Niederlande und Belgien, London und Paris, Oberitalien, Mittelengland)</w:t>
            </w:r>
          </w:p>
          <w:p w:rsidR="00572693" w:rsidRDefault="00572693" w:rsidP="00431BF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Produktionsverflechtung: 111.6 (Europäisches Gemeinschaftsprojekt A 380)</w:t>
            </w:r>
          </w:p>
          <w:p w:rsidR="00572693" w:rsidRDefault="00572693" w:rsidP="008E732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Mono- und polyzentrische Stadtlandschaften: 118.1</w:t>
            </w:r>
          </w:p>
          <w:p w:rsidR="00572693" w:rsidRDefault="00572693" w:rsidP="008E732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Verkehrs- und Raumstruktur: 120.1 </w:t>
            </w:r>
          </w:p>
          <w:p w:rsidR="00572693" w:rsidRDefault="00572693" w:rsidP="00431BF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Wirtschaftskraft und Wohlstand: 126.1 (Wirtschaftssektoren)</w:t>
            </w:r>
          </w:p>
          <w:p w:rsidR="00572693" w:rsidRDefault="00572693" w:rsidP="00431BF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Erwerbsstruktur und Arbeitslose: 126.2 (Wirtschaftssektoren)</w:t>
            </w:r>
          </w:p>
          <w:p w:rsidR="00572693" w:rsidRDefault="00572693" w:rsidP="008E732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Raumentwicklungsmodelle: 127.2 (Kernzone „Blaue Banane)</w:t>
            </w:r>
          </w:p>
          <w:p w:rsidR="00572693" w:rsidRPr="002B7A80" w:rsidRDefault="00572693" w:rsidP="00431BF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Global Cities: 247.4 (in Europa)</w:t>
            </w:r>
          </w:p>
        </w:tc>
      </w:tr>
      <w:tr w:rsidR="00572693" w:rsidRPr="004E7B77" w:rsidTr="00756AEF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B92D04" w:rsidRDefault="00572693" w:rsidP="00700F46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BA6292" w:rsidRDefault="00572693" w:rsidP="00700F4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A6292">
              <w:rPr>
                <w:rFonts w:ascii="Arial" w:hAnsi="Arial" w:cs="Arial"/>
              </w:rPr>
              <w:t>b) Russland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Default="00572693" w:rsidP="00431BF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Wirtschaft: 108.1 (europäischer Teil; Russland: BIP, Außenhandel)</w:t>
            </w:r>
          </w:p>
          <w:p w:rsidR="00572693" w:rsidRDefault="00572693" w:rsidP="008A1A4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Wirtschaftskraft und Wohlstand: 126.1 (Russland)</w:t>
            </w:r>
          </w:p>
          <w:p w:rsidR="00572693" w:rsidRDefault="00572693" w:rsidP="008A1A4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Erwerbsstruktur und Arbeitslose: 126.2 (Russland)</w:t>
            </w:r>
          </w:p>
          <w:p w:rsidR="00572693" w:rsidRDefault="00572693" w:rsidP="00431BF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Wirtschaft: 140.1 (asiatischer Teil)</w:t>
            </w:r>
          </w:p>
          <w:p w:rsidR="00572693" w:rsidRDefault="00572693" w:rsidP="00431BF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Westsibirien: 141.2</w:t>
            </w:r>
          </w:p>
          <w:p w:rsidR="00572693" w:rsidRDefault="00572693" w:rsidP="00431BF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Folgen industrieller Erschließung – Umweltschäden in Mittelsibirien: 146.1</w:t>
            </w:r>
          </w:p>
          <w:p w:rsidR="00572693" w:rsidRPr="002B7A80" w:rsidRDefault="00572693" w:rsidP="008A1A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</w:t>
            </w:r>
          </w:p>
        </w:tc>
      </w:tr>
      <w:tr w:rsidR="00572693" w:rsidRPr="004E7B77" w:rsidTr="00756AEF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592982" w:rsidRDefault="00572693" w:rsidP="00C0681B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D77171" w:rsidRDefault="00572693" w:rsidP="00C0681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77171">
              <w:rPr>
                <w:rFonts w:ascii="Arial" w:hAnsi="Arial" w:cs="Arial"/>
              </w:rPr>
              <w:t>c) Die amerikanische Pazifikküste:</w:t>
            </w:r>
          </w:p>
          <w:p w:rsidR="00572693" w:rsidRPr="00D77171" w:rsidRDefault="00572693" w:rsidP="00C0681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77171">
              <w:rPr>
                <w:rFonts w:ascii="Arial" w:hAnsi="Arial" w:cs="Arial"/>
              </w:rPr>
              <w:t>Innovatives “Experimentierfeld“ Kalifornien (für</w:t>
            </w:r>
          </w:p>
          <w:p w:rsidR="00572693" w:rsidRPr="00D77171" w:rsidRDefault="00572693" w:rsidP="005338B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77171">
              <w:rPr>
                <w:rFonts w:ascii="Arial" w:hAnsi="Arial" w:cs="Arial"/>
              </w:rPr>
              <w:t xml:space="preserve">alle Gesellschafts- und </w:t>
            </w:r>
            <w:r>
              <w:rPr>
                <w:rFonts w:ascii="Arial" w:hAnsi="Arial" w:cs="Arial"/>
              </w:rPr>
              <w:t>W</w:t>
            </w:r>
            <w:r w:rsidRPr="00D77171">
              <w:rPr>
                <w:rFonts w:ascii="Arial" w:hAnsi="Arial" w:cs="Arial"/>
              </w:rPr>
              <w:t>issenschaftsbereiche)</w:t>
            </w:r>
            <w:r>
              <w:rPr>
                <w:rFonts w:ascii="Arial" w:hAnsi="Arial" w:cs="Arial"/>
              </w:rPr>
              <w:t xml:space="preserve"> </w:t>
            </w:r>
            <w:r w:rsidRPr="00D77171">
              <w:rPr>
                <w:rFonts w:ascii="Arial" w:hAnsi="Arial" w:cs="Arial"/>
              </w:rPr>
              <w:t>mit sich verstärkenden Kontakten nach Ostasien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Default="00572693" w:rsidP="008A1A4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Wirtschaft: 196.1 (Wirtschaftsräume)</w:t>
            </w:r>
          </w:p>
          <w:p w:rsidR="00572693" w:rsidRDefault="00572693" w:rsidP="008A1A4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Kalifornien: 197.5</w:t>
            </w:r>
          </w:p>
          <w:p w:rsidR="00572693" w:rsidRDefault="00572693" w:rsidP="00F9469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Technologieregion Silicon Valley: 207.1</w:t>
            </w:r>
          </w:p>
          <w:p w:rsidR="00572693" w:rsidRDefault="00572693" w:rsidP="00F9469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Wirtschaftsstrukturen der USA: 207.3 (nach Bundesstaaten)</w:t>
            </w:r>
          </w:p>
          <w:p w:rsidR="00572693" w:rsidRDefault="00572693" w:rsidP="008A1A4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Highways in Los Angeles: 209.8 (polyzentrischer Ballungsraum Los Angeles)</w:t>
            </w:r>
          </w:p>
          <w:p w:rsidR="00572693" w:rsidRPr="002B7A80" w:rsidRDefault="00572693" w:rsidP="008A1A4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Welt – Global Cities: 247.4 (in Kalifornien)</w:t>
            </w:r>
          </w:p>
        </w:tc>
      </w:tr>
      <w:tr w:rsidR="00572693" w:rsidRPr="004E7B77" w:rsidTr="00756AEF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B92D04" w:rsidRDefault="00572693" w:rsidP="00700F4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572693" w:rsidRDefault="00572693" w:rsidP="00572693">
            <w:pPr>
              <w:pStyle w:val="Default"/>
              <w:rPr>
                <w:b/>
                <w:i/>
                <w:sz w:val="20"/>
                <w:szCs w:val="20"/>
              </w:rPr>
            </w:pPr>
            <w:r w:rsidRPr="00572693">
              <w:rPr>
                <w:b/>
                <w:i/>
                <w:sz w:val="20"/>
                <w:szCs w:val="20"/>
              </w:rPr>
              <w:t>Fragengeleitete Raumanalyse (ausgehend von aktuellen Problemstellungen)</w:t>
            </w:r>
            <w:r>
              <w:rPr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2B7A80" w:rsidRDefault="00572693" w:rsidP="005338B6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572693" w:rsidRPr="004E7B77" w:rsidTr="00756AEF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592982" w:rsidRDefault="00572693" w:rsidP="00C0681B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D77171" w:rsidRDefault="00572693" w:rsidP="00C0681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</w:rPr>
            </w:pPr>
            <w:r w:rsidRPr="00D77171">
              <w:rPr>
                <w:rFonts w:ascii="Arial" w:hAnsi="Arial" w:cs="Arial"/>
                <w:i/>
                <w:iCs/>
              </w:rPr>
              <w:t>Naturraum und Ressourcen</w:t>
            </w:r>
          </w:p>
          <w:p w:rsidR="00572693" w:rsidRPr="00D77171" w:rsidRDefault="00572693" w:rsidP="005338B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77171">
              <w:rPr>
                <w:rFonts w:ascii="Arial" w:hAnsi="Arial" w:cs="Arial"/>
              </w:rPr>
              <w:t>Relief, Tektonik, Klima, Vegetation, Landnutzung,</w:t>
            </w:r>
            <w:r>
              <w:rPr>
                <w:rFonts w:ascii="Arial" w:hAnsi="Arial" w:cs="Arial"/>
              </w:rPr>
              <w:t xml:space="preserve"> </w:t>
            </w:r>
            <w:r w:rsidRPr="00D77171">
              <w:rPr>
                <w:rFonts w:ascii="Arial" w:hAnsi="Arial" w:cs="Arial"/>
              </w:rPr>
              <w:t>Energieversorgung, industrielle und landwirtschaftliche Rohstoffe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Default="00572693" w:rsidP="00D270C6">
            <w:pPr>
              <w:spacing w:before="20" w:after="20"/>
              <w:rPr>
                <w:rFonts w:ascii="Arial" w:hAnsi="Arial" w:cs="Arial"/>
                <w:i/>
              </w:rPr>
            </w:pPr>
            <w:r w:rsidRPr="005338B6">
              <w:rPr>
                <w:rFonts w:ascii="Arial" w:hAnsi="Arial" w:cs="Arial"/>
                <w:i/>
              </w:rPr>
              <w:t>Europa: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Physische Übersicht: </w:t>
            </w:r>
            <w:r w:rsidR="00370068">
              <w:rPr>
                <w:rFonts w:ascii="Arial" w:hAnsi="Arial" w:cs="Arial"/>
              </w:rPr>
              <w:t xml:space="preserve">72, </w:t>
            </w:r>
            <w:r>
              <w:rPr>
                <w:rFonts w:ascii="Arial" w:hAnsi="Arial" w:cs="Arial"/>
              </w:rPr>
              <w:t>74.1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Landschaften: 76.1 (Vegetation)</w:t>
            </w:r>
          </w:p>
          <w:p w:rsidR="00572693" w:rsidRDefault="00572693" w:rsidP="005338B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Teilräume</w:t>
            </w:r>
            <w:r w:rsidR="00370068">
              <w:rPr>
                <w:rFonts w:ascii="Arial" w:hAnsi="Arial" w:cs="Arial"/>
              </w:rPr>
              <w:t xml:space="preserve"> – Physisch</w:t>
            </w:r>
            <w:r>
              <w:rPr>
                <w:rFonts w:ascii="Arial" w:hAnsi="Arial" w:cs="Arial"/>
              </w:rPr>
              <w:t>: 78.1 (Mittel- und Osteuropa), 80.1 (Alpenländer), 82.1 (Nordeuropa), 84.1 (Westeuropa), 86.1 (Südeuropa</w:t>
            </w:r>
            <w:r w:rsidR="004D28F0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Westteil), 88.1 (Südeuropa</w:t>
            </w:r>
            <w:r w:rsidR="004D28F0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 xml:space="preserve">Ostteil und Türkei) </w:t>
            </w:r>
          </w:p>
          <w:p w:rsidR="00572693" w:rsidRDefault="00572693" w:rsidP="005338B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Küstenformen an Nord- und Ostsee: 91.1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Tektonik: 94.1, 95.1 (tektonisch aktive Zonen, Erdbeben, Vulkane)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Klima, Wetter: 96 – 99 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Böden: 100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Landwirtschaft: 101.1, 102.1, 104.1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Wirtschaft: 108 – 111 </w:t>
            </w:r>
          </w:p>
          <w:p w:rsidR="00572693" w:rsidRPr="005338B6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Energie: 112/113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  <w:i/>
              </w:rPr>
            </w:pPr>
            <w:r w:rsidRPr="005338B6">
              <w:rPr>
                <w:rFonts w:ascii="Arial" w:hAnsi="Arial" w:cs="Arial"/>
                <w:i/>
              </w:rPr>
              <w:t xml:space="preserve">Russland: 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Physisch: 132.1 (Übersicht), 142.1 (Nordasien)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Tektonik: 133.2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Landschaften: 136.1 (Vegetation)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Niederschläge und Winde im Januar und Juli: 137.2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Wirtschaft: 140.1, 141.2 (Wirtschaftsraum Westsibirien), 146.1 (Mittelsibirien)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Landwirtschaft: 144.1</w:t>
            </w:r>
          </w:p>
          <w:p w:rsidR="00572693" w:rsidRPr="00301E71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Nord- und Zentralasien – Gunst- und </w:t>
            </w:r>
            <w:proofErr w:type="spellStart"/>
            <w:r>
              <w:rPr>
                <w:rFonts w:ascii="Arial" w:hAnsi="Arial" w:cs="Arial"/>
              </w:rPr>
              <w:t>Ungunsträume</w:t>
            </w:r>
            <w:proofErr w:type="spellEnd"/>
            <w:r>
              <w:rPr>
                <w:rFonts w:ascii="Arial" w:hAnsi="Arial" w:cs="Arial"/>
              </w:rPr>
              <w:t>: 144.2 (Bodenfruchtbarkeit)</w:t>
            </w:r>
          </w:p>
          <w:p w:rsidR="00572693" w:rsidRPr="00301E71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zusätzlich: die unter „Europa“ aufgeführten Karten für den europäischen Teil Russlands)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  <w:i/>
              </w:rPr>
            </w:pPr>
            <w:r w:rsidRPr="005338B6">
              <w:rPr>
                <w:rFonts w:ascii="Arial" w:hAnsi="Arial" w:cs="Arial"/>
                <w:i/>
              </w:rPr>
              <w:t>USA: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Physisch: 192.1 (Übersicht), 198.1 (Kanada und Alaska), 200.1 (Vereinigte Staaten und Mittelamerika)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Landschaften: 194.1 (Vegetation)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Jahresniederschläge: 195.2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Wirtschaft: 196/197 (Wirtschaftsräume), 207 (Wirtschaftsdynamik)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Landwirtschaft: 202/203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Endogene und exogene Kräfte: 204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  <w:i/>
              </w:rPr>
            </w:pPr>
            <w:r w:rsidRPr="00455B5F">
              <w:rPr>
                <w:rFonts w:ascii="Arial" w:hAnsi="Arial" w:cs="Arial"/>
                <w:i/>
              </w:rPr>
              <w:t xml:space="preserve">globale Übersichten (mit Zuordnungsmöglichkeit der </w:t>
            </w:r>
            <w:r>
              <w:rPr>
                <w:rFonts w:ascii="Arial" w:hAnsi="Arial" w:cs="Arial"/>
                <w:i/>
              </w:rPr>
              <w:t>Groß</w:t>
            </w:r>
            <w:r w:rsidRPr="00455B5F">
              <w:rPr>
                <w:rFonts w:ascii="Arial" w:hAnsi="Arial" w:cs="Arial"/>
                <w:i/>
              </w:rPr>
              <w:t>räume):</w:t>
            </w:r>
          </w:p>
          <w:p w:rsidR="00572693" w:rsidRDefault="00572693" w:rsidP="00DA0FE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(Landmasse) – Physische Übersicht: 226.1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Welt – Geotektonik: 230.1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Landschaften: 232.1 (Vegetation)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Klima: 234 – 239 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Böden: 242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Landwirtschaft: 243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Weltwirtschaft: 246.1 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</w:t>
            </w:r>
          </w:p>
          <w:p w:rsidR="00572693" w:rsidRDefault="00572693" w:rsidP="00D270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Global Cities: 247.4</w:t>
            </w:r>
          </w:p>
          <w:p w:rsidR="00572693" w:rsidRPr="00455B5F" w:rsidRDefault="00572693" w:rsidP="00DA0FE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</w:t>
            </w:r>
          </w:p>
        </w:tc>
      </w:tr>
      <w:tr w:rsidR="00572693" w:rsidRPr="004E7B77" w:rsidTr="00756AEF">
        <w:tc>
          <w:tcPr>
            <w:tcW w:w="3402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B92D04" w:rsidRDefault="00572693" w:rsidP="00700F46">
            <w:pPr>
              <w:pStyle w:val="Default"/>
              <w:rPr>
                <w:bCs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BA6292" w:rsidRDefault="00572693" w:rsidP="00BA629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</w:rPr>
            </w:pPr>
            <w:r w:rsidRPr="00BA6292">
              <w:rPr>
                <w:rFonts w:ascii="Arial" w:eastAsia="Calibri" w:hAnsi="Arial" w:cs="Arial"/>
                <w:i/>
                <w:iCs/>
              </w:rPr>
              <w:t>Kultur- und Wirtschaftsraum</w:t>
            </w:r>
          </w:p>
          <w:p w:rsidR="00572693" w:rsidRPr="00592982" w:rsidRDefault="00572693" w:rsidP="00BA6292">
            <w:pPr>
              <w:pStyle w:val="Default"/>
              <w:rPr>
                <w:sz w:val="20"/>
                <w:szCs w:val="20"/>
              </w:rPr>
            </w:pPr>
            <w:r w:rsidRPr="00BA6292">
              <w:rPr>
                <w:color w:val="auto"/>
                <w:sz w:val="20"/>
                <w:szCs w:val="20"/>
              </w:rPr>
              <w:t xml:space="preserve">politische Integration, regionale Disparitäten, kulturelle </w:t>
            </w:r>
            <w:r w:rsidRPr="00BA6292">
              <w:rPr>
                <w:color w:val="auto"/>
                <w:sz w:val="20"/>
                <w:szCs w:val="20"/>
                <w:lang w:eastAsia="en-US"/>
              </w:rPr>
              <w:t>Vielfalt, moderne Medien, Infrastruktur, Tourismus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Default="00572693" w:rsidP="005338B6">
            <w:pPr>
              <w:spacing w:before="20" w:after="20"/>
              <w:rPr>
                <w:rFonts w:ascii="Arial" w:hAnsi="Arial" w:cs="Arial"/>
                <w:i/>
              </w:rPr>
            </w:pPr>
            <w:r w:rsidRPr="005338B6">
              <w:rPr>
                <w:rFonts w:ascii="Arial" w:hAnsi="Arial" w:cs="Arial"/>
                <w:i/>
              </w:rPr>
              <w:t>Europa:</w:t>
            </w:r>
          </w:p>
          <w:p w:rsidR="00572693" w:rsidRDefault="00572693" w:rsidP="005338B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Bevölkerung, Sprachen: 114/115</w:t>
            </w:r>
          </w:p>
          <w:p w:rsidR="00572693" w:rsidRDefault="00572693" w:rsidP="005338B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Verkehr: 120/121</w:t>
            </w:r>
          </w:p>
          <w:p w:rsidR="00572693" w:rsidRDefault="00572693" w:rsidP="005338B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Tourismus: 125.4</w:t>
            </w:r>
          </w:p>
          <w:p w:rsidR="00572693" w:rsidRDefault="00572693" w:rsidP="001A5A5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Disparitäten: 126 </w:t>
            </w:r>
          </w:p>
          <w:p w:rsidR="00572693" w:rsidRDefault="00572693" w:rsidP="001A5A5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Förderprogramme der EU 2014 – 2020: 127.1</w:t>
            </w:r>
          </w:p>
          <w:p w:rsidR="00572693" w:rsidRDefault="00572693" w:rsidP="001A5A5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Union: 128/129</w:t>
            </w:r>
          </w:p>
          <w:p w:rsidR="00572693" w:rsidRPr="00455B5F" w:rsidRDefault="00572693" w:rsidP="001A5A5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Staaten: 130/131 (aktuell und historisch)</w:t>
            </w:r>
          </w:p>
          <w:p w:rsidR="00572693" w:rsidRDefault="00572693" w:rsidP="005338B6">
            <w:pPr>
              <w:spacing w:before="20" w:after="20"/>
              <w:rPr>
                <w:rFonts w:ascii="Arial" w:hAnsi="Arial" w:cs="Arial"/>
                <w:i/>
              </w:rPr>
            </w:pPr>
            <w:r w:rsidRPr="005338B6">
              <w:rPr>
                <w:rFonts w:ascii="Arial" w:hAnsi="Arial" w:cs="Arial"/>
                <w:i/>
              </w:rPr>
              <w:t xml:space="preserve">Russland: </w:t>
            </w:r>
          </w:p>
          <w:p w:rsidR="00572693" w:rsidRDefault="00572693" w:rsidP="001A5A5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Staaten: 134.1</w:t>
            </w:r>
          </w:p>
          <w:p w:rsidR="00572693" w:rsidRDefault="00572693" w:rsidP="001A5A5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Bevölkerungsdichte und Ballungsräume: 135.2</w:t>
            </w:r>
          </w:p>
          <w:p w:rsidR="00572693" w:rsidRDefault="00572693" w:rsidP="001A5A5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Nord- und Zentralasien – Bevölkerungsverteilung und Minderheiten: 145.3</w:t>
            </w:r>
          </w:p>
          <w:p w:rsidR="00572693" w:rsidRDefault="00572693" w:rsidP="001A5A5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Russland – Stadtstrukturen: 147 (Moskau, sozialistische Stadt – Modell)</w:t>
            </w:r>
          </w:p>
          <w:p w:rsidR="00572693" w:rsidRPr="00301E71" w:rsidRDefault="00572693" w:rsidP="001A5A5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zusätzlich: die unter „Europa“ aufgeführten Karten für den europäischen Teil Russlands)</w:t>
            </w:r>
          </w:p>
          <w:p w:rsidR="00572693" w:rsidRDefault="00572693" w:rsidP="005338B6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5338B6">
              <w:rPr>
                <w:rFonts w:ascii="Arial" w:hAnsi="Arial" w:cs="Arial"/>
                <w:i/>
              </w:rPr>
              <w:t>USA:</w:t>
            </w:r>
          </w:p>
          <w:p w:rsidR="00572693" w:rsidRDefault="00572693" w:rsidP="005338B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Staaten: 193.1</w:t>
            </w:r>
          </w:p>
          <w:p w:rsidR="00572693" w:rsidRDefault="00572693" w:rsidP="005338B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Tourismus: 205</w:t>
            </w:r>
          </w:p>
          <w:p w:rsidR="00572693" w:rsidRDefault="00572693" w:rsidP="005338B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Raumerschließung: 206</w:t>
            </w:r>
          </w:p>
          <w:p w:rsidR="00572693" w:rsidRDefault="00572693" w:rsidP="005338B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Minderheiten, Stadträume: 208/209</w:t>
            </w:r>
          </w:p>
          <w:p w:rsidR="00572693" w:rsidRDefault="00572693" w:rsidP="001A5A54">
            <w:pPr>
              <w:spacing w:before="20" w:after="20"/>
              <w:rPr>
                <w:rFonts w:ascii="Arial" w:hAnsi="Arial" w:cs="Arial"/>
                <w:i/>
              </w:rPr>
            </w:pPr>
            <w:r w:rsidRPr="00455B5F">
              <w:rPr>
                <w:rFonts w:ascii="Arial" w:hAnsi="Arial" w:cs="Arial"/>
                <w:i/>
              </w:rPr>
              <w:t xml:space="preserve">globale Übersichten (mit Zuordnungsmöglichkeit der </w:t>
            </w:r>
            <w:r>
              <w:rPr>
                <w:rFonts w:ascii="Arial" w:hAnsi="Arial" w:cs="Arial"/>
                <w:i/>
              </w:rPr>
              <w:t>Groß</w:t>
            </w:r>
            <w:r w:rsidRPr="00455B5F">
              <w:rPr>
                <w:rFonts w:ascii="Arial" w:hAnsi="Arial" w:cs="Arial"/>
                <w:i/>
              </w:rPr>
              <w:t>räume):</w:t>
            </w:r>
          </w:p>
          <w:p w:rsidR="00572693" w:rsidRDefault="00572693" w:rsidP="001A5A5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Bündnisse: 247.3 (Wirtschaft), 259.4 (Politik), 259.5 (Vereinte Nationen)</w:t>
            </w:r>
          </w:p>
          <w:p w:rsidR="00572693" w:rsidRDefault="00572693" w:rsidP="001A5A5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Bevölkerung: 250 – 252 (Entwicklung, Altersaufbau, Dichte, Verstädterung)</w:t>
            </w:r>
          </w:p>
          <w:p w:rsidR="00572693" w:rsidRDefault="00572693" w:rsidP="001A5A5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Migration: 253.1</w:t>
            </w:r>
          </w:p>
          <w:p w:rsidR="00572693" w:rsidRDefault="00572693" w:rsidP="00EB07B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Entwicklungsstand: 254/255 (Entwicklungsstand, Nachhaltigkeit, Entwicklungshilfe, Kaufkraft und Wohlstand, Gesundheit, Bildung)</w:t>
            </w:r>
          </w:p>
          <w:p w:rsidR="00572693" w:rsidRDefault="00572693" w:rsidP="001A5A5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See- und Flugverkehr: 256.1</w:t>
            </w:r>
          </w:p>
          <w:p w:rsidR="00572693" w:rsidRDefault="00572693" w:rsidP="001A5A5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Sprachen: 256.2</w:t>
            </w:r>
          </w:p>
          <w:p w:rsidR="00572693" w:rsidRDefault="00572693" w:rsidP="001A5A5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Welt – Ferntourismus: 257.3</w:t>
            </w:r>
          </w:p>
          <w:p w:rsidR="00572693" w:rsidRDefault="00572693" w:rsidP="001A5A5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Kulturerdteile: 258.2</w:t>
            </w:r>
          </w:p>
          <w:p w:rsidR="00572693" w:rsidRPr="001A5A54" w:rsidRDefault="00572693" w:rsidP="001A5A5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Staaten: 290.1</w:t>
            </w:r>
          </w:p>
        </w:tc>
      </w:tr>
      <w:tr w:rsidR="00BA6292" w:rsidRPr="004E7B77" w:rsidTr="00700F46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A6292" w:rsidRPr="002B7A80" w:rsidRDefault="00BA6292" w:rsidP="00F9469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Fakultative Unterrichtsinhalte:</w:t>
            </w:r>
          </w:p>
        </w:tc>
      </w:tr>
      <w:tr w:rsidR="00EB07B6" w:rsidRPr="004E7B77" w:rsidTr="00BD44CF">
        <w:tc>
          <w:tcPr>
            <w:tcW w:w="34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B07B6" w:rsidRPr="00D77171" w:rsidRDefault="00EB07B6" w:rsidP="00265B60">
            <w:pPr>
              <w:pStyle w:val="Default"/>
              <w:rPr>
                <w:color w:val="auto"/>
                <w:sz w:val="20"/>
                <w:szCs w:val="20"/>
              </w:rPr>
            </w:pPr>
            <w:r w:rsidRPr="00D77171">
              <w:rPr>
                <w:bCs/>
                <w:color w:val="auto"/>
                <w:sz w:val="20"/>
                <w:szCs w:val="20"/>
              </w:rPr>
              <w:t>USA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B07B6" w:rsidRPr="00592982" w:rsidRDefault="00EB07B6" w:rsidP="00850267">
            <w:pPr>
              <w:pStyle w:val="Default"/>
              <w:rPr>
                <w:color w:val="auto"/>
                <w:sz w:val="20"/>
                <w:szCs w:val="20"/>
              </w:rPr>
            </w:pPr>
            <w:r w:rsidRPr="00592982">
              <w:rPr>
                <w:color w:val="auto"/>
                <w:sz w:val="20"/>
                <w:szCs w:val="20"/>
              </w:rPr>
              <w:t>Analoge und vertiefende Bearbeitung (s</w:t>
            </w:r>
            <w:r w:rsidR="00850267">
              <w:rPr>
                <w:color w:val="auto"/>
                <w:sz w:val="20"/>
                <w:szCs w:val="20"/>
              </w:rPr>
              <w:t>iehe oben</w:t>
            </w:r>
            <w:r w:rsidRPr="00592982"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B07B6" w:rsidRPr="002B7A80" w:rsidRDefault="00EB07B6" w:rsidP="009E6C8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mögliche Karten: siehe oben)</w:t>
            </w:r>
          </w:p>
        </w:tc>
      </w:tr>
      <w:tr w:rsidR="00EB07B6" w:rsidRPr="004E7B77" w:rsidTr="00BD44CF">
        <w:tc>
          <w:tcPr>
            <w:tcW w:w="34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B07B6" w:rsidRPr="00D77171" w:rsidRDefault="00EB07B6" w:rsidP="00265B60">
            <w:pPr>
              <w:pStyle w:val="Default"/>
              <w:rPr>
                <w:color w:val="auto"/>
                <w:sz w:val="20"/>
                <w:szCs w:val="20"/>
              </w:rPr>
            </w:pPr>
            <w:r w:rsidRPr="00D77171">
              <w:rPr>
                <w:bCs/>
                <w:color w:val="auto"/>
                <w:sz w:val="20"/>
                <w:szCs w:val="20"/>
              </w:rPr>
              <w:t>Der mediterrane Raum (ein Beispiel)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B07B6" w:rsidRPr="00592982" w:rsidRDefault="00EB07B6" w:rsidP="00265B60">
            <w:pPr>
              <w:pStyle w:val="Default"/>
              <w:rPr>
                <w:color w:val="auto"/>
                <w:sz w:val="20"/>
                <w:szCs w:val="20"/>
              </w:rPr>
            </w:pPr>
            <w:r w:rsidRPr="00592982">
              <w:rPr>
                <w:color w:val="auto"/>
                <w:sz w:val="20"/>
                <w:szCs w:val="20"/>
              </w:rPr>
              <w:t>Regionale Disparitäten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B07B6" w:rsidRDefault="00EB07B6" w:rsidP="00EB07B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Wirtschaft:</w:t>
            </w:r>
            <w:r w:rsidR="00850267">
              <w:rPr>
                <w:rFonts w:ascii="Arial" w:hAnsi="Arial" w:cs="Arial"/>
              </w:rPr>
              <w:t xml:space="preserve"> 108.1 (gesamter Mittelmeerraum)</w:t>
            </w:r>
          </w:p>
          <w:p w:rsidR="00850267" w:rsidRDefault="00850267" w:rsidP="00EB07B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Bevölkerung: 114.1, 115.3</w:t>
            </w:r>
          </w:p>
          <w:p w:rsidR="00850267" w:rsidRDefault="00850267" w:rsidP="0085026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Internationale Wanderungsströme in der Europäischen Union (EU): 117.g</w:t>
            </w:r>
          </w:p>
          <w:p w:rsidR="00850267" w:rsidRDefault="00850267" w:rsidP="0085026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Verkehrs- und Raumstruktur: 120.1 (gesamter Mittelmeerraum)</w:t>
            </w:r>
          </w:p>
          <w:p w:rsidR="00850267" w:rsidRDefault="00850267" w:rsidP="0085026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Tourismus: 125.4 (gesamter Mittelmeerraum)</w:t>
            </w:r>
          </w:p>
          <w:p w:rsidR="00EB07B6" w:rsidRDefault="00EB07B6" w:rsidP="0085026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Wirtschaftskraft und Wohlstand: 126.1 (</w:t>
            </w:r>
            <w:r w:rsidR="00850267">
              <w:rPr>
                <w:rFonts w:ascii="Arial" w:hAnsi="Arial" w:cs="Arial"/>
              </w:rPr>
              <w:t>gesamter Mittelmeerraum</w:t>
            </w:r>
            <w:r>
              <w:rPr>
                <w:rFonts w:ascii="Arial" w:hAnsi="Arial" w:cs="Arial"/>
              </w:rPr>
              <w:t>)</w:t>
            </w:r>
          </w:p>
          <w:p w:rsidR="00EB07B6" w:rsidRPr="002B7A80" w:rsidRDefault="00EB07B6" w:rsidP="0085026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Erwerbsstruktur und Arbeitslose: 126.2 (</w:t>
            </w:r>
            <w:r w:rsidR="00850267">
              <w:rPr>
                <w:rFonts w:ascii="Arial" w:hAnsi="Arial" w:cs="Arial"/>
              </w:rPr>
              <w:t>gesamter Mittelmeerraum</w:t>
            </w:r>
            <w:r>
              <w:rPr>
                <w:rFonts w:ascii="Arial" w:hAnsi="Arial" w:cs="Arial"/>
              </w:rPr>
              <w:t>)</w:t>
            </w:r>
          </w:p>
        </w:tc>
      </w:tr>
      <w:tr w:rsidR="00EB07B6" w:rsidRPr="004E7B77" w:rsidTr="008F4F52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  <w:vAlign w:val="center"/>
          </w:tcPr>
          <w:p w:rsidR="00EB07B6" w:rsidRPr="000A580E" w:rsidRDefault="00850267" w:rsidP="008F4F52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GK Q3: Strukturprobleme nicht-industrialisierter Staaten</w:t>
            </w:r>
          </w:p>
        </w:tc>
      </w:tr>
      <w:tr w:rsidR="00EB07B6" w:rsidRPr="004E7B77" w:rsidTr="00123BB9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B07B6" w:rsidRPr="00097154" w:rsidRDefault="00EB07B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</w:rPr>
              <w:t>Verbindliche Unterrichtsinhalte:</w:t>
            </w:r>
          </w:p>
        </w:tc>
      </w:tr>
      <w:tr w:rsidR="008A5547" w:rsidRPr="004E7B77" w:rsidTr="00B160A9">
        <w:tc>
          <w:tcPr>
            <w:tcW w:w="3402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8A5547" w:rsidRPr="00D77171" w:rsidRDefault="008A5547" w:rsidP="00265B60">
            <w:pPr>
              <w:pStyle w:val="Inhalte"/>
              <w:rPr>
                <w:sz w:val="20"/>
                <w:szCs w:val="20"/>
              </w:rPr>
            </w:pPr>
            <w:r w:rsidRPr="00D77171">
              <w:rPr>
                <w:bCs/>
                <w:sz w:val="20"/>
                <w:szCs w:val="20"/>
              </w:rPr>
              <w:t>Entwicklungsländer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5547" w:rsidRPr="00592982" w:rsidRDefault="008A5547" w:rsidP="00265B60">
            <w:pPr>
              <w:pStyle w:val="Hinweise"/>
              <w:rPr>
                <w:sz w:val="20"/>
                <w:szCs w:val="20"/>
              </w:rPr>
            </w:pPr>
            <w:r w:rsidRPr="00592982">
              <w:rPr>
                <w:sz w:val="20"/>
                <w:szCs w:val="20"/>
              </w:rPr>
              <w:t>Entwicklungs- und Strukturmerkmale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8A5547" w:rsidRDefault="008A5547" w:rsidP="003A3091">
            <w:pPr>
              <w:spacing w:before="20" w:after="20" w:line="276" w:lineRule="auto"/>
              <w:rPr>
                <w:rFonts w:ascii="Arial" w:hAnsi="Arial" w:cs="Arial"/>
                <w:i/>
                <w:color w:val="000000"/>
              </w:rPr>
            </w:pPr>
            <w:r w:rsidRPr="00BD6DE0">
              <w:rPr>
                <w:rFonts w:ascii="Arial" w:hAnsi="Arial" w:cs="Arial"/>
                <w:i/>
                <w:color w:val="000000"/>
              </w:rPr>
              <w:t>globale Übersichten (verschiedene Indikatoren):</w:t>
            </w:r>
          </w:p>
          <w:p w:rsidR="00910FEF" w:rsidRDefault="00910FEF" w:rsidP="00910F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Welthungerindex (WHI): 183.e, 183.f, 183.g</w:t>
            </w:r>
          </w:p>
          <w:p w:rsidR="00910FEF" w:rsidRDefault="00910FEF" w:rsidP="00910F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Ernährung, Wasserversorgung: 244</w:t>
            </w:r>
          </w:p>
          <w:p w:rsidR="00910FEF" w:rsidRDefault="00910FEF" w:rsidP="00910F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 (Wirtschaftswachstum)</w:t>
            </w:r>
          </w:p>
          <w:p w:rsidR="00910FEF" w:rsidRDefault="00910FEF" w:rsidP="00910F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Welthandel: 246.2 (Terms </w:t>
            </w:r>
            <w:proofErr w:type="spellStart"/>
            <w:r>
              <w:rPr>
                <w:rFonts w:ascii="Arial" w:hAnsi="Arial" w:cs="Arial"/>
              </w:rPr>
              <w:t>of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trade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910FEF" w:rsidRDefault="00910FEF" w:rsidP="00910F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Energie: 248.1 (Energiewirtschaft), 248.2 (Energieverbrauch)</w:t>
            </w:r>
          </w:p>
          <w:p w:rsidR="00910FEF" w:rsidRDefault="00910FEF" w:rsidP="00910F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Bevölkerung: 250 – 252 </w:t>
            </w:r>
          </w:p>
          <w:p w:rsidR="008A5547" w:rsidRPr="00BD6DE0" w:rsidRDefault="00910FEF" w:rsidP="00910FEF">
            <w:pPr>
              <w:spacing w:before="20" w:after="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Welt – Entwicklungsstand: 254/255 (Entwicklungsstand, Nachhaltigkeit, Entwicklungshilfe, Kaufkraft und Wohlstand, Gesundheit, Bildung)</w:t>
            </w:r>
          </w:p>
        </w:tc>
      </w:tr>
      <w:tr w:rsidR="008A5547" w:rsidRPr="004E7B77" w:rsidTr="00B160A9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A5547" w:rsidRPr="00D77171" w:rsidRDefault="008A5547" w:rsidP="00265B60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A5547" w:rsidRPr="00592982" w:rsidRDefault="008A5547" w:rsidP="00265B6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92982">
              <w:rPr>
                <w:rFonts w:ascii="Arial" w:hAnsi="Arial" w:cs="Arial"/>
              </w:rPr>
              <w:t>Begriffsbild</w:t>
            </w:r>
            <w:r>
              <w:rPr>
                <w:rFonts w:ascii="Arial" w:hAnsi="Arial" w:cs="Arial"/>
              </w:rPr>
              <w:t>ung: „armes“ Land, „Schwellen“-</w:t>
            </w:r>
            <w:r w:rsidRPr="00592982">
              <w:rPr>
                <w:rFonts w:ascii="Arial" w:hAnsi="Arial" w:cs="Arial"/>
              </w:rPr>
              <w:t>Land, Klassifizierungskriterien</w:t>
            </w: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A5547" w:rsidRPr="00B4382C" w:rsidRDefault="008A5547" w:rsidP="00A16C81">
            <w:pPr>
              <w:pStyle w:val="TERRATabelleLinks0cmHngend02cmRechts-02"/>
              <w:spacing w:before="20" w:after="20"/>
              <w:ind w:left="0" w:firstLine="0"/>
            </w:pPr>
          </w:p>
        </w:tc>
      </w:tr>
      <w:tr w:rsidR="008A5547" w:rsidRPr="004E7B77" w:rsidTr="00B160A9">
        <w:tc>
          <w:tcPr>
            <w:tcW w:w="3402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5547" w:rsidRPr="00D77171" w:rsidRDefault="008A5547" w:rsidP="00265B60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5547" w:rsidRPr="00592982" w:rsidRDefault="008A5547" w:rsidP="00265B60">
            <w:pPr>
              <w:pStyle w:val="Default"/>
              <w:rPr>
                <w:color w:val="auto"/>
                <w:sz w:val="20"/>
                <w:szCs w:val="20"/>
              </w:rPr>
            </w:pPr>
            <w:r w:rsidRPr="00592982">
              <w:rPr>
                <w:color w:val="auto"/>
                <w:sz w:val="20"/>
                <w:szCs w:val="20"/>
              </w:rPr>
              <w:t>Entwicklungstheorien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5547" w:rsidRDefault="008A5547" w:rsidP="000D1D7A">
            <w:pPr>
              <w:pStyle w:val="TERRATabelleLinks0cmHngend02cmRechts-02"/>
              <w:spacing w:before="20" w:after="20"/>
              <w:ind w:left="0" w:firstLine="0"/>
              <w:rPr>
                <w:rFonts w:cs="Arial"/>
                <w:i/>
              </w:rPr>
            </w:pPr>
            <w:r w:rsidRPr="008A5547">
              <w:rPr>
                <w:rFonts w:cs="Arial"/>
                <w:i/>
              </w:rPr>
              <w:t>endogene Faktoren</w:t>
            </w:r>
            <w:r>
              <w:rPr>
                <w:rFonts w:cs="Arial"/>
                <w:i/>
              </w:rPr>
              <w:t xml:space="preserve"> (Aspekt Entwicklungsdefizite)</w:t>
            </w:r>
            <w:r w:rsidRPr="008A5547">
              <w:rPr>
                <w:rFonts w:cs="Arial"/>
                <w:i/>
              </w:rPr>
              <w:t>:</w:t>
            </w:r>
          </w:p>
          <w:p w:rsidR="008A5547" w:rsidRDefault="008A5547" w:rsidP="008A554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Ernährung: 244.1</w:t>
            </w:r>
          </w:p>
          <w:p w:rsidR="008A5547" w:rsidRDefault="008A5547" w:rsidP="008A554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Wasserversorgung: 244.2</w:t>
            </w:r>
          </w:p>
          <w:p w:rsidR="008A5547" w:rsidRPr="008A5547" w:rsidRDefault="008A5547" w:rsidP="000D1D7A">
            <w:pPr>
              <w:pStyle w:val="TERRATabelleLinks0cmHngend02cmRechts-02"/>
              <w:spacing w:before="20" w:after="2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Welt – Entwicklungsstand: 255 (Kaufkraft und Wohlstand, Gesundheit, Bildung)</w:t>
            </w:r>
          </w:p>
          <w:p w:rsidR="008A5547" w:rsidRPr="008A5547" w:rsidRDefault="008A5547" w:rsidP="000D1D7A">
            <w:pPr>
              <w:pStyle w:val="TERRATabelleLinks0cmHngend02cmRechts-02"/>
              <w:spacing w:before="20" w:after="20"/>
              <w:ind w:left="0" w:firstLine="0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exogene Faktoren (Aspekt Kolonialismus):</w:t>
            </w:r>
          </w:p>
          <w:p w:rsidR="008A5547" w:rsidRDefault="008A5547" w:rsidP="000D1D7A">
            <w:pPr>
              <w:pStyle w:val="TERRATabelleLinks0cmHngend02cmRechts-02"/>
              <w:spacing w:before="20" w:after="2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Afrika – Staaten und Kolonien 1914: 178.1</w:t>
            </w:r>
          </w:p>
          <w:p w:rsidR="008A5547" w:rsidRDefault="008A5547" w:rsidP="000D1D7A">
            <w:pPr>
              <w:pStyle w:val="TERRATabelleLinks0cmHngend02cmRechts-02"/>
              <w:spacing w:before="20" w:after="2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Afrika – Entkolonialisierung und Konflikte: 178.2</w:t>
            </w:r>
          </w:p>
          <w:p w:rsidR="008A5547" w:rsidRDefault="008A5547" w:rsidP="000D1D7A">
            <w:pPr>
              <w:pStyle w:val="TERRATabelleLinks0cmHngend02cmRechts-02"/>
              <w:spacing w:before="20" w:after="2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Welt – Kolonialreiche bis 1763: 258.1</w:t>
            </w:r>
          </w:p>
          <w:p w:rsidR="008A5547" w:rsidRPr="001F5C8B" w:rsidRDefault="008A5547" w:rsidP="008A5547">
            <w:pPr>
              <w:pStyle w:val="TERRATabelleLinks0cmHngend02cmRechts-02"/>
              <w:spacing w:before="20" w:after="2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Welt – Kolonialreiche 1914: 259.1</w:t>
            </w:r>
          </w:p>
        </w:tc>
      </w:tr>
      <w:tr w:rsidR="00BF09C2" w:rsidRPr="004E7B77" w:rsidTr="00B160A9">
        <w:tc>
          <w:tcPr>
            <w:tcW w:w="3402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BF09C2" w:rsidRPr="00D77171" w:rsidRDefault="00BF09C2" w:rsidP="00265B6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D77171">
              <w:rPr>
                <w:rFonts w:ascii="Arial" w:hAnsi="Arial" w:cs="Arial"/>
                <w:bCs/>
              </w:rPr>
              <w:t>Ein Entwicklungsraum in den Tropen</w:t>
            </w:r>
          </w:p>
          <w:p w:rsidR="00BF09C2" w:rsidRPr="00D77171" w:rsidRDefault="00BF09C2" w:rsidP="00265B60">
            <w:pPr>
              <w:pStyle w:val="Default"/>
              <w:rPr>
                <w:color w:val="auto"/>
                <w:sz w:val="20"/>
                <w:szCs w:val="20"/>
              </w:rPr>
            </w:pPr>
            <w:r w:rsidRPr="00D77171">
              <w:rPr>
                <w:bCs/>
                <w:color w:val="auto"/>
                <w:sz w:val="20"/>
                <w:szCs w:val="20"/>
              </w:rPr>
              <w:t>(Projektarbeit mit Präsentation)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F09C2" w:rsidRPr="00D77171" w:rsidRDefault="00BF09C2" w:rsidP="00265B60">
            <w:pPr>
              <w:pStyle w:val="Default"/>
              <w:rPr>
                <w:color w:val="auto"/>
                <w:sz w:val="20"/>
                <w:szCs w:val="20"/>
              </w:rPr>
            </w:pPr>
            <w:r w:rsidRPr="00D77171">
              <w:rPr>
                <w:bCs/>
                <w:color w:val="auto"/>
                <w:sz w:val="20"/>
                <w:szCs w:val="20"/>
              </w:rPr>
              <w:t xml:space="preserve">Sahelzone: </w:t>
            </w:r>
            <w:r>
              <w:rPr>
                <w:color w:val="auto"/>
                <w:sz w:val="20"/>
                <w:szCs w:val="20"/>
              </w:rPr>
              <w:t>z. B.</w:t>
            </w:r>
            <w:r w:rsidRPr="00D77171">
              <w:rPr>
                <w:color w:val="auto"/>
                <w:sz w:val="20"/>
                <w:szCs w:val="20"/>
              </w:rPr>
              <w:t xml:space="preserve"> Niger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F09C2" w:rsidRDefault="00DC6DB4" w:rsidP="008B339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Nordaf</w:t>
            </w:r>
            <w:r w:rsidR="00BF09C2">
              <w:rPr>
                <w:rFonts w:ascii="Arial" w:hAnsi="Arial" w:cs="Arial"/>
              </w:rPr>
              <w:t>rika</w:t>
            </w:r>
            <w:r>
              <w:rPr>
                <w:rFonts w:ascii="Arial" w:hAnsi="Arial" w:cs="Arial"/>
              </w:rPr>
              <w:t xml:space="preserve"> und Arabien</w:t>
            </w:r>
            <w:r w:rsidR="00BF09C2">
              <w:rPr>
                <w:rFonts w:ascii="Arial" w:hAnsi="Arial" w:cs="Arial"/>
              </w:rPr>
              <w:t xml:space="preserve"> – Landschaften im Trockengürtel: 179.1</w:t>
            </w:r>
          </w:p>
          <w:p w:rsidR="00BF09C2" w:rsidRDefault="00BF09C2" w:rsidP="008B339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Desertifikation in der Sahelzone: 180.1</w:t>
            </w:r>
          </w:p>
          <w:p w:rsidR="00BF09C2" w:rsidRDefault="00BF09C2" w:rsidP="008B339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Sahelzone – Bedrohung durch Dürren: 180.3</w:t>
            </w:r>
          </w:p>
          <w:p w:rsidR="00BF09C2" w:rsidRPr="001F5C8B" w:rsidRDefault="00BF09C2" w:rsidP="0037006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Altersaufbau – Bevölkerungspyramiden: 251.3 (Niger)</w:t>
            </w:r>
          </w:p>
        </w:tc>
      </w:tr>
      <w:tr w:rsidR="00BF09C2" w:rsidRPr="004E7B77" w:rsidTr="00B160A9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BF09C2" w:rsidRPr="00592982" w:rsidRDefault="00BF09C2" w:rsidP="00265B60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F09C2" w:rsidRPr="00D77171" w:rsidRDefault="00BF09C2" w:rsidP="00265B6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77171">
              <w:rPr>
                <w:rFonts w:ascii="Arial" w:hAnsi="Arial" w:cs="Arial"/>
              </w:rPr>
              <w:t>oder</w:t>
            </w:r>
          </w:p>
          <w:p w:rsidR="00BF09C2" w:rsidRPr="00D77171" w:rsidRDefault="00BF09C2" w:rsidP="00265B6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D77171">
              <w:rPr>
                <w:rFonts w:ascii="Arial" w:hAnsi="Arial" w:cs="Arial"/>
                <w:bCs/>
              </w:rPr>
              <w:t xml:space="preserve">Innertropen: </w:t>
            </w:r>
            <w:r>
              <w:rPr>
                <w:rFonts w:ascii="Arial" w:hAnsi="Arial" w:cs="Arial"/>
              </w:rPr>
              <w:t>z. B.</w:t>
            </w:r>
            <w:r w:rsidRPr="00D77171">
              <w:rPr>
                <w:rFonts w:ascii="Arial" w:hAnsi="Arial" w:cs="Arial"/>
              </w:rPr>
              <w:t xml:space="preserve"> Brasilien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F09C2" w:rsidRDefault="00BF09C2" w:rsidP="00782E4A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8B3393">
              <w:rPr>
                <w:rFonts w:ascii="Arial" w:hAnsi="Arial" w:cs="Arial"/>
                <w:i/>
              </w:rPr>
              <w:t>Raumbeispiel Brasilien:</w:t>
            </w:r>
          </w:p>
          <w:p w:rsidR="00BF09C2" w:rsidRDefault="00BF09C2" w:rsidP="00E72AD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Erschließung </w:t>
            </w:r>
            <w:proofErr w:type="spellStart"/>
            <w:r>
              <w:rPr>
                <w:rFonts w:ascii="Arial" w:hAnsi="Arial" w:cs="Arial"/>
              </w:rPr>
              <w:t>Amazoniens</w:t>
            </w:r>
            <w:proofErr w:type="spellEnd"/>
            <w:r>
              <w:rPr>
                <w:rFonts w:ascii="Arial" w:hAnsi="Arial" w:cs="Arial"/>
              </w:rPr>
              <w:t>: 213.4</w:t>
            </w:r>
          </w:p>
          <w:p w:rsidR="00BF09C2" w:rsidRDefault="00BF09C2" w:rsidP="00E72AD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Kolonisationsgebiet </w:t>
            </w:r>
            <w:proofErr w:type="spellStart"/>
            <w:r>
              <w:rPr>
                <w:rFonts w:ascii="Arial" w:hAnsi="Arial" w:cs="Arial"/>
              </w:rPr>
              <w:t>Rondônia</w:t>
            </w:r>
            <w:proofErr w:type="spellEnd"/>
            <w:r>
              <w:rPr>
                <w:rFonts w:ascii="Arial" w:hAnsi="Arial" w:cs="Arial"/>
              </w:rPr>
              <w:t>: 213.5</w:t>
            </w:r>
          </w:p>
          <w:p w:rsidR="00BF09C2" w:rsidRDefault="00BF09C2" w:rsidP="00E72AD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Mittelamerika: Angepasste Landnutzung in der Regenwaldzone: 214.1</w:t>
            </w:r>
          </w:p>
          <w:p w:rsidR="00BF09C2" w:rsidRDefault="00BF09C2" w:rsidP="00E72AD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Mittelamerika: Nachhaltige tropische Waldbewirtschaftung: 214.2</w:t>
            </w:r>
          </w:p>
          <w:p w:rsidR="00BF09C2" w:rsidRDefault="00BF09C2" w:rsidP="00E72AD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Rodung des Regenwaldes – Region </w:t>
            </w:r>
            <w:proofErr w:type="spellStart"/>
            <w:r>
              <w:rPr>
                <w:rFonts w:ascii="Arial" w:hAnsi="Arial" w:cs="Arial"/>
              </w:rPr>
              <w:t>Marabá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Carajás</w:t>
            </w:r>
            <w:proofErr w:type="spellEnd"/>
            <w:r>
              <w:rPr>
                <w:rFonts w:ascii="Arial" w:hAnsi="Arial" w:cs="Arial"/>
              </w:rPr>
              <w:t>: 214.3</w:t>
            </w:r>
          </w:p>
          <w:p w:rsidR="00BF09C2" w:rsidRDefault="00BF09C2" w:rsidP="00E72AD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Brasília: 219.5 (Wohnqualität), 219.6 (Plana </w:t>
            </w:r>
            <w:proofErr w:type="spellStart"/>
            <w:r>
              <w:rPr>
                <w:rFonts w:ascii="Arial" w:hAnsi="Arial" w:cs="Arial"/>
              </w:rPr>
              <w:t>Piloto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BF09C2" w:rsidRPr="008B3393" w:rsidRDefault="00BF09C2" w:rsidP="00E72AD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Rio de Janeiro/Brasilien: 220/221 </w:t>
            </w:r>
          </w:p>
          <w:p w:rsidR="00BF09C2" w:rsidRPr="008B3393" w:rsidRDefault="00BF09C2" w:rsidP="00782E4A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8B3393">
              <w:rPr>
                <w:rFonts w:ascii="Arial" w:hAnsi="Arial" w:cs="Arial"/>
                <w:i/>
              </w:rPr>
              <w:t>weitere Raumbeispiele:</w:t>
            </w:r>
          </w:p>
          <w:p w:rsidR="00BF09C2" w:rsidRDefault="00BF09C2" w:rsidP="008B339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Indonesien: 158.1 (Kulturraum Südostasien), 158.2 (Bevölkerungsverteilung und Umsiedlung in Indonesien), 158.3 (Erschließung Borneos)</w:t>
            </w:r>
          </w:p>
          <w:p w:rsidR="00BF09C2" w:rsidRDefault="00BF09C2" w:rsidP="008B339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Nigeria: 178.3 (Bevölkerungsgruppen um 1600), 178.4 (Vielvölkerstaat), 178.5 (Konflikte im Nigerdelta)</w:t>
            </w:r>
          </w:p>
          <w:p w:rsidR="00BF09C2" w:rsidRPr="001F5C8B" w:rsidRDefault="00BF09C2" w:rsidP="0037006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Entwicklungsprojekt in Sierra Leone: 183 </w:t>
            </w:r>
          </w:p>
        </w:tc>
      </w:tr>
      <w:tr w:rsidR="00BF09C2" w:rsidRPr="004E7B77" w:rsidTr="00B160A9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BF09C2" w:rsidRPr="00B92D04" w:rsidRDefault="00BF09C2" w:rsidP="00123BB9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F09C2" w:rsidRPr="00572693" w:rsidRDefault="00BF09C2" w:rsidP="00265B60">
            <w:pPr>
              <w:pStyle w:val="Default"/>
              <w:rPr>
                <w:b/>
                <w:i/>
                <w:color w:val="auto"/>
                <w:sz w:val="20"/>
                <w:szCs w:val="20"/>
              </w:rPr>
            </w:pPr>
            <w:r w:rsidRPr="00572693">
              <w:rPr>
                <w:b/>
                <w:i/>
                <w:color w:val="auto"/>
                <w:sz w:val="20"/>
                <w:szCs w:val="20"/>
              </w:rPr>
              <w:t>Fragengeleitete Raumanalyse: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F09C2" w:rsidRPr="001F5C8B" w:rsidRDefault="00BF09C2" w:rsidP="00044B9D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BF09C2" w:rsidRPr="004E7B77" w:rsidTr="00B160A9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BF09C2" w:rsidRPr="00B92D04" w:rsidRDefault="00BF09C2" w:rsidP="00123BB9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F09C2" w:rsidRPr="00592982" w:rsidRDefault="00BF09C2" w:rsidP="00265B60">
            <w:pPr>
              <w:pStyle w:val="Default"/>
              <w:rPr>
                <w:color w:val="auto"/>
                <w:sz w:val="20"/>
                <w:szCs w:val="20"/>
              </w:rPr>
            </w:pPr>
            <w:r w:rsidRPr="00592982">
              <w:rPr>
                <w:color w:val="auto"/>
                <w:sz w:val="20"/>
                <w:szCs w:val="20"/>
              </w:rPr>
              <w:t>Räumliche Disparitäten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10FEF" w:rsidRDefault="00910FEF" w:rsidP="00910F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Welthungerindex (WHI): 183.e, 183.f, 183.g</w:t>
            </w:r>
          </w:p>
          <w:p w:rsidR="00910FEF" w:rsidRDefault="00910FEF" w:rsidP="00910F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Ernährung, Wasserversorgung: 244</w:t>
            </w:r>
          </w:p>
          <w:p w:rsidR="00910FEF" w:rsidRDefault="00910FEF" w:rsidP="00910F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 (Wirtschaftswachstum)</w:t>
            </w:r>
          </w:p>
          <w:p w:rsidR="00910FEF" w:rsidRDefault="00910FEF" w:rsidP="00910F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Welthandel: 246.2 (Terms </w:t>
            </w:r>
            <w:proofErr w:type="spellStart"/>
            <w:r>
              <w:rPr>
                <w:rFonts w:ascii="Arial" w:hAnsi="Arial" w:cs="Arial"/>
              </w:rPr>
              <w:t>of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trade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910FEF" w:rsidRDefault="00910FEF" w:rsidP="00910F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Energie: 248.1 (Energiewirtschaft), 248.2 (Energieverbrauch)</w:t>
            </w:r>
          </w:p>
          <w:p w:rsidR="00BF09C2" w:rsidRPr="001F5C8B" w:rsidRDefault="00910FEF" w:rsidP="00910F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Entwicklungsstand: 254/255 (Entwicklungsstand, Nachhaltigkeit, Entwicklungshilfe, Kaufkraft und Wohlstand, Gesundheit, Bildung)</w:t>
            </w:r>
          </w:p>
        </w:tc>
      </w:tr>
      <w:tr w:rsidR="00BF09C2" w:rsidRPr="004E7B77" w:rsidTr="00B160A9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BF09C2" w:rsidRPr="00B92D04" w:rsidRDefault="00BF09C2" w:rsidP="00123BB9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F09C2" w:rsidRPr="00592982" w:rsidRDefault="00BF09C2" w:rsidP="00265B6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92982">
              <w:rPr>
                <w:rFonts w:ascii="Arial" w:hAnsi="Arial" w:cs="Arial"/>
              </w:rPr>
              <w:t>Physisch-geographische und klimatische</w:t>
            </w:r>
          </w:p>
          <w:p w:rsidR="00BF09C2" w:rsidRPr="00592982" w:rsidRDefault="00BF09C2" w:rsidP="00265B60">
            <w:pPr>
              <w:pStyle w:val="Default"/>
              <w:rPr>
                <w:color w:val="auto"/>
                <w:sz w:val="20"/>
                <w:szCs w:val="20"/>
              </w:rPr>
            </w:pPr>
            <w:r w:rsidRPr="00592982">
              <w:rPr>
                <w:color w:val="auto"/>
                <w:sz w:val="20"/>
                <w:szCs w:val="20"/>
              </w:rPr>
              <w:t>Grundlagen, landwirtschaftliche Nutzungssysteme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F09C2" w:rsidRPr="00910FEF" w:rsidRDefault="00910FEF" w:rsidP="00754BD9">
            <w:pPr>
              <w:spacing w:before="20" w:after="20"/>
              <w:rPr>
                <w:rFonts w:ascii="Arial" w:hAnsi="Arial" w:cs="Arial"/>
                <w:i/>
              </w:rPr>
            </w:pPr>
            <w:r w:rsidRPr="00910FEF">
              <w:rPr>
                <w:rFonts w:ascii="Arial" w:hAnsi="Arial" w:cs="Arial"/>
                <w:i/>
              </w:rPr>
              <w:t>Raumbeispiele Niger:</w:t>
            </w:r>
          </w:p>
          <w:p w:rsidR="00910FEF" w:rsidRDefault="00910FEF" w:rsidP="00FA3F1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Afrika und Orient – Physisch: 166.1 (Übersicht), </w:t>
            </w:r>
            <w:r w:rsidR="00754BD9">
              <w:rPr>
                <w:rFonts w:ascii="Arial" w:hAnsi="Arial" w:cs="Arial"/>
              </w:rPr>
              <w:t>174.1 (Nordteil)</w:t>
            </w:r>
          </w:p>
          <w:p w:rsidR="00910FEF" w:rsidRDefault="00910FEF" w:rsidP="00FA3F1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</w:t>
            </w:r>
            <w:r w:rsidR="00754BD9">
              <w:rPr>
                <w:rFonts w:ascii="Arial" w:hAnsi="Arial" w:cs="Arial"/>
              </w:rPr>
              <w:t xml:space="preserve"> und Orient</w:t>
            </w:r>
            <w:r>
              <w:rPr>
                <w:rFonts w:ascii="Arial" w:hAnsi="Arial" w:cs="Arial"/>
              </w:rPr>
              <w:t xml:space="preserve"> – Tektonik: 167.2</w:t>
            </w:r>
          </w:p>
          <w:p w:rsidR="00910FEF" w:rsidRDefault="00910FEF" w:rsidP="00FA3F1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</w:t>
            </w:r>
            <w:r w:rsidR="00754BD9">
              <w:rPr>
                <w:rFonts w:ascii="Arial" w:hAnsi="Arial" w:cs="Arial"/>
              </w:rPr>
              <w:t xml:space="preserve"> und Orient – Landschaften: 170.1 (Vegetation)</w:t>
            </w:r>
          </w:p>
          <w:p w:rsidR="00754BD9" w:rsidRDefault="00754BD9" w:rsidP="00FA3F1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Niederschläge und Winde im Januar und Juli: 171.2</w:t>
            </w:r>
          </w:p>
          <w:p w:rsidR="00754BD9" w:rsidRDefault="00754BD9" w:rsidP="00FA3F1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südlich der Sahara – Landwirtschaft: 180.2</w:t>
            </w:r>
          </w:p>
          <w:p w:rsidR="00754BD9" w:rsidRDefault="00754BD9" w:rsidP="00FA3F1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Agrarsysteme: 243.4</w:t>
            </w:r>
          </w:p>
          <w:p w:rsidR="00754BD9" w:rsidRPr="00754BD9" w:rsidRDefault="00754BD9" w:rsidP="00FA3F1E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754BD9">
              <w:rPr>
                <w:rFonts w:ascii="Arial" w:hAnsi="Arial" w:cs="Arial"/>
                <w:i/>
              </w:rPr>
              <w:t>Raumbeispiel Brasilien:</w:t>
            </w:r>
          </w:p>
          <w:p w:rsidR="00754BD9" w:rsidRDefault="00754BD9" w:rsidP="00754BD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Physisch: 210.1 (Übersicht), 216.1 (Nordteil), 218.1 (Südteil)</w:t>
            </w:r>
          </w:p>
          <w:p w:rsidR="00754BD9" w:rsidRDefault="00754BD9" w:rsidP="00754BD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Tektonik: 211.2</w:t>
            </w:r>
          </w:p>
          <w:p w:rsidR="00754BD9" w:rsidRDefault="00754BD9" w:rsidP="00754BD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Landschaften: 212.1 (Vegetation)</w:t>
            </w:r>
          </w:p>
          <w:p w:rsidR="00754BD9" w:rsidRDefault="00754BD9" w:rsidP="00754BD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Jahresniederschläge: 213.2</w:t>
            </w:r>
          </w:p>
          <w:p w:rsidR="00754BD9" w:rsidRDefault="00754BD9" w:rsidP="00754BD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Süd- und Mittelamerika – Temperaturen im Januar und Juli: 213.3</w:t>
            </w:r>
          </w:p>
          <w:p w:rsidR="00754BD9" w:rsidRDefault="00754BD9" w:rsidP="00754BD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Landwirtschaft: 222.2, 223.5</w:t>
            </w:r>
          </w:p>
          <w:p w:rsidR="00754BD9" w:rsidRPr="001F5C8B" w:rsidRDefault="00754BD9" w:rsidP="00754BD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Agrarsysteme: 243.4</w:t>
            </w:r>
          </w:p>
        </w:tc>
      </w:tr>
      <w:tr w:rsidR="00BF09C2" w:rsidRPr="004E7B77" w:rsidTr="00B160A9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BF09C2" w:rsidRPr="00B92D04" w:rsidRDefault="00BF09C2" w:rsidP="00123BB9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F09C2" w:rsidRPr="00D77171" w:rsidRDefault="00BF09C2" w:rsidP="00265B6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92982">
              <w:rPr>
                <w:rFonts w:ascii="Arial" w:hAnsi="Arial" w:cs="Arial"/>
              </w:rPr>
              <w:t xml:space="preserve">“Hungergürtel”, </w:t>
            </w:r>
            <w:r w:rsidRPr="00D77171">
              <w:rPr>
                <w:rFonts w:ascii="Arial" w:hAnsi="Arial" w:cs="Arial"/>
              </w:rPr>
              <w:t>Subsistenzwirtschaft, angepasste Agrartechniken, ökologische Belastungen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54BD9" w:rsidRDefault="00754BD9" w:rsidP="00FA3F1E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754BD9">
              <w:rPr>
                <w:rFonts w:ascii="Arial" w:hAnsi="Arial" w:cs="Arial"/>
                <w:i/>
              </w:rPr>
              <w:t>“Hungergürtel”:</w:t>
            </w:r>
          </w:p>
          <w:p w:rsidR="00386CED" w:rsidRDefault="00386CED" w:rsidP="00386CE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Sahelzone – Bedrohung durch Dürren: 180.3</w:t>
            </w:r>
          </w:p>
          <w:p w:rsidR="00386CED" w:rsidRDefault="00386CED" w:rsidP="00386C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Agrarisch nutzbare Räume: 243.5</w:t>
            </w:r>
          </w:p>
          <w:p w:rsidR="00386CED" w:rsidRPr="00386CED" w:rsidRDefault="00386CED" w:rsidP="00386C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Ernährung: 244.1</w:t>
            </w:r>
          </w:p>
          <w:p w:rsidR="00754BD9" w:rsidRDefault="00754BD9" w:rsidP="00FA3F1E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754BD9">
              <w:rPr>
                <w:rFonts w:ascii="Arial" w:hAnsi="Arial" w:cs="Arial"/>
                <w:i/>
              </w:rPr>
              <w:t>Subsistenzwirtschaft:</w:t>
            </w:r>
          </w:p>
          <w:p w:rsidR="00386CED" w:rsidRDefault="00386CED" w:rsidP="00386CED">
            <w:pPr>
              <w:spacing w:before="20" w:after="20" w:line="276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Kilimandscharo: 180.4 (kleinbäuerlicher tropischer Feldbau)</w:t>
            </w:r>
          </w:p>
          <w:p w:rsidR="00386CED" w:rsidRDefault="00386CED" w:rsidP="00386CED">
            <w:pPr>
              <w:spacing w:before="20" w:after="20" w:line="276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Entwicklungspro</w:t>
            </w:r>
            <w:r w:rsidR="00DE7A7C">
              <w:rPr>
                <w:rFonts w:ascii="Arial" w:hAnsi="Arial" w:cs="Arial"/>
                <w:color w:val="000000"/>
              </w:rPr>
              <w:t>jekt in Sierra Leone: 183 (Kleinbauern</w:t>
            </w:r>
            <w:r>
              <w:rPr>
                <w:rFonts w:ascii="Arial" w:hAnsi="Arial" w:cs="Arial"/>
                <w:color w:val="000000"/>
              </w:rPr>
              <w:t>)</w:t>
            </w:r>
          </w:p>
          <w:p w:rsidR="00386CED" w:rsidRDefault="00386CED" w:rsidP="00386C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Mittelamerika: Angepasste Landnutzung in der Regenwaldzone: 214.1 (nachhaltige kleinbäuerliche Forstwirtschaft)</w:t>
            </w:r>
          </w:p>
          <w:p w:rsidR="00386CED" w:rsidRDefault="00386CED" w:rsidP="00386C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Rodung des Regenwaldes – Region </w:t>
            </w:r>
            <w:proofErr w:type="spellStart"/>
            <w:r>
              <w:rPr>
                <w:rFonts w:ascii="Arial" w:hAnsi="Arial" w:cs="Arial"/>
              </w:rPr>
              <w:t>Marabá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Carajás</w:t>
            </w:r>
            <w:proofErr w:type="spellEnd"/>
            <w:r>
              <w:rPr>
                <w:rFonts w:ascii="Arial" w:hAnsi="Arial" w:cs="Arial"/>
              </w:rPr>
              <w:t>: 214.3 (kleinbäuerliches Kolonisationsprojekt)</w:t>
            </w:r>
          </w:p>
          <w:p w:rsidR="00386CED" w:rsidRDefault="00386CED" w:rsidP="00386CED">
            <w:pPr>
              <w:spacing w:before="20" w:after="20" w:line="276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Welt – Agrarsysteme: 243.4 (Ackerbau: traditionelle Kleinbetriebe)</w:t>
            </w:r>
          </w:p>
          <w:p w:rsidR="00754BD9" w:rsidRDefault="00754BD9" w:rsidP="00FA3F1E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754BD9">
              <w:rPr>
                <w:rFonts w:ascii="Arial" w:hAnsi="Arial" w:cs="Arial"/>
                <w:i/>
              </w:rPr>
              <w:t>angepasste Agrartechniken:</w:t>
            </w:r>
          </w:p>
          <w:p w:rsidR="00386CED" w:rsidRDefault="00386CED" w:rsidP="00FA3F1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Desertifikation in der Sahelzone: 180.1 (Nomadismus)</w:t>
            </w:r>
          </w:p>
          <w:p w:rsidR="00386CED" w:rsidRDefault="00386CED" w:rsidP="00386CE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Mittelamerika: Angepasste Landnutzung in der Regenwaldzone: 214.1</w:t>
            </w:r>
          </w:p>
          <w:p w:rsidR="00386CED" w:rsidRDefault="00386CED" w:rsidP="00386C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Mittelamerika: Nachhaltige tropische Waldbewirtschaftung: 214.2</w:t>
            </w:r>
          </w:p>
          <w:p w:rsidR="00BF09C2" w:rsidRDefault="00754BD9" w:rsidP="00FA3F1E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754BD9">
              <w:rPr>
                <w:rFonts w:ascii="Arial" w:hAnsi="Arial" w:cs="Arial"/>
                <w:i/>
              </w:rPr>
              <w:t>ökologische Belastungen:</w:t>
            </w:r>
          </w:p>
          <w:p w:rsidR="00DE7A7C" w:rsidRDefault="00DE7A7C" w:rsidP="00386CE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Konflikte im Nigerdelta: 178.5</w:t>
            </w:r>
          </w:p>
          <w:p w:rsidR="00386CED" w:rsidRDefault="00386CED" w:rsidP="00386CE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Sahelzone – Bedrohung durch Dürren: 180.3</w:t>
            </w:r>
          </w:p>
          <w:p w:rsidR="00DE7A7C" w:rsidRDefault="00DE7A7C" w:rsidP="00DE7A7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Mittelamerika: Angepasste Landnutzung in der Regenwaldzone: 214.1 (Nutzung und Gefährdung 1998)</w:t>
            </w:r>
          </w:p>
          <w:p w:rsidR="00DE7A7C" w:rsidRDefault="00DE7A7C" w:rsidP="00DE7A7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Rodung des Regenwaldes – Region </w:t>
            </w:r>
            <w:proofErr w:type="spellStart"/>
            <w:r>
              <w:rPr>
                <w:rFonts w:ascii="Arial" w:hAnsi="Arial" w:cs="Arial"/>
              </w:rPr>
              <w:t>Marabá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Carajás</w:t>
            </w:r>
            <w:proofErr w:type="spellEnd"/>
            <w:r>
              <w:rPr>
                <w:rFonts w:ascii="Arial" w:hAnsi="Arial" w:cs="Arial"/>
              </w:rPr>
              <w:t>: 214.3</w:t>
            </w:r>
          </w:p>
          <w:p w:rsidR="00386CED" w:rsidRPr="00386CED" w:rsidRDefault="00DE7A7C" w:rsidP="00DE7A7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Landflächen: 249.2 (Gefährdung Wälder und Böden)</w:t>
            </w:r>
          </w:p>
        </w:tc>
      </w:tr>
      <w:tr w:rsidR="00BF09C2" w:rsidRPr="004E7B77" w:rsidTr="00B160A9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BF09C2" w:rsidRPr="00B92D04" w:rsidRDefault="00BF09C2" w:rsidP="00123BB9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F09C2" w:rsidRPr="00D77171" w:rsidRDefault="00BF09C2" w:rsidP="00265B6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77171">
              <w:rPr>
                <w:rFonts w:ascii="Arial" w:hAnsi="Arial" w:cs="Arial"/>
              </w:rPr>
              <w:t>Bevölkerungswachstum und die sozialen, wirtschaftlichen und räumlichen Konsequenzen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F09C2" w:rsidRPr="00DE7A7C" w:rsidRDefault="00DE7A7C" w:rsidP="00DE7A7C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DE7A7C">
              <w:rPr>
                <w:rFonts w:ascii="Arial" w:hAnsi="Arial" w:cs="Arial"/>
                <w:i/>
              </w:rPr>
              <w:t>(bezogen auf die Raumbeispiele Niger und Brasilien):</w:t>
            </w:r>
          </w:p>
          <w:p w:rsidR="00DE7A7C" w:rsidRDefault="00DE7A7C" w:rsidP="00DE7A7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Bevölkerungsdichte und Ballungsräume: 169.2 (Afrika und Orient), 218.2 (Südamerika), 252.1 (Welt)</w:t>
            </w:r>
          </w:p>
          <w:p w:rsidR="00DE7A7C" w:rsidRDefault="00DE7A7C" w:rsidP="00DE7A7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Sahelzone – Bedrohung durch Dürren: 180.3 (Diagramm Bevölkerungsentwicklung)</w:t>
            </w:r>
          </w:p>
          <w:p w:rsidR="009B1CFF" w:rsidRDefault="009B1CFF" w:rsidP="00DE7A7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Brasilien und Argentinien – Armutsanteil in den Städten: 221.h</w:t>
            </w:r>
          </w:p>
          <w:p w:rsidR="009B1CFF" w:rsidRDefault="009B1CFF" w:rsidP="00DE7A7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Strukturdaten von Brasilien und Argentinien: 221.l (Arbeitslosigkeit, Armutsrate)</w:t>
            </w:r>
          </w:p>
          <w:p w:rsidR="009B1CFF" w:rsidRDefault="009B1CFF" w:rsidP="00DE7A7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Lebensqualität und Wanderung in Brasilien und Argentinien: 221.m</w:t>
            </w:r>
          </w:p>
          <w:p w:rsidR="00DE7A7C" w:rsidRDefault="00DE7A7C" w:rsidP="00DE7A7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Bevölkerungsentwicklung: 250.1</w:t>
            </w:r>
          </w:p>
          <w:p w:rsidR="00DE7A7C" w:rsidRDefault="00DE7A7C" w:rsidP="00DE7A7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Lebenserwartung und Säuglingssterblichkeit: 250.2</w:t>
            </w:r>
          </w:p>
          <w:p w:rsidR="00DE7A7C" w:rsidRDefault="00DE7A7C" w:rsidP="00DE7A7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Verstädterung: 252.2</w:t>
            </w:r>
          </w:p>
          <w:p w:rsidR="00DE7A7C" w:rsidRPr="001F5C8B" w:rsidRDefault="009B1CFF" w:rsidP="009B1CF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Welt – Gesundheit: 255.5</w:t>
            </w:r>
          </w:p>
        </w:tc>
      </w:tr>
      <w:tr w:rsidR="00BF09C2" w:rsidRPr="004E7B77" w:rsidTr="00B160A9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BF09C2" w:rsidRPr="00B92D04" w:rsidRDefault="00BF09C2" w:rsidP="00123BB9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F09C2" w:rsidRPr="00592982" w:rsidRDefault="00BF09C2" w:rsidP="00265B6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92982">
              <w:rPr>
                <w:rFonts w:ascii="Arial" w:hAnsi="Arial" w:cs="Arial"/>
              </w:rPr>
              <w:t xml:space="preserve">Terms </w:t>
            </w:r>
            <w:proofErr w:type="spellStart"/>
            <w:r w:rsidRPr="00592982">
              <w:rPr>
                <w:rFonts w:ascii="Arial" w:hAnsi="Arial" w:cs="Arial"/>
              </w:rPr>
              <w:t>of</w:t>
            </w:r>
            <w:proofErr w:type="spellEnd"/>
            <w:r w:rsidRPr="00592982">
              <w:rPr>
                <w:rFonts w:ascii="Arial" w:hAnsi="Arial" w:cs="Arial"/>
              </w:rPr>
              <w:t xml:space="preserve"> Trade, Rohstoff- und Absatzmärkte,</w:t>
            </w:r>
          </w:p>
          <w:p w:rsidR="00BF09C2" w:rsidRPr="00592982" w:rsidRDefault="00BF09C2" w:rsidP="00265B60">
            <w:pPr>
              <w:pStyle w:val="Default"/>
              <w:rPr>
                <w:color w:val="auto"/>
                <w:sz w:val="20"/>
                <w:szCs w:val="20"/>
              </w:rPr>
            </w:pPr>
            <w:r w:rsidRPr="00592982">
              <w:rPr>
                <w:color w:val="auto"/>
                <w:sz w:val="20"/>
                <w:szCs w:val="20"/>
              </w:rPr>
              <w:t>Schuldenkrise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1CFF" w:rsidRDefault="009B1CFF" w:rsidP="009B1CF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 (Wirtschaftswachstum)</w:t>
            </w:r>
          </w:p>
          <w:p w:rsidR="009B1CFF" w:rsidRDefault="009B1CFF" w:rsidP="009B1CF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Welthandel: 246.2 (Terms </w:t>
            </w:r>
            <w:proofErr w:type="spellStart"/>
            <w:r>
              <w:rPr>
                <w:rFonts w:ascii="Arial" w:hAnsi="Arial" w:cs="Arial"/>
              </w:rPr>
              <w:t>of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trade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9B1CFF" w:rsidRDefault="009B1CFF" w:rsidP="009B1CF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Energiewirtschaft: 248.1</w:t>
            </w:r>
          </w:p>
          <w:p w:rsidR="00BF09C2" w:rsidRPr="001F5C8B" w:rsidRDefault="009B1CFF" w:rsidP="009B1CF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Energieverbrauch: 248.2</w:t>
            </w:r>
          </w:p>
        </w:tc>
      </w:tr>
      <w:tr w:rsidR="00BF09C2" w:rsidRPr="004E7B77" w:rsidTr="00B160A9">
        <w:tc>
          <w:tcPr>
            <w:tcW w:w="3402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F09C2" w:rsidRPr="00B92D04" w:rsidRDefault="00BF09C2" w:rsidP="00123BB9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F09C2" w:rsidRPr="00592982" w:rsidRDefault="00BF09C2" w:rsidP="00265B6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92982">
              <w:rPr>
                <w:rFonts w:ascii="Arial" w:hAnsi="Arial" w:cs="Arial"/>
              </w:rPr>
              <w:t>Periphere Industrialisierung, Monostrukturen,</w:t>
            </w:r>
          </w:p>
          <w:p w:rsidR="00BF09C2" w:rsidRPr="00592982" w:rsidRDefault="00BF09C2" w:rsidP="00265B60">
            <w:pPr>
              <w:pStyle w:val="Default"/>
              <w:rPr>
                <w:color w:val="auto"/>
                <w:sz w:val="20"/>
                <w:szCs w:val="20"/>
              </w:rPr>
            </w:pPr>
            <w:r w:rsidRPr="00592982">
              <w:rPr>
                <w:color w:val="auto"/>
                <w:sz w:val="20"/>
                <w:szCs w:val="20"/>
              </w:rPr>
              <w:t>Importsubstitution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772C9" w:rsidRDefault="00C772C9" w:rsidP="009B1CF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Erschließung Borneos: 158.3</w:t>
            </w:r>
          </w:p>
          <w:p w:rsidR="009B1CFF" w:rsidRDefault="009B1CFF" w:rsidP="009B1CF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Konflikte im Nigerdelta: 178.5 (Erdöl/Erdgas)</w:t>
            </w:r>
          </w:p>
          <w:p w:rsidR="009B1CFF" w:rsidRDefault="009B1CFF" w:rsidP="009B1CF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Kolonisationsgebiet </w:t>
            </w:r>
            <w:proofErr w:type="spellStart"/>
            <w:r>
              <w:rPr>
                <w:rFonts w:ascii="Arial" w:hAnsi="Arial" w:cs="Arial"/>
              </w:rPr>
              <w:t>Rondônia</w:t>
            </w:r>
            <w:proofErr w:type="spellEnd"/>
            <w:r>
              <w:rPr>
                <w:rFonts w:ascii="Arial" w:hAnsi="Arial" w:cs="Arial"/>
              </w:rPr>
              <w:t>: 213.5</w:t>
            </w:r>
          </w:p>
          <w:p w:rsidR="00BF09C2" w:rsidRPr="001F5C8B" w:rsidRDefault="009B1CFF" w:rsidP="009B1CF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Rodung des Regenwaldes – Region </w:t>
            </w:r>
            <w:proofErr w:type="spellStart"/>
            <w:r>
              <w:rPr>
                <w:rFonts w:ascii="Arial" w:hAnsi="Arial" w:cs="Arial"/>
              </w:rPr>
              <w:t>Marabá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Carajás</w:t>
            </w:r>
            <w:proofErr w:type="spellEnd"/>
            <w:r>
              <w:rPr>
                <w:rFonts w:ascii="Arial" w:hAnsi="Arial" w:cs="Arial"/>
              </w:rPr>
              <w:t>: 214.3</w:t>
            </w:r>
          </w:p>
        </w:tc>
      </w:tr>
      <w:tr w:rsidR="00850267" w:rsidRPr="004E7B77" w:rsidTr="00265B60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50267" w:rsidRPr="001F5C8B" w:rsidRDefault="00850267" w:rsidP="00CD1A9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Fakultative Unterrichtsinhalte:</w:t>
            </w:r>
          </w:p>
        </w:tc>
      </w:tr>
      <w:tr w:rsidR="00850267" w:rsidRPr="004E7B77" w:rsidTr="00B52A68">
        <w:tc>
          <w:tcPr>
            <w:tcW w:w="34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50267" w:rsidRPr="00D77171" w:rsidRDefault="00850267" w:rsidP="00265B60">
            <w:pPr>
              <w:pStyle w:val="Default"/>
              <w:rPr>
                <w:color w:val="auto"/>
                <w:sz w:val="20"/>
                <w:szCs w:val="20"/>
              </w:rPr>
            </w:pPr>
            <w:r w:rsidRPr="00D77171">
              <w:rPr>
                <w:bCs/>
                <w:color w:val="auto"/>
                <w:sz w:val="20"/>
                <w:szCs w:val="20"/>
              </w:rPr>
              <w:t xml:space="preserve">Sahelzone: </w:t>
            </w:r>
            <w:r>
              <w:rPr>
                <w:color w:val="auto"/>
                <w:sz w:val="20"/>
                <w:szCs w:val="20"/>
              </w:rPr>
              <w:t>z. B.</w:t>
            </w:r>
            <w:r w:rsidRPr="00D77171">
              <w:rPr>
                <w:color w:val="auto"/>
                <w:sz w:val="20"/>
                <w:szCs w:val="20"/>
              </w:rPr>
              <w:t xml:space="preserve"> Niger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50267" w:rsidRPr="00592982" w:rsidRDefault="00850267" w:rsidP="00C772C9">
            <w:pPr>
              <w:pStyle w:val="Default"/>
              <w:rPr>
                <w:color w:val="auto"/>
                <w:sz w:val="20"/>
                <w:szCs w:val="20"/>
              </w:rPr>
            </w:pPr>
            <w:r w:rsidRPr="00592982">
              <w:rPr>
                <w:color w:val="auto"/>
                <w:sz w:val="20"/>
                <w:szCs w:val="20"/>
              </w:rPr>
              <w:t>Analoges Vorgehen (s</w:t>
            </w:r>
            <w:r w:rsidR="00C772C9">
              <w:rPr>
                <w:color w:val="auto"/>
                <w:sz w:val="20"/>
                <w:szCs w:val="20"/>
              </w:rPr>
              <w:t>iehe oben</w:t>
            </w:r>
            <w:r w:rsidRPr="00592982"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50267" w:rsidRPr="001F5C8B" w:rsidRDefault="00C772C9" w:rsidP="00CD1A9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mögliche Karten: siehe oben, Raumbeispiel Sahelzone)</w:t>
            </w:r>
          </w:p>
        </w:tc>
      </w:tr>
      <w:tr w:rsidR="00850267" w:rsidRPr="004E7B77" w:rsidTr="00B52A68">
        <w:tc>
          <w:tcPr>
            <w:tcW w:w="34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50267" w:rsidRPr="00A07341" w:rsidRDefault="00850267" w:rsidP="00265B6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07341">
              <w:rPr>
                <w:rFonts w:ascii="Arial" w:hAnsi="Arial" w:cs="Arial"/>
              </w:rPr>
              <w:t xml:space="preserve">oder </w:t>
            </w:r>
            <w:r w:rsidRPr="00A07341">
              <w:rPr>
                <w:rFonts w:ascii="Arial" w:hAnsi="Arial" w:cs="Arial"/>
                <w:bCs/>
              </w:rPr>
              <w:t xml:space="preserve">Innertropen: </w:t>
            </w:r>
            <w:r w:rsidRPr="00A07341">
              <w:rPr>
                <w:rFonts w:ascii="Arial" w:hAnsi="Arial" w:cs="Arial"/>
              </w:rPr>
              <w:t>z. B. Brasilien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50267" w:rsidRPr="00592982" w:rsidRDefault="00C772C9" w:rsidP="00265B60">
            <w:pPr>
              <w:pStyle w:val="Default"/>
              <w:rPr>
                <w:color w:val="auto"/>
                <w:sz w:val="20"/>
                <w:szCs w:val="20"/>
              </w:rPr>
            </w:pPr>
            <w:r w:rsidRPr="00592982">
              <w:rPr>
                <w:color w:val="auto"/>
                <w:sz w:val="20"/>
                <w:szCs w:val="20"/>
              </w:rPr>
              <w:t>Analoges Vorgehen (s</w:t>
            </w:r>
            <w:r>
              <w:rPr>
                <w:color w:val="auto"/>
                <w:sz w:val="20"/>
                <w:szCs w:val="20"/>
              </w:rPr>
              <w:t>iehe oben</w:t>
            </w:r>
            <w:r w:rsidRPr="00592982"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50267" w:rsidRPr="001F5C8B" w:rsidRDefault="00C772C9" w:rsidP="003F61E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mögliche Karten: siehe oben, Raumbeispiel Innertropen)</w:t>
            </w:r>
          </w:p>
        </w:tc>
      </w:tr>
      <w:tr w:rsidR="004346FD" w:rsidRPr="004E7B77" w:rsidTr="004346FD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4346FD" w:rsidRPr="004346FD" w:rsidRDefault="004346FD" w:rsidP="00F213FD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GK Q4: Der asiatisch-pazifische Raum – wirtschaftliches Zentrum der Zukunft!?</w:t>
            </w:r>
          </w:p>
        </w:tc>
      </w:tr>
      <w:tr w:rsidR="004346FD" w:rsidRPr="004E7B77" w:rsidTr="00265B60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46FD" w:rsidRPr="004346FD" w:rsidRDefault="004346FD" w:rsidP="00FA3F1E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Verbindliche Unterrichtsinhalte:</w:t>
            </w:r>
          </w:p>
        </w:tc>
      </w:tr>
      <w:tr w:rsidR="004346FD" w:rsidRPr="007864E5" w:rsidTr="00B52A68">
        <w:tc>
          <w:tcPr>
            <w:tcW w:w="34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46FD" w:rsidRPr="00D77171" w:rsidRDefault="004346FD" w:rsidP="00265B60">
            <w:pPr>
              <w:pStyle w:val="Inhalte"/>
              <w:rPr>
                <w:sz w:val="20"/>
                <w:szCs w:val="20"/>
              </w:rPr>
            </w:pPr>
            <w:r w:rsidRPr="00D77171">
              <w:rPr>
                <w:bCs/>
                <w:sz w:val="20"/>
                <w:szCs w:val="20"/>
              </w:rPr>
              <w:t xml:space="preserve">China und Japan </w:t>
            </w:r>
            <w:r>
              <w:rPr>
                <w:bCs/>
                <w:sz w:val="20"/>
                <w:szCs w:val="20"/>
              </w:rPr>
              <w:t>–</w:t>
            </w:r>
            <w:r w:rsidRPr="00D77171">
              <w:rPr>
                <w:bCs/>
                <w:sz w:val="20"/>
                <w:szCs w:val="20"/>
              </w:rPr>
              <w:t xml:space="preserve"> künftige Zentren des Welthandels!?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46FD" w:rsidRPr="00D77171" w:rsidRDefault="004346FD" w:rsidP="00265B60">
            <w:pPr>
              <w:pStyle w:val="Hinweise"/>
              <w:rPr>
                <w:sz w:val="20"/>
                <w:szCs w:val="20"/>
              </w:rPr>
            </w:pPr>
            <w:r w:rsidRPr="00D77171">
              <w:rPr>
                <w:sz w:val="20"/>
                <w:szCs w:val="20"/>
              </w:rPr>
              <w:t>Sonderentwicklungszonen Chinas, Hongkong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46FD" w:rsidRDefault="00E6012D" w:rsidP="00E6012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China – Wirtschaftsstruktur: 157.1 (Sonderzonen: Wirtschaft, Verwaltung)</w:t>
            </w:r>
          </w:p>
          <w:p w:rsidR="00E6012D" w:rsidRDefault="00E6012D" w:rsidP="00E6012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Mega-urbane Landschaft Perlflussdelta: 157.3 (Hongkong)</w:t>
            </w:r>
          </w:p>
          <w:p w:rsidR="00CE2EEB" w:rsidRPr="00CE2EEB" w:rsidRDefault="00CE2EEB" w:rsidP="00CE2EEB">
            <w:pPr>
              <w:spacing w:before="20" w:after="20"/>
              <w:ind w:left="249" w:hanging="249"/>
              <w:rPr>
                <w:rFonts w:ascii="Arial" w:hAnsi="Arial" w:cs="Arial"/>
                <w:lang w:val="en-US"/>
              </w:rPr>
            </w:pPr>
            <w:r w:rsidRPr="00CE2EEB">
              <w:rPr>
                <w:rFonts w:ascii="Arial" w:hAnsi="Arial" w:cs="Arial"/>
                <w:lang w:val="en-US"/>
              </w:rPr>
              <w:t xml:space="preserve">Welt – Global Cities: 247.4 (Peking, Shanghai, </w:t>
            </w:r>
            <w:proofErr w:type="spellStart"/>
            <w:r w:rsidRPr="00CE2EEB">
              <w:rPr>
                <w:rFonts w:ascii="Arial" w:hAnsi="Arial" w:cs="Arial"/>
                <w:lang w:val="en-US"/>
              </w:rPr>
              <w:t>Hongkong</w:t>
            </w:r>
            <w:proofErr w:type="spellEnd"/>
            <w:r w:rsidRPr="00CE2EEB">
              <w:rPr>
                <w:rFonts w:ascii="Arial" w:hAnsi="Arial" w:cs="Arial"/>
                <w:lang w:val="en-US"/>
              </w:rPr>
              <w:t>)</w:t>
            </w:r>
          </w:p>
        </w:tc>
      </w:tr>
      <w:tr w:rsidR="004346FD" w:rsidRPr="004E7B77" w:rsidTr="00B52A68">
        <w:tc>
          <w:tcPr>
            <w:tcW w:w="34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46FD" w:rsidRPr="00CE2EEB" w:rsidRDefault="004346FD" w:rsidP="00265B60">
            <w:pPr>
              <w:pStyle w:val="Default"/>
              <w:rPr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46FD" w:rsidRPr="00D77171" w:rsidRDefault="004346FD" w:rsidP="00265B60">
            <w:pPr>
              <w:rPr>
                <w:rFonts w:ascii="Arial" w:hAnsi="Arial" w:cs="Arial"/>
              </w:rPr>
            </w:pPr>
            <w:r w:rsidRPr="00D77171">
              <w:rPr>
                <w:rFonts w:ascii="Arial" w:hAnsi="Arial" w:cs="Arial"/>
              </w:rPr>
              <w:t>Japan: Wirtschaftsmacht trotz Rohstoff- und Energiearmut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6012D" w:rsidRDefault="00E6012D" w:rsidP="00E6012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Wirtschaft: 140.1 (Wirtschaftsmacht Japan, Bergbau und Rohstoffe)</w:t>
            </w:r>
          </w:p>
          <w:p w:rsidR="00E6012D" w:rsidRDefault="00E6012D" w:rsidP="00E6012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Japan und Korea: 153.1</w:t>
            </w:r>
          </w:p>
          <w:p w:rsidR="00E6012D" w:rsidRDefault="00E6012D" w:rsidP="00E6012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Außenhandel von Japan: 153.2</w:t>
            </w:r>
          </w:p>
          <w:p w:rsidR="00E6012D" w:rsidRDefault="00E6012D" w:rsidP="00E6012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Großraum Tokyo: 154.1 (Wirtschaft)</w:t>
            </w:r>
          </w:p>
          <w:p w:rsidR="00E6012D" w:rsidRDefault="00E6012D" w:rsidP="00E6012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 (Wirtschaftswachstum)</w:t>
            </w:r>
          </w:p>
          <w:p w:rsidR="00E6012D" w:rsidRPr="00DC6DB4" w:rsidRDefault="00E6012D" w:rsidP="00E6012D">
            <w:pPr>
              <w:spacing w:before="20" w:after="20"/>
              <w:ind w:left="249" w:hanging="249"/>
              <w:rPr>
                <w:rFonts w:ascii="Arial" w:hAnsi="Arial" w:cs="Arial"/>
                <w:lang w:val="en-US"/>
              </w:rPr>
            </w:pPr>
            <w:proofErr w:type="spellStart"/>
            <w:r w:rsidRPr="00DC6DB4">
              <w:rPr>
                <w:rFonts w:ascii="Arial" w:hAnsi="Arial" w:cs="Arial"/>
                <w:lang w:val="en-US"/>
              </w:rPr>
              <w:t>Welthandel</w:t>
            </w:r>
            <w:proofErr w:type="spellEnd"/>
            <w:r w:rsidRPr="00DC6DB4">
              <w:rPr>
                <w:rFonts w:ascii="Arial" w:hAnsi="Arial" w:cs="Arial"/>
                <w:lang w:val="en-US"/>
              </w:rPr>
              <w:t>: 246.2 (Terms of trade)</w:t>
            </w:r>
          </w:p>
          <w:p w:rsidR="00CE2EEB" w:rsidRPr="00DC6DB4" w:rsidRDefault="00CE2EEB" w:rsidP="00E6012D">
            <w:pPr>
              <w:spacing w:before="20" w:after="20"/>
              <w:ind w:left="249" w:hanging="249"/>
              <w:rPr>
                <w:rFonts w:ascii="Arial" w:hAnsi="Arial" w:cs="Arial"/>
                <w:lang w:val="en-US"/>
              </w:rPr>
            </w:pPr>
            <w:r w:rsidRPr="00CE2EEB">
              <w:rPr>
                <w:rFonts w:ascii="Arial" w:hAnsi="Arial" w:cs="Arial"/>
                <w:lang w:val="en-US"/>
              </w:rPr>
              <w:t>Welt – Global Cities: 247.4</w:t>
            </w:r>
            <w:r>
              <w:rPr>
                <w:rFonts w:ascii="Arial" w:hAnsi="Arial" w:cs="Arial"/>
                <w:lang w:val="en-US"/>
              </w:rPr>
              <w:t xml:space="preserve"> (Tokyo, Osaka)</w:t>
            </w:r>
          </w:p>
          <w:p w:rsidR="004346FD" w:rsidRPr="001F5C8B" w:rsidRDefault="00E6012D" w:rsidP="00E6012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 (Importabhängigkeit)</w:t>
            </w:r>
          </w:p>
        </w:tc>
      </w:tr>
      <w:tr w:rsidR="004346FD" w:rsidRPr="004E7B77" w:rsidTr="00B52A68">
        <w:tc>
          <w:tcPr>
            <w:tcW w:w="34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46FD" w:rsidRPr="00D77171" w:rsidRDefault="004346FD" w:rsidP="00265B60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46FD" w:rsidRPr="00E6012D" w:rsidRDefault="00E6012D" w:rsidP="00265B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E6012D">
              <w:rPr>
                <w:rFonts w:ascii="Arial" w:hAnsi="Arial" w:cs="Arial"/>
                <w:b/>
              </w:rPr>
              <w:t>oder</w:t>
            </w:r>
          </w:p>
          <w:p w:rsidR="004346FD" w:rsidRPr="00D77171" w:rsidRDefault="004346FD" w:rsidP="00265B6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77171">
              <w:rPr>
                <w:rFonts w:ascii="Arial" w:hAnsi="Arial" w:cs="Arial"/>
              </w:rPr>
              <w:t>zeitverschobene Innovationskerne in Ostasien (ausgehend von Japan bis nach Vietnam)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46FD" w:rsidRDefault="00E6012D" w:rsidP="00FA3F1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Wirtschaft: 140.1</w:t>
            </w:r>
          </w:p>
          <w:p w:rsidR="00E6012D" w:rsidRDefault="00E6012D" w:rsidP="00E6012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Japan und Korea: 153.1</w:t>
            </w:r>
          </w:p>
          <w:p w:rsidR="00441EDB" w:rsidRDefault="00441EDB" w:rsidP="00441ED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 (Wirtschaftswachstum)</w:t>
            </w:r>
          </w:p>
          <w:p w:rsidR="00E6012D" w:rsidRDefault="00441EDB" w:rsidP="00441ED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Welthandel: 246.2 (Terms </w:t>
            </w:r>
            <w:proofErr w:type="spellStart"/>
            <w:r>
              <w:rPr>
                <w:rFonts w:ascii="Arial" w:hAnsi="Arial" w:cs="Arial"/>
              </w:rPr>
              <w:t>of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trade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441EDB" w:rsidRPr="001F5C8B" w:rsidRDefault="00441EDB" w:rsidP="00441ED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Energieverbrauch: 248.2</w:t>
            </w:r>
          </w:p>
        </w:tc>
      </w:tr>
      <w:tr w:rsidR="004346FD" w:rsidRPr="004E7B77" w:rsidTr="00265B60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46FD" w:rsidRPr="001F5C8B" w:rsidRDefault="004346FD" w:rsidP="00123BB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Fakultative Unterrichtsinhalte:</w:t>
            </w:r>
          </w:p>
        </w:tc>
      </w:tr>
      <w:tr w:rsidR="004346FD" w:rsidRPr="004E7B77" w:rsidTr="00B52A68">
        <w:tc>
          <w:tcPr>
            <w:tcW w:w="34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46FD" w:rsidRPr="00D77171" w:rsidRDefault="004346FD" w:rsidP="00265B60">
            <w:pPr>
              <w:pStyle w:val="Default"/>
              <w:rPr>
                <w:color w:val="FF0000"/>
                <w:sz w:val="20"/>
                <w:szCs w:val="20"/>
              </w:rPr>
            </w:pPr>
            <w:r w:rsidRPr="00D77171">
              <w:rPr>
                <w:bCs/>
                <w:sz w:val="20"/>
                <w:szCs w:val="20"/>
              </w:rPr>
              <w:t>Indien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46FD" w:rsidRPr="00D77171" w:rsidRDefault="004346FD" w:rsidP="00265B60">
            <w:pPr>
              <w:pStyle w:val="Default"/>
              <w:rPr>
                <w:color w:val="FF0000"/>
                <w:sz w:val="20"/>
                <w:szCs w:val="20"/>
              </w:rPr>
            </w:pPr>
            <w:r w:rsidRPr="00D77171">
              <w:rPr>
                <w:sz w:val="20"/>
                <w:szCs w:val="20"/>
              </w:rPr>
              <w:t>High-Tech-Zonen Indiens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41EDB" w:rsidRDefault="00441EDB" w:rsidP="00441ED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Wirtschaft: 140.1</w:t>
            </w:r>
          </w:p>
          <w:p w:rsidR="004346FD" w:rsidRDefault="00441EDB" w:rsidP="00CC170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Wirtschaftsstruktur Indiens: 161.2</w:t>
            </w:r>
          </w:p>
          <w:p w:rsidR="00441EDB" w:rsidRPr="001F5C8B" w:rsidRDefault="00441EDB" w:rsidP="00CC170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Wirtschaftsmetropole Madras (Chennai): 161.3</w:t>
            </w:r>
          </w:p>
        </w:tc>
      </w:tr>
      <w:tr w:rsidR="004346FD" w:rsidRPr="004E7B77" w:rsidTr="00B52A68">
        <w:tc>
          <w:tcPr>
            <w:tcW w:w="34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46FD" w:rsidRPr="00D77171" w:rsidRDefault="004346FD" w:rsidP="00265B60">
            <w:pPr>
              <w:pStyle w:val="Default"/>
              <w:rPr>
                <w:color w:val="FF0000"/>
                <w:sz w:val="20"/>
                <w:szCs w:val="20"/>
              </w:rPr>
            </w:pPr>
            <w:r w:rsidRPr="00D77171">
              <w:rPr>
                <w:bCs/>
                <w:sz w:val="20"/>
                <w:szCs w:val="20"/>
              </w:rPr>
              <w:t>Australien/Neuseeland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46FD" w:rsidRPr="00D77171" w:rsidRDefault="004346FD" w:rsidP="00265B6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77171">
              <w:rPr>
                <w:rFonts w:ascii="Arial" w:hAnsi="Arial" w:cs="Arial"/>
              </w:rPr>
              <w:t xml:space="preserve">Sonderentwicklung des südpazifischen </w:t>
            </w:r>
            <w:r w:rsidRPr="00D77171">
              <w:rPr>
                <w:rFonts w:ascii="Arial" w:hAnsi="Arial" w:cs="Arial"/>
              </w:rPr>
              <w:lastRenderedPageBreak/>
              <w:t>Raumes (Einwanderung/Vergleich: USA)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41EDB" w:rsidRDefault="00441EDB" w:rsidP="00441ED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Australien – Landwirtschaft: 187.1</w:t>
            </w:r>
          </w:p>
          <w:p w:rsidR="00441EDB" w:rsidRDefault="00441EDB" w:rsidP="00441ED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Australien – Wirtschaft: 188.1 (inklusive Neuseeland)</w:t>
            </w:r>
          </w:p>
          <w:p w:rsidR="00441EDB" w:rsidRDefault="00441EDB" w:rsidP="00441ED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Australien – Raumstruktur und Bevölkerung: 188.2</w:t>
            </w:r>
          </w:p>
          <w:p w:rsidR="00441EDB" w:rsidRDefault="00441EDB" w:rsidP="00441ED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 (Wirtschaftswachstum)</w:t>
            </w:r>
          </w:p>
          <w:p w:rsidR="00441EDB" w:rsidRDefault="00441EDB" w:rsidP="00441ED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Welthandel: 246.2 (Terms </w:t>
            </w:r>
            <w:proofErr w:type="spellStart"/>
            <w:r>
              <w:rPr>
                <w:rFonts w:ascii="Arial" w:hAnsi="Arial" w:cs="Arial"/>
              </w:rPr>
              <w:t>of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trade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441EDB" w:rsidRDefault="00441EDB" w:rsidP="00441ED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Energie: 248.1 (Energiewirtschaft), 248.2 (Energieverbrauch)</w:t>
            </w:r>
          </w:p>
          <w:p w:rsidR="00441EDB" w:rsidRPr="00441EDB" w:rsidRDefault="00441EDB" w:rsidP="00441EDB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441EDB">
              <w:rPr>
                <w:rFonts w:ascii="Arial" w:hAnsi="Arial" w:cs="Arial"/>
                <w:i/>
              </w:rPr>
              <w:t>Aspekt Einwanderung – Vergleich USA:</w:t>
            </w:r>
          </w:p>
          <w:p w:rsidR="00CE2EEB" w:rsidRDefault="00CE2EEB" w:rsidP="00CE2E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Australien – Raumstruktur und Bevölkerung: 188.2 (Bevölkerungsanteile nach Herkunft)</w:t>
            </w:r>
          </w:p>
          <w:p w:rsidR="00CE2EEB" w:rsidRDefault="00CE2EEB" w:rsidP="00CE2E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Einwanderer in die USA: 206.3</w:t>
            </w:r>
          </w:p>
          <w:p w:rsidR="00CE2EEB" w:rsidRDefault="00CE2EEB" w:rsidP="00CE2E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Minderheiten in den USA: 208.1</w:t>
            </w:r>
          </w:p>
          <w:p w:rsidR="00CE2EEB" w:rsidRDefault="00CE2EEB" w:rsidP="00CE2E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 York – Bevölkerungsstruktur: 209.5</w:t>
            </w:r>
          </w:p>
          <w:p w:rsidR="00441EDB" w:rsidRDefault="00441EDB" w:rsidP="00CE2E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Bevölkerungsentwicklu</w:t>
            </w:r>
            <w:r w:rsidR="00CE2EEB">
              <w:rPr>
                <w:rFonts w:ascii="Arial" w:hAnsi="Arial" w:cs="Arial"/>
              </w:rPr>
              <w:t xml:space="preserve">ng: 250.1 </w:t>
            </w:r>
          </w:p>
          <w:p w:rsidR="004D28F0" w:rsidRDefault="00CE2EEB" w:rsidP="004D28F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Migration: 253.1</w:t>
            </w:r>
          </w:p>
          <w:p w:rsidR="004D28F0" w:rsidRDefault="004D28F0" w:rsidP="004D28F0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4D28F0" w:rsidRDefault="004D28F0" w:rsidP="004D28F0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4D28F0" w:rsidRDefault="004D28F0" w:rsidP="004D28F0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4D28F0" w:rsidRDefault="004D28F0" w:rsidP="004D28F0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4D28F0" w:rsidRDefault="004D28F0" w:rsidP="004D28F0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4D28F0" w:rsidRDefault="004D28F0" w:rsidP="004D28F0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4D28F0" w:rsidRDefault="004D28F0" w:rsidP="004D28F0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4D28F0" w:rsidRDefault="004D28F0" w:rsidP="004D28F0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4D28F0" w:rsidRDefault="004D28F0" w:rsidP="004D28F0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4D28F0" w:rsidRDefault="004D28F0" w:rsidP="004D28F0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4D28F0" w:rsidRDefault="004D28F0" w:rsidP="004D28F0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4D28F0" w:rsidRDefault="004D28F0" w:rsidP="004D28F0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4D28F0" w:rsidRDefault="004D28F0" w:rsidP="004D28F0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4D28F0" w:rsidRDefault="004D28F0" w:rsidP="004D28F0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4D28F0" w:rsidRDefault="004D28F0" w:rsidP="004D28F0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4D28F0" w:rsidRDefault="004D28F0" w:rsidP="004D28F0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4D28F0" w:rsidRDefault="004D28F0" w:rsidP="004D28F0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4D28F0" w:rsidRDefault="004D28F0" w:rsidP="004D28F0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4D28F0" w:rsidRDefault="004D28F0" w:rsidP="004D28F0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4D28F0" w:rsidRDefault="004D28F0" w:rsidP="004D28F0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4D28F0" w:rsidRDefault="004D28F0" w:rsidP="004D28F0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4D28F0" w:rsidRDefault="004D28F0" w:rsidP="004D28F0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4D28F0" w:rsidRPr="001F5C8B" w:rsidRDefault="004D28F0" w:rsidP="004D28F0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4346FD" w:rsidRPr="004E7B77" w:rsidTr="004346FD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5B3D7" w:themeFill="accent1" w:themeFillTint="99"/>
          </w:tcPr>
          <w:p w:rsidR="004346FD" w:rsidRPr="00CE2EEB" w:rsidRDefault="00CE2EEB" w:rsidP="003F61ED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Qualifikationsphase – Leistungskurs (Q1 bis Q4)</w:t>
            </w:r>
          </w:p>
        </w:tc>
      </w:tr>
      <w:tr w:rsidR="004346FD" w:rsidRPr="004E7B77" w:rsidTr="004346FD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4346FD" w:rsidRPr="00CE2EEB" w:rsidRDefault="00CE2EEB" w:rsidP="004459AE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LK Q1: Raumstrukturen und Raumgestaltung in der Bundesrepublik Deutschland</w:t>
            </w:r>
          </w:p>
        </w:tc>
      </w:tr>
      <w:tr w:rsidR="00FD396F" w:rsidRPr="004E7B77" w:rsidTr="00B160A9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D396F" w:rsidRPr="001F5C8B" w:rsidRDefault="00FD396F" w:rsidP="004459A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Verbindliche Unterrichtsinhalte:</w:t>
            </w:r>
          </w:p>
        </w:tc>
      </w:tr>
      <w:tr w:rsidR="00572693" w:rsidRPr="004E7B77" w:rsidTr="00804B0D">
        <w:tc>
          <w:tcPr>
            <w:tcW w:w="3402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C54E41" w:rsidRDefault="00572693" w:rsidP="00B160A9">
            <w:pPr>
              <w:pStyle w:val="Inhalte"/>
              <w:rPr>
                <w:bCs/>
                <w:sz w:val="20"/>
                <w:szCs w:val="20"/>
              </w:rPr>
            </w:pPr>
            <w:r w:rsidRPr="00C54E41">
              <w:rPr>
                <w:bCs/>
                <w:sz w:val="20"/>
                <w:szCs w:val="20"/>
              </w:rPr>
              <w:t xml:space="preserve">Deutschland </w:t>
            </w:r>
          </w:p>
          <w:p w:rsidR="00572693" w:rsidRPr="00C54E41" w:rsidRDefault="00572693" w:rsidP="00B160A9">
            <w:pPr>
              <w:pStyle w:val="Inhalte"/>
              <w:rPr>
                <w:sz w:val="20"/>
                <w:szCs w:val="20"/>
              </w:rPr>
            </w:pPr>
            <w:r w:rsidRPr="00C54E41">
              <w:rPr>
                <w:bCs/>
                <w:sz w:val="20"/>
                <w:szCs w:val="20"/>
              </w:rPr>
              <w:t>(allg. Raumanalyse)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8439CA" w:rsidRDefault="00572693" w:rsidP="00B160A9">
            <w:pPr>
              <w:pStyle w:val="Hinweise"/>
              <w:rPr>
                <w:b/>
                <w:i/>
                <w:sz w:val="20"/>
                <w:szCs w:val="20"/>
              </w:rPr>
            </w:pPr>
            <w:r w:rsidRPr="008439CA">
              <w:rPr>
                <w:b/>
                <w:i/>
                <w:sz w:val="20"/>
                <w:szCs w:val="20"/>
              </w:rPr>
              <w:t>Deutschland als Ganzes: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1F5C8B" w:rsidRDefault="00572693" w:rsidP="00FA3F1E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572693" w:rsidRPr="004E7B77" w:rsidTr="00804B0D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C54E41" w:rsidRDefault="00572693" w:rsidP="00B160A9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C54E41" w:rsidRDefault="00572693" w:rsidP="00B160A9">
            <w:pPr>
              <w:rPr>
                <w:rFonts w:ascii="Arial" w:hAnsi="Arial" w:cs="Arial"/>
              </w:rPr>
            </w:pPr>
            <w:r w:rsidRPr="00C54E41">
              <w:rPr>
                <w:rFonts w:ascii="Arial" w:hAnsi="Arial" w:cs="Arial"/>
              </w:rPr>
              <w:t>Topografie, Großlandschaften, Naturraum, Kulturraum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Default="00572693" w:rsidP="00FD39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Physisch: 16 (Rekorde und Folgeplatzierungen), 18.1 (Übersicht), 20.1 (Nordteil), 22.1 (Südteil)</w:t>
            </w:r>
          </w:p>
          <w:p w:rsidR="00572693" w:rsidRDefault="00572693" w:rsidP="00FD39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Landschaften: 19.1</w:t>
            </w:r>
          </w:p>
          <w:p w:rsidR="00572693" w:rsidRDefault="00572693" w:rsidP="00FD39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Naturräume: 24.1 (Gliederung), 25.2 (Fotos)</w:t>
            </w:r>
          </w:p>
          <w:p w:rsidR="00572693" w:rsidRDefault="00572693" w:rsidP="00FD39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Geologie: 28.1</w:t>
            </w:r>
          </w:p>
          <w:p w:rsidR="00572693" w:rsidRDefault="00572693" w:rsidP="00FD39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Klima: 30/31</w:t>
            </w:r>
          </w:p>
          <w:p w:rsidR="00572693" w:rsidRDefault="00572693" w:rsidP="00FD39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Landwirtschaft: 32.1 (Überblick), 33.2 (Ertragsfähigkeit), 33.3 (Frühlingseinzug), 34.1 (Schwerpunkte Pflanzen- und Tierproduktion)</w:t>
            </w:r>
          </w:p>
          <w:p w:rsidR="00572693" w:rsidRDefault="00572693" w:rsidP="00FD39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Deutschland – Wirtschaft: 38.1 </w:t>
            </w:r>
          </w:p>
          <w:p w:rsidR="00572693" w:rsidRDefault="00572693" w:rsidP="00FD39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Siedlungstypen: 52.2 (ländlich), 54.1 (städtisch)</w:t>
            </w:r>
          </w:p>
          <w:p w:rsidR="00572693" w:rsidRDefault="00572693" w:rsidP="00FD39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Tourismus: 64.1</w:t>
            </w:r>
          </w:p>
          <w:p w:rsidR="00572693" w:rsidRPr="001F5C8B" w:rsidRDefault="00572693" w:rsidP="00FD39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Natur- und Landschaftsschutzgebiete: 65.3</w:t>
            </w:r>
          </w:p>
        </w:tc>
      </w:tr>
      <w:tr w:rsidR="00572693" w:rsidRPr="004E7B77" w:rsidTr="00804B0D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C54E41" w:rsidRDefault="00572693" w:rsidP="00B160A9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C54E41" w:rsidRDefault="00572693" w:rsidP="00B160A9">
            <w:pPr>
              <w:pStyle w:val="Default"/>
              <w:rPr>
                <w:color w:val="auto"/>
                <w:sz w:val="20"/>
                <w:szCs w:val="20"/>
              </w:rPr>
            </w:pPr>
            <w:r w:rsidRPr="00C54E41">
              <w:rPr>
                <w:color w:val="auto"/>
                <w:sz w:val="20"/>
                <w:szCs w:val="20"/>
              </w:rPr>
              <w:t>politisch-administrative Struktur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Default="00572693" w:rsidP="00FD396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seit 1990: 71.4 (politisch)</w:t>
            </w:r>
          </w:p>
          <w:p w:rsidR="00572693" w:rsidRDefault="00572693" w:rsidP="00FD396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Bundesländer im Vergleich: 71.5</w:t>
            </w:r>
          </w:p>
          <w:p w:rsidR="00572693" w:rsidRDefault="00572693" w:rsidP="00FD39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Verwaltungsstandorte auf Bundesebene: 71.6</w:t>
            </w:r>
          </w:p>
        </w:tc>
      </w:tr>
      <w:tr w:rsidR="00572693" w:rsidRPr="004E7B77" w:rsidTr="00804B0D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C54E41" w:rsidRDefault="00572693" w:rsidP="00B160A9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C54E41" w:rsidRDefault="00572693" w:rsidP="00B160A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54E41">
              <w:rPr>
                <w:rFonts w:ascii="Arial" w:hAnsi="Arial" w:cs="Arial"/>
              </w:rPr>
              <w:t>Raumordnung (Aufgabenfeld, Ziele, Zielkonflikte, Disparitäten)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Default="00572693" w:rsidP="00FD396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Deutschland – Erwerbsstruktur und Wohlstand: 39.2 (Raumordnungsregionen) </w:t>
            </w:r>
          </w:p>
          <w:p w:rsidR="00572693" w:rsidRDefault="00572693" w:rsidP="00FD396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Raumordnungsstruktur: 68.1</w:t>
            </w:r>
          </w:p>
          <w:p w:rsidR="00572693" w:rsidRPr="001F5C8B" w:rsidRDefault="00572693" w:rsidP="00FD39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Planungsebenen der Raumordnung: 69.4</w:t>
            </w:r>
          </w:p>
        </w:tc>
      </w:tr>
      <w:tr w:rsidR="00572693" w:rsidRPr="004E7B77" w:rsidTr="00804B0D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C54E41" w:rsidRDefault="00572693" w:rsidP="00B160A9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C54E41" w:rsidRDefault="00572693" w:rsidP="00B160A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54E41">
              <w:rPr>
                <w:rFonts w:ascii="Arial" w:hAnsi="Arial" w:cs="Arial"/>
              </w:rPr>
              <w:t>Verdichtungsräume, Stadtmodelle und ländlich geprägte Räume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Default="00572693" w:rsidP="00FA3F1E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FD396F">
              <w:rPr>
                <w:rFonts w:ascii="Arial" w:hAnsi="Arial" w:cs="Arial"/>
                <w:i/>
              </w:rPr>
              <w:t>Verdichtungsräume:</w:t>
            </w:r>
          </w:p>
          <w:p w:rsidR="00572693" w:rsidRDefault="00572693" w:rsidP="0004710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Hessen – Raumordnung: 12.2 (Verdichtungsraum)</w:t>
            </w:r>
          </w:p>
          <w:p w:rsidR="00572693" w:rsidRDefault="00572693" w:rsidP="003F6D9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Frankfurt/Rhein-Main: 11.2 (Automotive-Cluster), 11.3 (Dienstleistungsregion), 14.1 (Verkehrsdrehscheibe), 40.2 (Wirtschaftsraum), 44.5 (Dienstleistungszentrum), 63.6 (Flughafen)</w:t>
            </w:r>
          </w:p>
          <w:p w:rsidR="00572693" w:rsidRDefault="00572693" w:rsidP="00FA3F1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Wirtschaft: 38.1 (Wirtschaftszentren), 40 (Wirtschaftsräume)</w:t>
            </w:r>
          </w:p>
          <w:p w:rsidR="00572693" w:rsidRDefault="00572693" w:rsidP="00FA3F1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Hamburg: 40.1 (Wirtschaftsraum), 53.1 (Hafencity), 63.5 (Seehafen)</w:t>
            </w:r>
          </w:p>
          <w:p w:rsidR="00572693" w:rsidRDefault="00572693" w:rsidP="003F6D9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Halle-Leipzig: 40.4 (Wirtschaftsraum), 42.1 (Bitterfeld-Wolfen), 67.1 (Umwandlung einer Tagebaulandschaft)</w:t>
            </w:r>
          </w:p>
          <w:p w:rsidR="00572693" w:rsidRDefault="00572693" w:rsidP="003F6D9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Berlin: 40.5 (Wirtschaftsraum), 56.1 (funktionale Gliederung), 56.2 (Verflechtung), 57.3 (Innere Stadt), 57.4 (Viermächtestatut), 57.5 (Verwaltungsstruktur) </w:t>
            </w:r>
          </w:p>
          <w:p w:rsidR="00572693" w:rsidRDefault="00572693" w:rsidP="003F6D9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Ruhrgebiet: 41.6 (1850 – 2014), 42.2 (Binnenhafen Duisburg), 44.1 (Stadtökologischer Umbau), 44.2 (Landschaftspark Duisburg-Nord), 45.1 (Wasserversorgungssysteme)</w:t>
            </w:r>
          </w:p>
          <w:p w:rsidR="00572693" w:rsidRDefault="00572693" w:rsidP="003F6D9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Raumordnungsstruktur: 68.1 (Zentralraum)</w:t>
            </w:r>
          </w:p>
          <w:p w:rsidR="00572693" w:rsidRDefault="00572693" w:rsidP="00FA3F1E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FD396F">
              <w:rPr>
                <w:rFonts w:ascii="Arial" w:hAnsi="Arial" w:cs="Arial"/>
                <w:i/>
              </w:rPr>
              <w:lastRenderedPageBreak/>
              <w:t>Stadtmodelle:</w:t>
            </w:r>
          </w:p>
          <w:p w:rsidR="00572693" w:rsidRPr="003F6D90" w:rsidRDefault="00572693" w:rsidP="00FA3F1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Stadttypen: 54/55</w:t>
            </w:r>
          </w:p>
          <w:p w:rsidR="00572693" w:rsidRDefault="00572693" w:rsidP="00FA3F1E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FD396F">
              <w:rPr>
                <w:rFonts w:ascii="Arial" w:hAnsi="Arial" w:cs="Arial"/>
                <w:i/>
              </w:rPr>
              <w:t>ländlich geprägte Räume:</w:t>
            </w:r>
          </w:p>
          <w:p w:rsidR="00572693" w:rsidRDefault="00572693" w:rsidP="0004710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Hessen – Landwirtschaft: 9.1</w:t>
            </w:r>
          </w:p>
          <w:p w:rsidR="00572693" w:rsidRDefault="00572693" w:rsidP="0004710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Hessen – Raumordnung: 12.2 (ländlicher Raum)</w:t>
            </w:r>
          </w:p>
          <w:p w:rsidR="00572693" w:rsidRDefault="00572693" w:rsidP="00FA3F1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Deutschland – Landwirtschaft: 32.1 </w:t>
            </w:r>
          </w:p>
          <w:p w:rsidR="00572693" w:rsidRDefault="00572693" w:rsidP="00FA3F1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Ländliche Siedlungstypen: 52.2</w:t>
            </w:r>
          </w:p>
          <w:p w:rsidR="00572693" w:rsidRDefault="00572693" w:rsidP="00FA3F1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Dorfentwicklung – </w:t>
            </w:r>
            <w:proofErr w:type="spellStart"/>
            <w:r>
              <w:rPr>
                <w:rFonts w:ascii="Arial" w:hAnsi="Arial" w:cs="Arial"/>
              </w:rPr>
              <w:t>Buldern</w:t>
            </w:r>
            <w:proofErr w:type="spellEnd"/>
            <w:r>
              <w:rPr>
                <w:rFonts w:ascii="Arial" w:hAnsi="Arial" w:cs="Arial"/>
              </w:rPr>
              <w:t xml:space="preserve"> von 1900 bis 2014: 52.3</w:t>
            </w:r>
          </w:p>
          <w:p w:rsidR="00572693" w:rsidRPr="003F6D90" w:rsidRDefault="00572693" w:rsidP="00FA3F1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Dorferneuerung – Sanierung von </w:t>
            </w:r>
            <w:proofErr w:type="spellStart"/>
            <w:r>
              <w:rPr>
                <w:rFonts w:ascii="Arial" w:hAnsi="Arial" w:cs="Arial"/>
              </w:rPr>
              <w:t>Leina</w:t>
            </w:r>
            <w:proofErr w:type="spellEnd"/>
            <w:r>
              <w:rPr>
                <w:rFonts w:ascii="Arial" w:hAnsi="Arial" w:cs="Arial"/>
              </w:rPr>
              <w:t xml:space="preserve"> 1999 – 2006: 52.4</w:t>
            </w:r>
          </w:p>
          <w:p w:rsidR="00572693" w:rsidRDefault="00572693" w:rsidP="0004710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Raumordnungsstruktur: 68.1 (Peripherieraum)</w:t>
            </w:r>
          </w:p>
          <w:p w:rsidR="00572693" w:rsidRDefault="00572693" w:rsidP="00FA3F1E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04710B">
              <w:rPr>
                <w:rFonts w:ascii="Arial" w:hAnsi="Arial" w:cs="Arial"/>
                <w:i/>
              </w:rPr>
              <w:t>Agrarräume:</w:t>
            </w:r>
          </w:p>
          <w:p w:rsidR="00572693" w:rsidRDefault="00572693" w:rsidP="0004710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Sonderkulturen im Landkreis Bergstraße: 8.3</w:t>
            </w:r>
          </w:p>
          <w:p w:rsidR="00572693" w:rsidRDefault="00572693" w:rsidP="0004710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Gartenbau auf der Insel Reichenau: 34.2</w:t>
            </w:r>
          </w:p>
          <w:p w:rsidR="00572693" w:rsidRDefault="00572693" w:rsidP="0004710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Weinanbau an der Weinstraße: 34.3</w:t>
            </w:r>
          </w:p>
          <w:p w:rsidR="00572693" w:rsidRDefault="00572693" w:rsidP="0004710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Marktfruchtanbau in der Soester Börde: 35.5</w:t>
            </w:r>
          </w:p>
          <w:p w:rsidR="00572693" w:rsidRDefault="00572693" w:rsidP="0004710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Futteranbau und Milchviehhaltung im Allgäu: 35.6</w:t>
            </w:r>
          </w:p>
          <w:p w:rsidR="00572693" w:rsidRDefault="00572693" w:rsidP="0004710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Veredelungsbetriebe im Oldenburger Münsterland: 35.7</w:t>
            </w:r>
          </w:p>
          <w:p w:rsidR="00572693" w:rsidRDefault="00572693" w:rsidP="0004710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Uckermark: 36.2</w:t>
            </w:r>
          </w:p>
          <w:p w:rsidR="00572693" w:rsidRDefault="00572693" w:rsidP="0004710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Wandel agrarischer Bewirtschaftung – </w:t>
            </w:r>
            <w:proofErr w:type="spellStart"/>
            <w:r>
              <w:rPr>
                <w:rFonts w:ascii="Arial" w:hAnsi="Arial" w:cs="Arial"/>
              </w:rPr>
              <w:t>Polleben</w:t>
            </w:r>
            <w:proofErr w:type="spellEnd"/>
            <w:r>
              <w:rPr>
                <w:rFonts w:ascii="Arial" w:hAnsi="Arial" w:cs="Arial"/>
              </w:rPr>
              <w:t>: 37.5</w:t>
            </w:r>
          </w:p>
          <w:p w:rsidR="00572693" w:rsidRPr="0004710B" w:rsidRDefault="00572693" w:rsidP="0004710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Biobauernhof bei Mindelheim: 37.6</w:t>
            </w:r>
          </w:p>
        </w:tc>
      </w:tr>
      <w:tr w:rsidR="00572693" w:rsidRPr="004E7B77" w:rsidTr="00804B0D">
        <w:tc>
          <w:tcPr>
            <w:tcW w:w="3402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B92D04" w:rsidRDefault="00572693" w:rsidP="00123BB9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Pr="00592982" w:rsidRDefault="00572693" w:rsidP="00123BB9">
            <w:pPr>
              <w:pStyle w:val="Default"/>
              <w:rPr>
                <w:color w:val="FF0000"/>
                <w:sz w:val="20"/>
                <w:szCs w:val="20"/>
              </w:rPr>
            </w:pPr>
            <w:r w:rsidRPr="00C54E41">
              <w:rPr>
                <w:sz w:val="20"/>
                <w:szCs w:val="20"/>
              </w:rPr>
              <w:t>Strukturmerkmale (ökonomisch, sozial, ökologisch), Strukturschwächen und -stärken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72693" w:rsidRDefault="00572693" w:rsidP="00A045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Landwirtschaft: 32.1 (Überblick), 34.1 (Schwerpunkte Pflanzen- und Tierproduktion)</w:t>
            </w:r>
          </w:p>
          <w:p w:rsidR="00572693" w:rsidRDefault="00572693" w:rsidP="00A045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Deutschland – Wirtschaft, Energie: 38.1, 46.1 </w:t>
            </w:r>
          </w:p>
          <w:p w:rsidR="00572693" w:rsidRDefault="00572693" w:rsidP="00A0451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Erwerbsstruktur und Wohlstand: 39.2</w:t>
            </w:r>
          </w:p>
          <w:p w:rsidR="00572693" w:rsidRDefault="00572693" w:rsidP="00A0451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Stromproduktion und -verbrauch in den Bundesländern: 48.a</w:t>
            </w:r>
          </w:p>
          <w:p w:rsidR="00572693" w:rsidRDefault="00572693" w:rsidP="00A0451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Bevölkerung: 60/61</w:t>
            </w:r>
          </w:p>
          <w:p w:rsidR="00572693" w:rsidRDefault="00572693" w:rsidP="00A045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Verkehr: 62</w:t>
            </w:r>
          </w:p>
          <w:p w:rsidR="00572693" w:rsidRDefault="00572693" w:rsidP="00A045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Tourismus: 64.1</w:t>
            </w:r>
          </w:p>
          <w:p w:rsidR="00572693" w:rsidRDefault="00572693" w:rsidP="00A0451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Raumordnungsstruktur: 68.1</w:t>
            </w:r>
          </w:p>
          <w:p w:rsidR="00572693" w:rsidRPr="001F5C8B" w:rsidRDefault="00572693" w:rsidP="00A0451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Verkehr: 62</w:t>
            </w:r>
          </w:p>
        </w:tc>
      </w:tr>
      <w:tr w:rsidR="008439CA" w:rsidRPr="004E7B77" w:rsidTr="00E17953">
        <w:tc>
          <w:tcPr>
            <w:tcW w:w="3402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Pr="00C54E41" w:rsidRDefault="008439CA" w:rsidP="00B160A9">
            <w:pPr>
              <w:pStyle w:val="Default"/>
              <w:rPr>
                <w:color w:val="auto"/>
                <w:sz w:val="20"/>
                <w:szCs w:val="20"/>
              </w:rPr>
            </w:pPr>
            <w:r w:rsidRPr="00C54E41">
              <w:rPr>
                <w:bCs/>
                <w:color w:val="auto"/>
                <w:sz w:val="20"/>
                <w:szCs w:val="20"/>
              </w:rPr>
              <w:t>Strukturprobleme und -wandel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Pr="008439CA" w:rsidRDefault="008439CA" w:rsidP="00B160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</w:rPr>
            </w:pPr>
            <w:r w:rsidRPr="008439CA">
              <w:rPr>
                <w:rFonts w:ascii="Arial" w:hAnsi="Arial" w:cs="Arial"/>
                <w:b/>
                <w:i/>
              </w:rPr>
              <w:t>Fragengeleitete Raumanalyse (ausgehend von aktuellen Problemstellungen):</w:t>
            </w:r>
          </w:p>
          <w:p w:rsidR="008439CA" w:rsidRPr="002C7FA6" w:rsidRDefault="008439CA" w:rsidP="00B160A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Pr="00591BCE">
              <w:rPr>
                <w:rFonts w:ascii="Arial" w:hAnsi="Arial" w:cs="Arial"/>
                <w:color w:val="FF0000"/>
              </w:rPr>
              <w:t xml:space="preserve"> </w:t>
            </w:r>
            <w:r w:rsidRPr="002C7FA6">
              <w:rPr>
                <w:rFonts w:ascii="Arial" w:hAnsi="Arial" w:cs="Arial"/>
              </w:rPr>
              <w:t>Strukturmerkmale (Standortfaktoren)</w:t>
            </w:r>
          </w:p>
          <w:p w:rsidR="008439CA" w:rsidRPr="00C54E41" w:rsidRDefault="008439CA" w:rsidP="00F460E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C7FA6">
              <w:rPr>
                <w:rFonts w:ascii="Arial" w:hAnsi="Arial" w:cs="Arial"/>
              </w:rPr>
              <w:t>- Standortwandel (Neubew</w:t>
            </w:r>
            <w:r>
              <w:rPr>
                <w:rFonts w:ascii="Arial" w:hAnsi="Arial" w:cs="Arial"/>
              </w:rPr>
              <w:t>ertung</w:t>
            </w:r>
            <w:r w:rsidRPr="002C7FA6">
              <w:rPr>
                <w:rFonts w:ascii="Arial" w:hAnsi="Arial" w:cs="Arial"/>
              </w:rPr>
              <w:t xml:space="preserve"> von Standortfaktoren)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Pr="001F5C8B" w:rsidRDefault="008439CA" w:rsidP="00FA3F1E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8439CA" w:rsidRPr="004E7B77" w:rsidTr="00E17953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Pr="00C54E41" w:rsidRDefault="008439CA" w:rsidP="00B160A9">
            <w:pPr>
              <w:pStyle w:val="Default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Pr="00C54E41" w:rsidRDefault="008439CA" w:rsidP="00B160A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54E41">
              <w:rPr>
                <w:rFonts w:ascii="Arial" w:hAnsi="Arial" w:cs="Arial"/>
              </w:rPr>
              <w:t>Anwendungsbereiche:</w:t>
            </w:r>
          </w:p>
          <w:p w:rsidR="008439CA" w:rsidRPr="00C54E41" w:rsidRDefault="008439CA" w:rsidP="00B160A9">
            <w:pPr>
              <w:pStyle w:val="Default"/>
              <w:rPr>
                <w:sz w:val="20"/>
                <w:szCs w:val="20"/>
              </w:rPr>
            </w:pPr>
            <w:r w:rsidRPr="00C54E41">
              <w:rPr>
                <w:sz w:val="20"/>
                <w:szCs w:val="20"/>
              </w:rPr>
              <w:t>a) Landwirtschaft und Umwelt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Default="008439CA" w:rsidP="005455B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Sonderkulturen im Landkreis Bergstraße: 8.3</w:t>
            </w:r>
          </w:p>
          <w:p w:rsidR="008439CA" w:rsidRDefault="008439CA" w:rsidP="005455B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Hessen – Landwirtschaft: 9.1</w:t>
            </w:r>
          </w:p>
          <w:p w:rsidR="008439CA" w:rsidRDefault="008439CA" w:rsidP="005455B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Deutschland – Landwirtschaft, Natürliche Produktionsfaktoren: 32/33</w:t>
            </w:r>
          </w:p>
          <w:p w:rsidR="008439CA" w:rsidRDefault="008439CA" w:rsidP="005455B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Landwirtschaftliche Betriebsformen: 34/35</w:t>
            </w:r>
          </w:p>
          <w:p w:rsidR="008439CA" w:rsidRDefault="008439CA" w:rsidP="005455B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Anbauzyklen und Wandel in der Landwirtschaft: 36/37</w:t>
            </w:r>
          </w:p>
          <w:p w:rsidR="008439CA" w:rsidRPr="001F5C8B" w:rsidRDefault="008439CA" w:rsidP="005455B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Erwerbsstruktur und Wohlstand: 39.2 (Primärer Sektor)</w:t>
            </w:r>
          </w:p>
        </w:tc>
      </w:tr>
      <w:tr w:rsidR="008439CA" w:rsidRPr="004E7B77" w:rsidTr="00E17953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Pr="00C54E41" w:rsidRDefault="008439CA" w:rsidP="00B160A9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Pr="00C54E41" w:rsidRDefault="008439CA" w:rsidP="00B160A9">
            <w:pPr>
              <w:pStyle w:val="Default"/>
              <w:rPr>
                <w:color w:val="FF0000"/>
                <w:sz w:val="20"/>
                <w:szCs w:val="20"/>
              </w:rPr>
            </w:pPr>
            <w:r w:rsidRPr="00C54E41">
              <w:rPr>
                <w:sz w:val="20"/>
                <w:szCs w:val="20"/>
              </w:rPr>
              <w:t>b) Ruhrgebiet (Industrie/Dienstleistung)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Default="008439CA" w:rsidP="005455B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Ruhrgebiet – 1850 – 2014: 41.6 </w:t>
            </w:r>
          </w:p>
          <w:p w:rsidR="008439CA" w:rsidRDefault="008439CA" w:rsidP="005455B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Binnenhafen Duisburg: 42.2</w:t>
            </w:r>
          </w:p>
          <w:p w:rsidR="008439CA" w:rsidRDefault="008439CA" w:rsidP="005455B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Stadtökologischer Umbau – Emscher Landschaftspark im Ruhrgebiet: 44.1</w:t>
            </w:r>
          </w:p>
          <w:p w:rsidR="008439CA" w:rsidRPr="001F5C8B" w:rsidRDefault="008439CA" w:rsidP="005455B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Landschaftspark Duisburg-Nord: 44.2</w:t>
            </w:r>
          </w:p>
        </w:tc>
      </w:tr>
      <w:tr w:rsidR="008439CA" w:rsidRPr="004E7B77" w:rsidTr="00E17953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Pr="00C54E41" w:rsidRDefault="008439CA" w:rsidP="00B160A9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Pr="00C54E41" w:rsidRDefault="008439CA" w:rsidP="00B160A9">
            <w:pPr>
              <w:pStyle w:val="Default"/>
              <w:rPr>
                <w:color w:val="FF0000"/>
                <w:sz w:val="20"/>
                <w:szCs w:val="20"/>
              </w:rPr>
            </w:pPr>
            <w:r w:rsidRPr="00C54E41">
              <w:rPr>
                <w:sz w:val="20"/>
                <w:szCs w:val="20"/>
              </w:rPr>
              <w:t>c) Rhein-Main-Neckar-Region (Dienstleistung)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Default="008439CA" w:rsidP="004B098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Hessen – Wirtschaft und Energie: 10.1 (Dienstleistungen)</w:t>
            </w:r>
          </w:p>
          <w:p w:rsidR="008439CA" w:rsidRDefault="008439CA" w:rsidP="004B098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Dienstleistungsregion Frankfurt/Rhein-Main: 11.3 </w:t>
            </w:r>
          </w:p>
          <w:p w:rsidR="008439CA" w:rsidRDefault="008439CA" w:rsidP="004B098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Wirtschaft: 38.1 (Wirtschaftszentren)</w:t>
            </w:r>
          </w:p>
          <w:p w:rsidR="008439CA" w:rsidRDefault="008439CA" w:rsidP="004B098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Erwerbsstruktur und Wohlstand: 39.2 (Tertiärer Sektor)</w:t>
            </w:r>
          </w:p>
          <w:p w:rsidR="008439CA" w:rsidRDefault="008439CA" w:rsidP="004B098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Dienstleistungszentrum Frankfurt am Main: 44.5</w:t>
            </w:r>
          </w:p>
          <w:p w:rsidR="008439CA" w:rsidRPr="001F5C8B" w:rsidRDefault="008439CA" w:rsidP="004B098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Flughafen Frankfurt am Main: 63.6</w:t>
            </w:r>
          </w:p>
        </w:tc>
      </w:tr>
      <w:tr w:rsidR="008439CA" w:rsidRPr="004E7B77" w:rsidTr="00E17953">
        <w:tc>
          <w:tcPr>
            <w:tcW w:w="3402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Pr="00C54E41" w:rsidRDefault="008439CA" w:rsidP="00B160A9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Pr="00C54E41" w:rsidRDefault="008439CA" w:rsidP="00B160A9">
            <w:pPr>
              <w:pStyle w:val="Default"/>
              <w:rPr>
                <w:sz w:val="20"/>
                <w:szCs w:val="20"/>
              </w:rPr>
            </w:pPr>
            <w:r w:rsidRPr="00C54E41">
              <w:rPr>
                <w:sz w:val="20"/>
                <w:szCs w:val="20"/>
              </w:rPr>
              <w:t>d) Tourismus (</w:t>
            </w:r>
            <w:r>
              <w:rPr>
                <w:sz w:val="20"/>
                <w:szCs w:val="20"/>
              </w:rPr>
              <w:t>z.B.</w:t>
            </w:r>
            <w:r w:rsidRPr="00C54E41">
              <w:rPr>
                <w:sz w:val="20"/>
                <w:szCs w:val="20"/>
              </w:rPr>
              <w:t xml:space="preserve"> Meer, Gebirge)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Default="008439CA" w:rsidP="004B09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Erholungsort Willingen: 14.2</w:t>
            </w:r>
          </w:p>
          <w:p w:rsidR="008439CA" w:rsidRDefault="008439CA" w:rsidP="004B09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Hessen – Tourismus: 15.1</w:t>
            </w:r>
          </w:p>
          <w:p w:rsidR="008439CA" w:rsidRDefault="008439CA" w:rsidP="004B09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Strukturwandel in der Uckermark – Tourismuskonzept des Amtes </w:t>
            </w:r>
            <w:proofErr w:type="spellStart"/>
            <w:r>
              <w:rPr>
                <w:rFonts w:ascii="Arial" w:hAnsi="Arial" w:cs="Arial"/>
              </w:rPr>
              <w:t>Brüssow</w:t>
            </w:r>
            <w:proofErr w:type="spellEnd"/>
            <w:r>
              <w:rPr>
                <w:rFonts w:ascii="Arial" w:hAnsi="Arial" w:cs="Arial"/>
              </w:rPr>
              <w:t>: 36.2</w:t>
            </w:r>
          </w:p>
          <w:p w:rsidR="008439CA" w:rsidRDefault="008439CA" w:rsidP="004B09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Landschaftspark Duisburg-Nord – Vom ehemaligen Hüttenwerk zum Freizeitpark: 44.2</w:t>
            </w:r>
          </w:p>
          <w:p w:rsidR="008439CA" w:rsidRDefault="008439CA" w:rsidP="004B09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Tourismus: 64.1</w:t>
            </w:r>
          </w:p>
          <w:p w:rsidR="008439CA" w:rsidRDefault="008439CA" w:rsidP="004B09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Übernachtungszahlen typischer Orte. 64.2</w:t>
            </w:r>
          </w:p>
          <w:p w:rsidR="008439CA" w:rsidRDefault="008439CA" w:rsidP="004B098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Natur- und Landschaftsschutzgebiete: 65.3</w:t>
            </w:r>
          </w:p>
          <w:p w:rsidR="008439CA" w:rsidRDefault="008439CA" w:rsidP="004B098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Luftkurort Oberhof: 65.4</w:t>
            </w:r>
          </w:p>
          <w:p w:rsidR="008439CA" w:rsidRDefault="008439CA" w:rsidP="004B098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Bade- und Kurtourismus auf Borkum: 66.1</w:t>
            </w:r>
          </w:p>
          <w:p w:rsidR="008439CA" w:rsidRDefault="008439CA" w:rsidP="004B098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Kultur- und Besichtigungstourismus in München: 66.2</w:t>
            </w:r>
          </w:p>
          <w:p w:rsidR="008439CA" w:rsidRPr="001F5C8B" w:rsidRDefault="008439CA" w:rsidP="00B160A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Deutschland – Umwandlung einer Tagebaulandschaft: 67.1 (Rekultivierung und Flächenkonversion zum Leipziger Neuseenland) </w:t>
            </w:r>
          </w:p>
        </w:tc>
      </w:tr>
      <w:tr w:rsidR="00B160A9" w:rsidRPr="00CA4EB2" w:rsidTr="008A4E58">
        <w:tc>
          <w:tcPr>
            <w:tcW w:w="34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160A9" w:rsidRPr="00C54E41" w:rsidRDefault="00B160A9" w:rsidP="00B160A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C54E41">
              <w:rPr>
                <w:rFonts w:ascii="Arial" w:hAnsi="Arial" w:cs="Arial"/>
                <w:bCs/>
              </w:rPr>
              <w:t>Deutschland und Europa:</w:t>
            </w:r>
          </w:p>
          <w:p w:rsidR="00B160A9" w:rsidRPr="00C54E41" w:rsidRDefault="00B160A9" w:rsidP="00B160A9">
            <w:pPr>
              <w:pStyle w:val="Default"/>
              <w:jc w:val="both"/>
              <w:rPr>
                <w:color w:val="FF0000"/>
                <w:sz w:val="20"/>
                <w:szCs w:val="20"/>
              </w:rPr>
            </w:pPr>
            <w:r w:rsidRPr="00C54E41">
              <w:rPr>
                <w:bCs/>
                <w:sz w:val="20"/>
                <w:szCs w:val="20"/>
              </w:rPr>
              <w:t>Integrationsprozesse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160A9" w:rsidRDefault="00B160A9" w:rsidP="00B160A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54E41">
              <w:rPr>
                <w:rFonts w:ascii="Arial" w:hAnsi="Arial" w:cs="Arial"/>
              </w:rPr>
              <w:t>Deutsch</w:t>
            </w:r>
            <w:r>
              <w:rPr>
                <w:rFonts w:ascii="Arial" w:hAnsi="Arial" w:cs="Arial"/>
              </w:rPr>
              <w:t>land und der Binnenmarkt Europa</w:t>
            </w:r>
            <w:r w:rsidR="008439CA">
              <w:rPr>
                <w:rFonts w:ascii="Arial" w:hAnsi="Arial" w:cs="Arial"/>
              </w:rPr>
              <w:t>:</w:t>
            </w:r>
          </w:p>
          <w:p w:rsidR="00B160A9" w:rsidRPr="00C54E41" w:rsidRDefault="00B160A9" w:rsidP="00B160A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54E41">
              <w:rPr>
                <w:rFonts w:ascii="Arial" w:hAnsi="Arial" w:cs="Arial"/>
              </w:rPr>
              <w:t>“Vier Freiheiten” (Personenv</w:t>
            </w:r>
            <w:r>
              <w:rPr>
                <w:rFonts w:ascii="Arial" w:hAnsi="Arial" w:cs="Arial"/>
              </w:rPr>
              <w:t xml:space="preserve">erkehr, Dienstleistungsverkehr, </w:t>
            </w:r>
            <w:r w:rsidRPr="00C54E41">
              <w:rPr>
                <w:rFonts w:ascii="Arial" w:hAnsi="Arial" w:cs="Arial"/>
              </w:rPr>
              <w:t>Warenverkehr, Kapitalverkehr), Wander</w:t>
            </w:r>
            <w:r>
              <w:rPr>
                <w:rFonts w:ascii="Arial" w:hAnsi="Arial" w:cs="Arial"/>
              </w:rPr>
              <w:t xml:space="preserve">ungsströme </w:t>
            </w:r>
            <w:r w:rsidRPr="00C54E41">
              <w:rPr>
                <w:rFonts w:ascii="Arial" w:hAnsi="Arial" w:cs="Arial"/>
              </w:rPr>
              <w:t>in und nac</w:t>
            </w:r>
            <w:r>
              <w:rPr>
                <w:rFonts w:ascii="Arial" w:hAnsi="Arial" w:cs="Arial"/>
              </w:rPr>
              <w:t xml:space="preserve">h Europa (Aktiv- u. Passivraum, </w:t>
            </w:r>
            <w:r w:rsidRPr="00C54E41">
              <w:rPr>
                <w:rFonts w:ascii="Arial" w:hAnsi="Arial" w:cs="Arial"/>
              </w:rPr>
              <w:t>Migrationsprobleme)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160A9" w:rsidRPr="00233A8E" w:rsidRDefault="00B160A9" w:rsidP="00B160A9">
            <w:pPr>
              <w:spacing w:before="20" w:after="20"/>
              <w:rPr>
                <w:rFonts w:ascii="Arial" w:hAnsi="Arial" w:cs="Arial"/>
                <w:i/>
              </w:rPr>
            </w:pPr>
            <w:r w:rsidRPr="00233A8E">
              <w:rPr>
                <w:rFonts w:ascii="Arial" w:hAnsi="Arial" w:cs="Arial"/>
                <w:i/>
              </w:rPr>
              <w:t>„Vier Freiheiten“:</w:t>
            </w:r>
          </w:p>
          <w:p w:rsidR="00B160A9" w:rsidRDefault="00B160A9" w:rsidP="00B160A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Wirtschaft: 108.1 (Wirtschaftsmacht Deutschland: Außenhandel)</w:t>
            </w:r>
          </w:p>
          <w:p w:rsidR="00B160A9" w:rsidRDefault="00B160A9" w:rsidP="00B160A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Produktionsverflechtung: 111.6 (Europäisches Gemeinschaftsprojekt A 380)</w:t>
            </w:r>
          </w:p>
          <w:p w:rsidR="00B160A9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Verkehrs- und Raumstruktur: 120.1</w:t>
            </w:r>
          </w:p>
          <w:p w:rsidR="00B160A9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Verkehrsprojekte: 121.2</w:t>
            </w:r>
          </w:p>
          <w:p w:rsidR="00B160A9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Verkehrsaufkommen in der Europäischen Union: 121.3</w:t>
            </w:r>
          </w:p>
          <w:p w:rsidR="00B160A9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Förderprogramme der EU 2014 – 2020: 127.1</w:t>
            </w:r>
          </w:p>
          <w:p w:rsidR="00B160A9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Raumentwicklungsmodelle: 127.2</w:t>
            </w:r>
          </w:p>
          <w:p w:rsidR="00B160A9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Entwicklung der Europäischen Union: 128.1</w:t>
            </w:r>
          </w:p>
          <w:p w:rsidR="00B160A9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Europäische Währungsunion und Schengener Abkommen: 128.2</w:t>
            </w:r>
          </w:p>
          <w:p w:rsidR="00B160A9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Euregio</w:t>
            </w:r>
            <w:proofErr w:type="spellEnd"/>
            <w:r>
              <w:rPr>
                <w:rFonts w:ascii="Arial" w:hAnsi="Arial" w:cs="Arial"/>
              </w:rPr>
              <w:t xml:space="preserve"> Maas-Rhein: 129.5</w:t>
            </w:r>
          </w:p>
          <w:p w:rsidR="00B160A9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 (Wirtschaftsregion Europa)</w:t>
            </w:r>
          </w:p>
          <w:p w:rsidR="00B160A9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 (Wirtschaftsregion Europa)</w:t>
            </w:r>
          </w:p>
          <w:p w:rsidR="00B160A9" w:rsidRPr="00233A8E" w:rsidRDefault="00B160A9" w:rsidP="00B160A9">
            <w:pPr>
              <w:spacing w:before="20" w:after="20"/>
              <w:rPr>
                <w:rFonts w:ascii="Arial" w:hAnsi="Arial" w:cs="Arial"/>
                <w:i/>
              </w:rPr>
            </w:pPr>
            <w:r w:rsidRPr="00233A8E">
              <w:rPr>
                <w:rFonts w:ascii="Arial" w:hAnsi="Arial" w:cs="Arial"/>
                <w:i/>
              </w:rPr>
              <w:t>Wanderungsströme in und nach Europa:</w:t>
            </w:r>
          </w:p>
          <w:p w:rsidR="00B160A9" w:rsidRDefault="00B160A9" w:rsidP="00B160A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Binnenwanderung in der Europäischen Union (EU): 116.a</w:t>
            </w:r>
          </w:p>
          <w:p w:rsidR="00B160A9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Wanderungsbilanz Deutschlands: 116.c</w:t>
            </w:r>
          </w:p>
          <w:p w:rsidR="00B160A9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Bevölkerungsentwicklung ausgewählter Staaten: 116.e (Migrationsstand)</w:t>
            </w:r>
          </w:p>
          <w:p w:rsidR="00B160A9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Einwanderungsgründe: 116.f</w:t>
            </w:r>
          </w:p>
          <w:p w:rsidR="00B160A9" w:rsidRDefault="00B160A9" w:rsidP="00B160A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Internationale Wanderungsströme in der Europäischen Union (EU): 117.g</w:t>
            </w:r>
          </w:p>
          <w:p w:rsidR="00B160A9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Union – Einwanderung aus Afrika: 117.j</w:t>
            </w:r>
          </w:p>
          <w:p w:rsidR="00B160A9" w:rsidRPr="008A4E58" w:rsidRDefault="00B160A9" w:rsidP="00B160A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Migration: 253.3</w:t>
            </w:r>
          </w:p>
        </w:tc>
      </w:tr>
      <w:tr w:rsidR="00B160A9" w:rsidRPr="004E7B77" w:rsidTr="00B160A9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160A9" w:rsidRPr="00B160A9" w:rsidRDefault="00B160A9" w:rsidP="00216977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Fakultative Unterrichtsinhalte:</w:t>
            </w:r>
          </w:p>
        </w:tc>
      </w:tr>
      <w:tr w:rsidR="00B160A9" w:rsidRPr="004E7B77" w:rsidTr="008A4E58">
        <w:tc>
          <w:tcPr>
            <w:tcW w:w="34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160A9" w:rsidRPr="00C54E41" w:rsidRDefault="00B160A9" w:rsidP="00B160A9">
            <w:pPr>
              <w:pStyle w:val="Default"/>
              <w:rPr>
                <w:color w:val="FF0000"/>
                <w:sz w:val="20"/>
                <w:szCs w:val="20"/>
              </w:rPr>
            </w:pPr>
            <w:r w:rsidRPr="00C54E41">
              <w:rPr>
                <w:bCs/>
                <w:sz w:val="20"/>
                <w:szCs w:val="20"/>
              </w:rPr>
              <w:t>Deutschland und der EU-Agrarmarkt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160A9" w:rsidRPr="00C54E41" w:rsidRDefault="00B160A9" w:rsidP="00B160A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54E41">
              <w:rPr>
                <w:rFonts w:ascii="Arial" w:hAnsi="Arial" w:cs="Arial"/>
              </w:rPr>
              <w:t>Vom Mangel zum Überfluss, Ziele und Organisation, Preiss</w:t>
            </w:r>
            <w:r>
              <w:rPr>
                <w:rFonts w:ascii="Arial" w:hAnsi="Arial" w:cs="Arial"/>
              </w:rPr>
              <w:t xml:space="preserve">ystem, Reformen, </w:t>
            </w:r>
            <w:r w:rsidRPr="00C54E41">
              <w:rPr>
                <w:rFonts w:ascii="Arial" w:hAnsi="Arial" w:cs="Arial"/>
              </w:rPr>
              <w:t>Umweltpolitik, grenzüberschreitende Probleme und Lösungsansätze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160A9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Wirtschaftskraft und Wohlstand: 126.1 (Primärer Sektor)</w:t>
            </w:r>
          </w:p>
          <w:p w:rsidR="00B160A9" w:rsidRDefault="00B160A9" w:rsidP="00B160A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Erwerbsstruktur und Arbeitslose: 126.2 (Primärer Sektor)</w:t>
            </w:r>
          </w:p>
          <w:p w:rsidR="00B160A9" w:rsidRDefault="00B160A9" w:rsidP="00B160A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Agrarsysteme: 243.4</w:t>
            </w:r>
          </w:p>
          <w:p w:rsidR="00B160A9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 (Wirtschaftsregion Europa: Primärer Sektor)</w:t>
            </w:r>
          </w:p>
          <w:p w:rsidR="00B160A9" w:rsidRPr="001F5C8B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 (Wirtschaftsregion Europa: Primärer Sektor)</w:t>
            </w:r>
          </w:p>
        </w:tc>
      </w:tr>
      <w:tr w:rsidR="00B160A9" w:rsidRPr="004E7B77" w:rsidTr="008A4E58">
        <w:tc>
          <w:tcPr>
            <w:tcW w:w="34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160A9" w:rsidRPr="00592982" w:rsidRDefault="00B160A9" w:rsidP="00B160A9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160A9" w:rsidRPr="00C54E41" w:rsidRDefault="00B160A9" w:rsidP="00B160A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54E41">
              <w:rPr>
                <w:rFonts w:ascii="Arial" w:hAnsi="Arial" w:cs="Arial"/>
              </w:rPr>
              <w:t>Massentierhaltung und Lebensmittelqualität</w:t>
            </w:r>
          </w:p>
          <w:p w:rsidR="00B160A9" w:rsidRPr="00C54E41" w:rsidRDefault="00B160A9" w:rsidP="00B160A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54E41">
              <w:rPr>
                <w:rFonts w:ascii="Arial" w:hAnsi="Arial" w:cs="Arial"/>
              </w:rPr>
              <w:t>(Lösungsansätze: Biotechnologie, ökologische</w:t>
            </w:r>
          </w:p>
          <w:p w:rsidR="00B160A9" w:rsidRPr="00C54E41" w:rsidRDefault="00B160A9" w:rsidP="00B160A9">
            <w:pPr>
              <w:pStyle w:val="Default"/>
              <w:rPr>
                <w:color w:val="FF0000"/>
                <w:sz w:val="20"/>
                <w:szCs w:val="20"/>
              </w:rPr>
            </w:pPr>
            <w:r w:rsidRPr="00C54E41">
              <w:rPr>
                <w:sz w:val="20"/>
                <w:szCs w:val="20"/>
              </w:rPr>
              <w:t>Anbaumethoden)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160A9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Landwirtschaft: 32.1 (Viehhaltung)</w:t>
            </w:r>
          </w:p>
          <w:p w:rsidR="00B160A9" w:rsidRDefault="00B160A9" w:rsidP="00B160A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Schwerpunkte der Pflanzen- und Tierproduktion: 34.1 (Schweine, Rinder)</w:t>
            </w:r>
          </w:p>
          <w:p w:rsidR="00B160A9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Futteranbau und Milchviehhaltung im Allgäu: 35.6</w:t>
            </w:r>
          </w:p>
          <w:p w:rsidR="00B160A9" w:rsidRDefault="00B160A9" w:rsidP="00B160A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Veredelungsbetriebe im Oldenburger Münsterland: 35.7 (Viehhaltung)</w:t>
            </w:r>
          </w:p>
          <w:p w:rsidR="00B160A9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Bewirtschaftung im Jahreszyklus und ökologischer Landbau: 36.1</w:t>
            </w:r>
          </w:p>
          <w:p w:rsidR="00B160A9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Stoffkreisläufe: 37.4 (konventionelle und ökologische Landwirtschaft)</w:t>
            </w:r>
          </w:p>
          <w:p w:rsidR="00B160A9" w:rsidRPr="001F5C8B" w:rsidRDefault="00B160A9" w:rsidP="00B160A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Biobauernhof bei Mindelheim – Umstellung von konventioneller auf ökologische Bewirtschaftung: 37.6</w:t>
            </w:r>
          </w:p>
        </w:tc>
      </w:tr>
      <w:tr w:rsidR="00B160A9" w:rsidRPr="004E7B77" w:rsidTr="00B160A9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B160A9" w:rsidRPr="00B160A9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LK Q2: Europa, Russland und die USA</w:t>
            </w:r>
          </w:p>
        </w:tc>
      </w:tr>
      <w:tr w:rsidR="00B160A9" w:rsidRPr="004E7B77" w:rsidTr="00B160A9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160A9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Verbindliche Unterrichtsinhalte:</w:t>
            </w:r>
          </w:p>
        </w:tc>
      </w:tr>
      <w:tr w:rsidR="00B160A9" w:rsidRPr="004E7B77" w:rsidTr="008A4E58">
        <w:tc>
          <w:tcPr>
            <w:tcW w:w="34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160A9" w:rsidRPr="005428BE" w:rsidRDefault="00B160A9" w:rsidP="00B160A9">
            <w:pPr>
              <w:pStyle w:val="Inhalte"/>
              <w:rPr>
                <w:sz w:val="20"/>
                <w:szCs w:val="20"/>
              </w:rPr>
            </w:pPr>
            <w:r w:rsidRPr="005428BE">
              <w:rPr>
                <w:bCs/>
                <w:sz w:val="20"/>
                <w:szCs w:val="20"/>
              </w:rPr>
              <w:t>Weltweite Disparitäten im Überblick</w:t>
            </w:r>
          </w:p>
          <w:p w:rsidR="00B160A9" w:rsidRPr="005428BE" w:rsidRDefault="00B160A9" w:rsidP="00B160A9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160A9" w:rsidRPr="00592982" w:rsidRDefault="00B160A9" w:rsidP="00B160A9">
            <w:pPr>
              <w:pStyle w:val="Hinweise"/>
              <w:rPr>
                <w:sz w:val="20"/>
                <w:szCs w:val="20"/>
              </w:rPr>
            </w:pPr>
            <w:r w:rsidRPr="00592982">
              <w:rPr>
                <w:sz w:val="20"/>
                <w:szCs w:val="20"/>
              </w:rPr>
              <w:t>Waren-, Finanz</w:t>
            </w:r>
            <w:r>
              <w:rPr>
                <w:sz w:val="20"/>
                <w:szCs w:val="20"/>
              </w:rPr>
              <w:t xml:space="preserve">-, Kommunikations- und </w:t>
            </w:r>
            <w:r w:rsidRPr="00592982">
              <w:rPr>
                <w:sz w:val="20"/>
                <w:szCs w:val="20"/>
              </w:rPr>
              <w:t>Arbeitskräfteströme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80BA5" w:rsidRDefault="00E80BA5" w:rsidP="00E80B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Weltwirtschaft: 246.1 </w:t>
            </w:r>
          </w:p>
          <w:p w:rsidR="00E80BA5" w:rsidRDefault="00E80BA5" w:rsidP="00E80B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</w:t>
            </w:r>
          </w:p>
          <w:p w:rsidR="00E80BA5" w:rsidRDefault="00E80BA5" w:rsidP="00E80B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</w:t>
            </w:r>
          </w:p>
          <w:p w:rsidR="00E80BA5" w:rsidRDefault="00E80BA5" w:rsidP="00E80B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Migration: 253.3 (Arbeitsmigranten)</w:t>
            </w:r>
          </w:p>
          <w:p w:rsidR="00E80BA5" w:rsidRDefault="00E80BA5" w:rsidP="00E80BA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Entwicklungsstand: 254/255 (Entwicklungsstand, Nachhaltigkeit, Entwicklungshilfe, Kaufkraft und Wohlstand, Gesundheit, Bildung)</w:t>
            </w:r>
          </w:p>
          <w:p w:rsidR="00B160A9" w:rsidRDefault="00E80BA5" w:rsidP="00E80B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See- und Flugverkehr: 256.1 (Umschlagmengen)</w:t>
            </w:r>
          </w:p>
        </w:tc>
      </w:tr>
      <w:tr w:rsidR="008439CA" w:rsidRPr="004E7B77" w:rsidTr="006252CD">
        <w:tc>
          <w:tcPr>
            <w:tcW w:w="3402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Pr="005428BE" w:rsidRDefault="008439CA" w:rsidP="00B160A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5428BE">
              <w:rPr>
                <w:rFonts w:ascii="Arial" w:hAnsi="Arial" w:cs="Arial"/>
                <w:bCs/>
              </w:rPr>
              <w:lastRenderedPageBreak/>
              <w:t>Industriewirtschaftliche Großräume und ihre</w:t>
            </w:r>
          </w:p>
          <w:p w:rsidR="008439CA" w:rsidRPr="005428BE" w:rsidRDefault="008439CA" w:rsidP="00B160A9">
            <w:pPr>
              <w:pStyle w:val="Default"/>
              <w:rPr>
                <w:color w:val="FF0000"/>
                <w:sz w:val="20"/>
                <w:szCs w:val="20"/>
              </w:rPr>
            </w:pPr>
            <w:r w:rsidRPr="005428BE">
              <w:rPr>
                <w:bCs/>
                <w:color w:val="auto"/>
                <w:sz w:val="20"/>
                <w:szCs w:val="20"/>
              </w:rPr>
              <w:t>weltweiten Einbindungen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Pr="00592982" w:rsidRDefault="008439CA" w:rsidP="00B160A9">
            <w:pPr>
              <w:rPr>
                <w:rFonts w:ascii="Arial" w:hAnsi="Arial" w:cs="Arial"/>
                <w:color w:val="FF0000"/>
              </w:rPr>
            </w:pPr>
            <w:r w:rsidRPr="00592982">
              <w:rPr>
                <w:rFonts w:ascii="Arial" w:hAnsi="Arial" w:cs="Arial"/>
              </w:rPr>
              <w:t>a) Europa (Modell der „blauen Banane“)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Default="008439CA" w:rsidP="00E80BA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Hessen – Wirtschaft und Energie: 10.1</w:t>
            </w:r>
          </w:p>
          <w:p w:rsidR="008439CA" w:rsidRDefault="008439CA" w:rsidP="00E80BA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Frankfurt/Rhein-Main: 11.3 (Dienstleistungsregion), 14.1 (Verkehrsdrehscheibe), 40.2 (Wirtschaftsraum), 44.5 (Dienstleistungszentrum), 63.6 (Flughafen)</w:t>
            </w:r>
          </w:p>
          <w:p w:rsidR="008439CA" w:rsidRDefault="008439CA" w:rsidP="00E80BA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Wirtschaft: 38.1 (Wirtschaftszentren)</w:t>
            </w:r>
          </w:p>
          <w:p w:rsidR="008439CA" w:rsidRDefault="008439CA" w:rsidP="00E80BA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Wirtschaftsräume: 40 (Hamburg, Stuttgart, Halle-Leipzig, Berlin)</w:t>
            </w:r>
          </w:p>
          <w:p w:rsidR="008439CA" w:rsidRDefault="008439CA" w:rsidP="00E80BA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 1850 – 2014: 41.6</w:t>
            </w:r>
          </w:p>
          <w:p w:rsidR="008439CA" w:rsidRDefault="008439CA" w:rsidP="00E80BA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Weltkonzern BASF: 43</w:t>
            </w:r>
          </w:p>
          <w:p w:rsidR="008439CA" w:rsidRDefault="008439CA" w:rsidP="00E80BA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Raumordnungsstruktur: 68.1 (u.a. Europäische Metropolregionen)</w:t>
            </w:r>
          </w:p>
          <w:p w:rsidR="008439CA" w:rsidRDefault="008439CA" w:rsidP="00E80BA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Wirtschaft: 108.1 (Wirtschaftsräume, -mächte: BIP und Außenhandel)</w:t>
            </w:r>
          </w:p>
          <w:p w:rsidR="008439CA" w:rsidRDefault="008439CA" w:rsidP="00E80BA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Wirtschaftsräume: 109 – 111 (Südschweden, Nordostspanien und Balearen, Niederlande und Belgien, London und Paris, Oberitalien, Mittelengland)</w:t>
            </w:r>
          </w:p>
          <w:p w:rsidR="008439CA" w:rsidRDefault="008439CA" w:rsidP="00E80BA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Produktionsverflechtung: 111.6 (Europäisches Gemeinschaftsprojekt A 380)</w:t>
            </w:r>
          </w:p>
          <w:p w:rsidR="008439CA" w:rsidRDefault="008439CA" w:rsidP="00E80B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Mono- und polyzentrische Stadtlandschaften: 118.1</w:t>
            </w:r>
          </w:p>
          <w:p w:rsidR="008439CA" w:rsidRDefault="008439CA" w:rsidP="00E80B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Verkehrs- und Raumstruktur: 120.1 </w:t>
            </w:r>
          </w:p>
          <w:p w:rsidR="008439CA" w:rsidRDefault="008439CA" w:rsidP="00E80B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Wirtschaftskraft und Wohlstand: 126.1 (Wirtschaftssektoren)</w:t>
            </w:r>
          </w:p>
          <w:p w:rsidR="008439CA" w:rsidRDefault="008439CA" w:rsidP="00E80B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Erwerbsstruktur und Arbeitslose: 126.2 (Wirtschaftssektoren)</w:t>
            </w:r>
          </w:p>
          <w:p w:rsidR="008439CA" w:rsidRDefault="008439CA" w:rsidP="00E80B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Raumentwicklungsmodelle: 127.2 (Kernzone „Blaue Banane)</w:t>
            </w:r>
          </w:p>
          <w:p w:rsidR="008439CA" w:rsidRDefault="008439CA" w:rsidP="00E80B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Euregio</w:t>
            </w:r>
            <w:proofErr w:type="spellEnd"/>
            <w:r>
              <w:rPr>
                <w:rFonts w:ascii="Arial" w:hAnsi="Arial" w:cs="Arial"/>
              </w:rPr>
              <w:t xml:space="preserve"> Maas-Rhein: 129.5</w:t>
            </w:r>
          </w:p>
          <w:p w:rsidR="008439CA" w:rsidRDefault="008439CA" w:rsidP="00E80B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Global Cities: 247.4 (in Europa)</w:t>
            </w:r>
          </w:p>
        </w:tc>
      </w:tr>
      <w:tr w:rsidR="008439CA" w:rsidRPr="004E7B77" w:rsidTr="006252CD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Pr="00592982" w:rsidRDefault="008439CA" w:rsidP="00B160A9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Pr="00592982" w:rsidRDefault="008439CA" w:rsidP="00B160A9">
            <w:pPr>
              <w:pStyle w:val="Default"/>
              <w:rPr>
                <w:color w:val="FF0000"/>
                <w:sz w:val="20"/>
                <w:szCs w:val="20"/>
              </w:rPr>
            </w:pPr>
            <w:r w:rsidRPr="00592982">
              <w:rPr>
                <w:sz w:val="20"/>
                <w:szCs w:val="20"/>
              </w:rPr>
              <w:t>b) USA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Default="008439CA" w:rsidP="00085FB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Wirtschaft: 196.1 (Wirtschaftsmacht USA: BIP, Außenhandel)</w:t>
            </w:r>
          </w:p>
          <w:p w:rsidR="008439CA" w:rsidRDefault="008439CA" w:rsidP="00085FB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Wirtschaftsräume: 197 (Manufacturing Belt 1970 und 2014, Texas/Golfküste, Kalifornien)</w:t>
            </w:r>
          </w:p>
          <w:p w:rsidR="008439CA" w:rsidRDefault="008439CA" w:rsidP="00085FB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Feedlot</w:t>
            </w:r>
            <w:proofErr w:type="spellEnd"/>
            <w:r>
              <w:rPr>
                <w:rFonts w:ascii="Arial" w:hAnsi="Arial" w:cs="Arial"/>
              </w:rPr>
              <w:t xml:space="preserve"> – Rindfleischproduktion in den USA: 203.5</w:t>
            </w:r>
          </w:p>
          <w:p w:rsidR="008439CA" w:rsidRDefault="008439CA" w:rsidP="00085FB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Technologieregion Silicon Valley: 207.1</w:t>
            </w:r>
          </w:p>
          <w:p w:rsidR="008439CA" w:rsidRDefault="008439CA" w:rsidP="00085FB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Fracking in Westtexas: 207.2</w:t>
            </w:r>
          </w:p>
          <w:p w:rsidR="008439CA" w:rsidRDefault="008439CA" w:rsidP="00085FB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Wirtschaftsstrukturen der USA: 207.3</w:t>
            </w:r>
          </w:p>
          <w:p w:rsidR="008439CA" w:rsidRDefault="008439CA" w:rsidP="00085FB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</w:t>
            </w:r>
          </w:p>
          <w:p w:rsidR="008439CA" w:rsidRDefault="008439CA" w:rsidP="00085FB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</w:t>
            </w:r>
          </w:p>
          <w:p w:rsidR="008439CA" w:rsidRDefault="008439CA" w:rsidP="00085FB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Global Cities: 247.4</w:t>
            </w:r>
          </w:p>
          <w:p w:rsidR="008439CA" w:rsidRDefault="008439CA" w:rsidP="00085FB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 (USA)</w:t>
            </w:r>
          </w:p>
        </w:tc>
      </w:tr>
      <w:tr w:rsidR="008439CA" w:rsidRPr="004E7B77" w:rsidTr="009C4AEE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Pr="00592982" w:rsidRDefault="008439CA" w:rsidP="00B160A9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Pr="00592982" w:rsidRDefault="008439CA" w:rsidP="00B160A9">
            <w:pPr>
              <w:pStyle w:val="Default"/>
              <w:rPr>
                <w:color w:val="FF0000"/>
                <w:sz w:val="20"/>
                <w:szCs w:val="20"/>
              </w:rPr>
            </w:pPr>
            <w:r w:rsidRPr="00592982">
              <w:rPr>
                <w:sz w:val="20"/>
                <w:szCs w:val="20"/>
              </w:rPr>
              <w:t>c) Russland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Default="008439CA" w:rsidP="00085FB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Wirtschaft: 108.1 (europäischer Teil; Russland: BIP, Außenhandel)</w:t>
            </w:r>
          </w:p>
          <w:p w:rsidR="008439CA" w:rsidRDefault="008439CA" w:rsidP="00085FB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Wirtschaftskraft und Wohlstand: 126.1 (Russland)</w:t>
            </w:r>
          </w:p>
          <w:p w:rsidR="008439CA" w:rsidRDefault="008439CA" w:rsidP="00085FB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Erwerbsstruktur und Arbeitslose: 126.2 (Russland)</w:t>
            </w:r>
          </w:p>
          <w:p w:rsidR="008439CA" w:rsidRDefault="008439CA" w:rsidP="00085FB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Wirtschaft: 140.1 (asiatischer Teil)</w:t>
            </w:r>
          </w:p>
          <w:p w:rsidR="008439CA" w:rsidRDefault="008439CA" w:rsidP="00085FB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Westsibirien: 141.2</w:t>
            </w:r>
          </w:p>
          <w:p w:rsidR="008439CA" w:rsidRDefault="008439CA" w:rsidP="00085FB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Folgen industrieller Erschließung – Umweltschäden in Mittelsibirien: 146.1</w:t>
            </w:r>
          </w:p>
          <w:p w:rsidR="008439CA" w:rsidRDefault="008439CA" w:rsidP="00085FB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Weltwirtschaft: 246.1</w:t>
            </w:r>
          </w:p>
          <w:p w:rsidR="008439CA" w:rsidRDefault="008439CA" w:rsidP="00085FB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</w:t>
            </w:r>
          </w:p>
          <w:p w:rsidR="008439CA" w:rsidRDefault="008439CA" w:rsidP="00085FB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</w:t>
            </w:r>
          </w:p>
        </w:tc>
      </w:tr>
      <w:tr w:rsidR="008439CA" w:rsidRPr="004E7B77" w:rsidTr="009C4AEE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Pr="00592982" w:rsidRDefault="008439CA" w:rsidP="00B160A9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Pr="008439CA" w:rsidRDefault="008439CA" w:rsidP="008439C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</w:rPr>
            </w:pPr>
            <w:r w:rsidRPr="008439CA">
              <w:rPr>
                <w:rFonts w:ascii="Arial" w:hAnsi="Arial" w:cs="Arial"/>
                <w:b/>
                <w:i/>
              </w:rPr>
              <w:t>Fragengeleitete Raumanalyse (ausgehend von aktuellen Problemstellungen):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Default="008439CA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8439CA" w:rsidRPr="004E7B77" w:rsidTr="009C4AEE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Pr="00592982" w:rsidRDefault="008439CA" w:rsidP="00B160A9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Pr="005428BE" w:rsidRDefault="008439CA" w:rsidP="00B160A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</w:rPr>
            </w:pPr>
            <w:r w:rsidRPr="005428BE">
              <w:rPr>
                <w:rFonts w:ascii="Arial" w:hAnsi="Arial" w:cs="Arial"/>
                <w:i/>
                <w:iCs/>
              </w:rPr>
              <w:t>Naturraum und Ressourcen</w:t>
            </w:r>
          </w:p>
          <w:p w:rsidR="008439CA" w:rsidRPr="005428BE" w:rsidRDefault="008439CA" w:rsidP="00B160A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428BE">
              <w:rPr>
                <w:rFonts w:ascii="Arial" w:hAnsi="Arial" w:cs="Arial"/>
              </w:rPr>
              <w:t>Relief, Tektonik, Klima, Vegetation, Landnutzung,</w:t>
            </w:r>
          </w:p>
          <w:p w:rsidR="008439CA" w:rsidRPr="00A83747" w:rsidRDefault="008439CA" w:rsidP="00B160A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428BE">
              <w:rPr>
                <w:rFonts w:ascii="Arial" w:hAnsi="Arial" w:cs="Arial"/>
              </w:rPr>
              <w:t>Energieversorgung, industrielle und landwirtschaftliche Rohstoffe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Default="008439CA" w:rsidP="00B160A9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8113AA">
              <w:rPr>
                <w:rFonts w:ascii="Arial" w:hAnsi="Arial" w:cs="Arial"/>
                <w:i/>
              </w:rPr>
              <w:t>Europa: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Physische Übersicht: </w:t>
            </w:r>
            <w:r w:rsidR="00370068">
              <w:rPr>
                <w:rFonts w:ascii="Arial" w:hAnsi="Arial" w:cs="Arial"/>
              </w:rPr>
              <w:t xml:space="preserve">72, </w:t>
            </w:r>
            <w:r>
              <w:rPr>
                <w:rFonts w:ascii="Arial" w:hAnsi="Arial" w:cs="Arial"/>
              </w:rPr>
              <w:t>74.1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Landschaften: 76.1 (Vegetation)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Teilräume</w:t>
            </w:r>
            <w:r w:rsidR="00370068">
              <w:rPr>
                <w:rFonts w:ascii="Arial" w:hAnsi="Arial" w:cs="Arial"/>
              </w:rPr>
              <w:t xml:space="preserve"> – Physisch</w:t>
            </w:r>
            <w:r>
              <w:rPr>
                <w:rFonts w:ascii="Arial" w:hAnsi="Arial" w:cs="Arial"/>
              </w:rPr>
              <w:t>: 78.1 (Mittel- und Osteuropa), 80.1 (Alpenländer), 82.1 (Nordeuropa), 84.1 (Westeuropa), 86.1 (Südeuropa</w:t>
            </w:r>
            <w:r w:rsidR="00370068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Westteil), 88.1 (Südeuropa</w:t>
            </w:r>
            <w:r w:rsidR="00370068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 xml:space="preserve">Ostteil und Türkei) 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Küstenformen an Nord- und Ostsee: 91.1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Tektonik: 94.1, 95.1 (tektonisch aktive Zonen, Erdbeben, Vulkane)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Klima, Wetter: 96 – 99 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Böden: 100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Landwirtschaft: 101.1, 102.1, 104.1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Wirtschaft: 108 – 111 </w:t>
            </w:r>
          </w:p>
          <w:p w:rsidR="008439CA" w:rsidRPr="005338B6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Energie: 112/113</w:t>
            </w:r>
          </w:p>
          <w:p w:rsidR="008439CA" w:rsidRDefault="008439CA" w:rsidP="00B160A9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8113AA">
              <w:rPr>
                <w:rFonts w:ascii="Arial" w:hAnsi="Arial" w:cs="Arial"/>
                <w:i/>
              </w:rPr>
              <w:t>USA: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Physisch: 192.1 (Übersicht), 198.1 (Kanada und Alaska), 200.1 (Vereinigte Staaten und Mittelamerika)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Landschaften: 194.1 (Vegetation)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Jahresniederschläge: 195.2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Wirtschaft: 196/197 (Wirtschaftsräume), 207 (Wirtschaftsdynamik)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Landwirtschaft: 202/203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Endogene und exogene Kräfte: 204</w:t>
            </w:r>
          </w:p>
          <w:p w:rsidR="008439CA" w:rsidRPr="008113AA" w:rsidRDefault="008439CA" w:rsidP="00B160A9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8113AA">
              <w:rPr>
                <w:rFonts w:ascii="Arial" w:hAnsi="Arial" w:cs="Arial"/>
                <w:i/>
              </w:rPr>
              <w:t>Russland: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Physisch: 132.1 (Übersicht), 142.1 (Nordasien)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Tektonik: 133.2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Landschaften: 136.1 (Vegetation)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Niederschläge und Winde im Januar und Juli: 137.2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Wirtschaft: 140.1, 141.2 (Wirtschaftsraum Westsibirien), 146.1 (Mittelsibirien)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Landwirtschaft: 144.1</w:t>
            </w:r>
          </w:p>
          <w:p w:rsidR="008439CA" w:rsidRPr="00301E71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Nord- und Zentralasien – Gunst- und </w:t>
            </w:r>
            <w:proofErr w:type="spellStart"/>
            <w:r>
              <w:rPr>
                <w:rFonts w:ascii="Arial" w:hAnsi="Arial" w:cs="Arial"/>
              </w:rPr>
              <w:t>Ungunsträume</w:t>
            </w:r>
            <w:proofErr w:type="spellEnd"/>
            <w:r>
              <w:rPr>
                <w:rFonts w:ascii="Arial" w:hAnsi="Arial" w:cs="Arial"/>
              </w:rPr>
              <w:t>: 144.2 (Bodenfruchtbarkeit)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zusätzlich: die unter „Europa“ aufgeführten Karten für den europäischen Teil Russlands)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  <w:i/>
              </w:rPr>
            </w:pPr>
            <w:r w:rsidRPr="00455B5F">
              <w:rPr>
                <w:rFonts w:ascii="Arial" w:hAnsi="Arial" w:cs="Arial"/>
                <w:i/>
              </w:rPr>
              <w:lastRenderedPageBreak/>
              <w:t xml:space="preserve">globale Übersichten (mit Zuordnungsmöglichkeit der </w:t>
            </w:r>
            <w:r>
              <w:rPr>
                <w:rFonts w:ascii="Arial" w:hAnsi="Arial" w:cs="Arial"/>
                <w:i/>
              </w:rPr>
              <w:t>Groß</w:t>
            </w:r>
            <w:r w:rsidRPr="00455B5F">
              <w:rPr>
                <w:rFonts w:ascii="Arial" w:hAnsi="Arial" w:cs="Arial"/>
                <w:i/>
              </w:rPr>
              <w:t>räume):</w:t>
            </w:r>
          </w:p>
          <w:p w:rsidR="008439CA" w:rsidRDefault="008439CA" w:rsidP="008113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(Landmasse) – Physische Übersicht: 226.1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Geotektonik: 230.1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Landschaften: 232.1 (Vegetation)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Klima: 234 – 239 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Böden: 242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Landwirtschaft: 243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Weltwirtschaft: 246.1 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Global Cities: 247.4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</w:t>
            </w:r>
          </w:p>
        </w:tc>
      </w:tr>
      <w:tr w:rsidR="008439CA" w:rsidRPr="004E7B77" w:rsidTr="009C4AEE">
        <w:tc>
          <w:tcPr>
            <w:tcW w:w="3402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Pr="00592982" w:rsidRDefault="008439CA" w:rsidP="00B160A9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Pr="00B160A9" w:rsidRDefault="008439CA" w:rsidP="00B160A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</w:rPr>
            </w:pPr>
            <w:r w:rsidRPr="00B160A9">
              <w:rPr>
                <w:rFonts w:ascii="Arial" w:eastAsia="Calibri" w:hAnsi="Arial" w:cs="Arial"/>
                <w:i/>
                <w:iCs/>
              </w:rPr>
              <w:t>Kultur- und Wirtschaftsraum</w:t>
            </w:r>
          </w:p>
          <w:p w:rsidR="008439CA" w:rsidRPr="005428BE" w:rsidRDefault="008439CA" w:rsidP="00B160A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160A9">
              <w:rPr>
                <w:rFonts w:ascii="Arial" w:eastAsia="Calibri" w:hAnsi="Arial" w:cs="Arial"/>
              </w:rPr>
              <w:t xml:space="preserve">politische Integration, regionale Disparitäten, kulturelle Vielfalt, moderne Medien, Infrastruktur, Tourismus, </w:t>
            </w:r>
            <w:r w:rsidRPr="00B160A9">
              <w:rPr>
                <w:rFonts w:ascii="Arial" w:eastAsia="Calibri" w:hAnsi="Arial" w:cs="Arial"/>
                <w:lang w:eastAsia="en-US"/>
              </w:rPr>
              <w:t>asiatische Beziehungen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439CA" w:rsidRDefault="008439CA" w:rsidP="008113AA">
            <w:pPr>
              <w:spacing w:before="20" w:after="20"/>
              <w:rPr>
                <w:rFonts w:ascii="Arial" w:hAnsi="Arial" w:cs="Arial"/>
                <w:i/>
              </w:rPr>
            </w:pPr>
            <w:r w:rsidRPr="005338B6">
              <w:rPr>
                <w:rFonts w:ascii="Arial" w:hAnsi="Arial" w:cs="Arial"/>
                <w:i/>
              </w:rPr>
              <w:t>Europa: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Bevölkerung, Sprachen: 114/115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Verkehr: 120/121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Tourismus: 125.4</w:t>
            </w:r>
          </w:p>
          <w:p w:rsidR="008439CA" w:rsidRDefault="008439CA" w:rsidP="008113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Disparitäten: 126 </w:t>
            </w:r>
          </w:p>
          <w:p w:rsidR="008439CA" w:rsidRDefault="008439CA" w:rsidP="008113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Förderprogramme der EU 2014 – 2020: 127.1</w:t>
            </w:r>
          </w:p>
          <w:p w:rsidR="008439CA" w:rsidRDefault="008439CA" w:rsidP="008113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Union: 128/129</w:t>
            </w:r>
          </w:p>
          <w:p w:rsidR="008439CA" w:rsidRPr="00455B5F" w:rsidRDefault="008439CA" w:rsidP="008113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Staaten: 130/131 (aktuell und historisch)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  <w:i/>
              </w:rPr>
            </w:pPr>
            <w:r w:rsidRPr="005338B6">
              <w:rPr>
                <w:rFonts w:ascii="Arial" w:hAnsi="Arial" w:cs="Arial"/>
                <w:i/>
              </w:rPr>
              <w:t xml:space="preserve">Russland: 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Staaten: 134.1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Bevölkerungsdichte und Ballungsräume: 135.2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Nord- und Zentralasien – Bevölkerungsverteilung und Minderheiten: 145.3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Russland – Stadtstrukturen: 147 (Moskau, sozialistische Stadt – Modell)</w:t>
            </w:r>
          </w:p>
          <w:p w:rsidR="008439CA" w:rsidRPr="00301E71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zusätzlich: die unter „Europa“ aufgeführten Karten für den europäischen Teil Russlands)</w:t>
            </w:r>
          </w:p>
          <w:p w:rsidR="008439CA" w:rsidRDefault="008439CA" w:rsidP="008113AA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5338B6">
              <w:rPr>
                <w:rFonts w:ascii="Arial" w:hAnsi="Arial" w:cs="Arial"/>
                <w:i/>
              </w:rPr>
              <w:t>USA:</w:t>
            </w:r>
          </w:p>
          <w:p w:rsidR="008439CA" w:rsidRDefault="008439CA" w:rsidP="008113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Staaten: 193.1</w:t>
            </w:r>
          </w:p>
          <w:p w:rsidR="008439CA" w:rsidRDefault="008439CA" w:rsidP="008113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Tourismus: 205</w:t>
            </w:r>
          </w:p>
          <w:p w:rsidR="008439CA" w:rsidRDefault="008439CA" w:rsidP="008113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Raumerschließung: 206</w:t>
            </w:r>
          </w:p>
          <w:p w:rsidR="008439CA" w:rsidRDefault="008439CA" w:rsidP="008113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Minderheiten, Stadträume: 208/209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  <w:i/>
              </w:rPr>
            </w:pPr>
            <w:r w:rsidRPr="00455B5F">
              <w:rPr>
                <w:rFonts w:ascii="Arial" w:hAnsi="Arial" w:cs="Arial"/>
                <w:i/>
              </w:rPr>
              <w:t xml:space="preserve">globale Übersichten (mit Zuordnungsmöglichkeit der </w:t>
            </w:r>
            <w:r>
              <w:rPr>
                <w:rFonts w:ascii="Arial" w:hAnsi="Arial" w:cs="Arial"/>
                <w:i/>
              </w:rPr>
              <w:t>Groß</w:t>
            </w:r>
            <w:r w:rsidRPr="00455B5F">
              <w:rPr>
                <w:rFonts w:ascii="Arial" w:hAnsi="Arial" w:cs="Arial"/>
                <w:i/>
              </w:rPr>
              <w:t>räume):</w:t>
            </w:r>
          </w:p>
          <w:p w:rsidR="008439CA" w:rsidRDefault="008439CA" w:rsidP="008113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Bündnisse: 247.3 (Wirtschaft), 259.4 (Politik), 259.5 (Vereinte Nationen)</w:t>
            </w:r>
          </w:p>
          <w:p w:rsidR="008439CA" w:rsidRDefault="008439CA" w:rsidP="008113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Bevölkerung: 250 – 252 (Entwicklung, Altersaufbau, Dichte, Verstädterung)</w:t>
            </w:r>
          </w:p>
          <w:p w:rsidR="008439CA" w:rsidRDefault="008439CA" w:rsidP="008113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Migration: 253.1</w:t>
            </w:r>
          </w:p>
          <w:p w:rsidR="008439CA" w:rsidRDefault="008439C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Entwicklungsstand: 254/255 (Entwicklungsstand, Nachhaltigkeit, Entwicklungshilfe, Kaufkraft und Wohlstand, Gesundheit, Bildung)</w:t>
            </w:r>
          </w:p>
          <w:p w:rsidR="008439CA" w:rsidRDefault="008439CA" w:rsidP="008113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Welt – See- und Flugverkehr: 256.1</w:t>
            </w:r>
          </w:p>
          <w:p w:rsidR="008439CA" w:rsidRDefault="008439CA" w:rsidP="008113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Sprachen: 256.2</w:t>
            </w:r>
          </w:p>
          <w:p w:rsidR="008439CA" w:rsidRDefault="008439CA" w:rsidP="008113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Ferntourismus: 257.3</w:t>
            </w:r>
          </w:p>
          <w:p w:rsidR="008439CA" w:rsidRDefault="008439CA" w:rsidP="008113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Kulturerdteile: 258.2</w:t>
            </w:r>
          </w:p>
          <w:p w:rsidR="008439CA" w:rsidRDefault="008439CA" w:rsidP="008113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Staaten: 290.1</w:t>
            </w:r>
          </w:p>
        </w:tc>
      </w:tr>
      <w:tr w:rsidR="00B160A9" w:rsidRPr="004E7B77" w:rsidTr="00B160A9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160A9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Fakultative Unterrichtsinhalte:</w:t>
            </w:r>
          </w:p>
        </w:tc>
      </w:tr>
      <w:tr w:rsidR="00B160A9" w:rsidRPr="004E7B77" w:rsidTr="00B160A9">
        <w:tc>
          <w:tcPr>
            <w:tcW w:w="34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160A9" w:rsidRPr="005428BE" w:rsidRDefault="00B160A9" w:rsidP="00B160A9">
            <w:pPr>
              <w:pStyle w:val="Default"/>
              <w:rPr>
                <w:color w:val="auto"/>
                <w:sz w:val="20"/>
                <w:szCs w:val="20"/>
              </w:rPr>
            </w:pPr>
            <w:r w:rsidRPr="005428BE">
              <w:rPr>
                <w:bCs/>
                <w:color w:val="auto"/>
                <w:sz w:val="20"/>
                <w:szCs w:val="20"/>
              </w:rPr>
              <w:t>Der mediterrane Raum (ein Beispiel)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160A9" w:rsidRPr="00592982" w:rsidRDefault="00B160A9" w:rsidP="00B160A9">
            <w:pPr>
              <w:pStyle w:val="Default"/>
              <w:rPr>
                <w:color w:val="auto"/>
                <w:sz w:val="20"/>
                <w:szCs w:val="20"/>
              </w:rPr>
            </w:pPr>
            <w:r w:rsidRPr="00592982">
              <w:rPr>
                <w:color w:val="auto"/>
                <w:sz w:val="20"/>
                <w:szCs w:val="20"/>
              </w:rPr>
              <w:t>Regionale Disparitäten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113AA" w:rsidRDefault="008113AA" w:rsidP="008113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Wirtschaft: 108.1 (gesamter Mittelmeerraum)</w:t>
            </w:r>
          </w:p>
          <w:p w:rsidR="008113AA" w:rsidRDefault="008113AA" w:rsidP="008113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Bevölkerung: 114.1, 115.3</w:t>
            </w:r>
          </w:p>
          <w:p w:rsidR="008113AA" w:rsidRDefault="008113A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Internationale Wanderungsströme in der Europäischen Union (EU): 117.g</w:t>
            </w:r>
          </w:p>
          <w:p w:rsidR="008113AA" w:rsidRDefault="008113A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Verkehrs- und Raumstruktur: 120.1 (gesamter Mittelmeerraum)</w:t>
            </w:r>
          </w:p>
          <w:p w:rsidR="008113AA" w:rsidRDefault="008113A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Tourismus: 125.4 (gesamter Mittelmeerraum)</w:t>
            </w:r>
          </w:p>
          <w:p w:rsidR="008113AA" w:rsidRDefault="008113AA" w:rsidP="008113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Wirtschaftskraft und Wohlstand: 126.1 (gesamter Mittelmeerraum)</w:t>
            </w:r>
          </w:p>
          <w:p w:rsidR="00B160A9" w:rsidRDefault="008113AA" w:rsidP="008113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Erwerbsstruktur und Arbeitslose: 126.2 (gesamter Mittelmeerraum)</w:t>
            </w:r>
          </w:p>
          <w:p w:rsidR="00E70891" w:rsidRDefault="00E70891" w:rsidP="008113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Förderprogramme der EU 2014 – 2020: 127.1</w:t>
            </w:r>
          </w:p>
          <w:p w:rsidR="00E70891" w:rsidRDefault="00E70891" w:rsidP="008113AA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Europa – Raumentwicklungsmodelle: 127.2</w:t>
            </w:r>
          </w:p>
        </w:tc>
      </w:tr>
      <w:tr w:rsidR="00B160A9" w:rsidRPr="004E7B77" w:rsidTr="00B160A9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B160A9" w:rsidRDefault="00B160A9" w:rsidP="00B160A9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LK Q3: Strukturprobleme nicht-industrialisierter Staaten</w:t>
            </w:r>
          </w:p>
        </w:tc>
      </w:tr>
      <w:tr w:rsidR="00EF4289" w:rsidRPr="004E7B77" w:rsidTr="00E80BA5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F4289" w:rsidRDefault="00EF4289" w:rsidP="00B160A9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Verbindliche Unterrichtsinhalte: </w:t>
            </w:r>
          </w:p>
        </w:tc>
      </w:tr>
      <w:tr w:rsidR="00EC6118" w:rsidRPr="004E7B77" w:rsidTr="00BA78EE">
        <w:tc>
          <w:tcPr>
            <w:tcW w:w="3402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Pr="005428BE" w:rsidRDefault="00EC6118" w:rsidP="00E80BA5">
            <w:pPr>
              <w:pStyle w:val="Inhalte"/>
              <w:rPr>
                <w:sz w:val="20"/>
                <w:szCs w:val="20"/>
              </w:rPr>
            </w:pPr>
            <w:r w:rsidRPr="005428BE">
              <w:rPr>
                <w:bCs/>
                <w:sz w:val="20"/>
                <w:szCs w:val="20"/>
              </w:rPr>
              <w:t>Entwicklungsländer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Pr="005428BE" w:rsidRDefault="00EC6118" w:rsidP="00E80BA5">
            <w:pPr>
              <w:pStyle w:val="Hinweise"/>
              <w:rPr>
                <w:sz w:val="20"/>
                <w:szCs w:val="20"/>
              </w:rPr>
            </w:pPr>
            <w:r w:rsidRPr="005428BE">
              <w:rPr>
                <w:sz w:val="20"/>
                <w:szCs w:val="20"/>
              </w:rPr>
              <w:t>Entwicklungs- und Strukturmerkmale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Default="00EC6118" w:rsidP="00EC6118">
            <w:pPr>
              <w:spacing w:before="20" w:after="20" w:line="276" w:lineRule="auto"/>
              <w:rPr>
                <w:rFonts w:ascii="Arial" w:hAnsi="Arial" w:cs="Arial"/>
                <w:i/>
                <w:color w:val="000000"/>
              </w:rPr>
            </w:pPr>
            <w:r w:rsidRPr="00BD6DE0">
              <w:rPr>
                <w:rFonts w:ascii="Arial" w:hAnsi="Arial" w:cs="Arial"/>
                <w:i/>
                <w:color w:val="000000"/>
              </w:rPr>
              <w:t>globale Übersichten (verschiedene Indikatoren):</w:t>
            </w:r>
          </w:p>
          <w:p w:rsidR="00EC6118" w:rsidRDefault="00EC6118" w:rsidP="00EC611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Welthungerindex (WHI): 183.e, 183.f, 183.g</w:t>
            </w:r>
          </w:p>
          <w:p w:rsidR="00EC6118" w:rsidRDefault="00EC6118" w:rsidP="00EC611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Ernährung, Wasserversorgung: 244</w:t>
            </w:r>
          </w:p>
          <w:p w:rsidR="00EC6118" w:rsidRDefault="00EC6118" w:rsidP="00EC611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 (Wirtschaftswachstum)</w:t>
            </w:r>
          </w:p>
          <w:p w:rsidR="00EC6118" w:rsidRDefault="00EC6118" w:rsidP="00EC611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Welthandel: 246.2 (Terms </w:t>
            </w:r>
            <w:proofErr w:type="spellStart"/>
            <w:r>
              <w:rPr>
                <w:rFonts w:ascii="Arial" w:hAnsi="Arial" w:cs="Arial"/>
              </w:rPr>
              <w:t>of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trade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EC6118" w:rsidRDefault="00EC6118" w:rsidP="00EC611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Energie: 248.1 (Energiewirtschaft), 248.2 (Energieverbrauch)</w:t>
            </w:r>
          </w:p>
          <w:p w:rsidR="00EC6118" w:rsidRDefault="00EC6118" w:rsidP="00EC611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Bevölkerung: 250 – 252 </w:t>
            </w:r>
          </w:p>
          <w:p w:rsidR="00EC6118" w:rsidRDefault="00EC6118" w:rsidP="00EC6118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Welt – Entwicklungsstand: 254/255 (Entwicklungsstand, Nachhaltigkeit, Entwicklungshilfe, Kaufkraft und Wohlstand, Gesundheit, Bildung)</w:t>
            </w:r>
          </w:p>
        </w:tc>
      </w:tr>
      <w:tr w:rsidR="00EC6118" w:rsidRPr="004E7B77" w:rsidTr="00BA78EE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Pr="005428BE" w:rsidRDefault="00EC6118" w:rsidP="00E80BA5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Pr="005428BE" w:rsidRDefault="00EC6118" w:rsidP="00E80BA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428BE">
              <w:rPr>
                <w:rFonts w:ascii="Arial" w:hAnsi="Arial" w:cs="Arial"/>
              </w:rPr>
              <w:t>Begriffsbildung: „armes“ Land, „Schwellen“-Land, Klassifizierungskriterien</w:t>
            </w: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Default="00EC6118" w:rsidP="00B160A9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</w:tr>
      <w:tr w:rsidR="00EC6118" w:rsidRPr="004E7B77" w:rsidTr="00BA78EE">
        <w:tc>
          <w:tcPr>
            <w:tcW w:w="3402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Pr="005428BE" w:rsidRDefault="00EC6118" w:rsidP="00E80BA5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Pr="005428BE" w:rsidRDefault="00EC6118" w:rsidP="00E80BA5">
            <w:pPr>
              <w:pStyle w:val="Default"/>
              <w:rPr>
                <w:color w:val="auto"/>
                <w:sz w:val="20"/>
                <w:szCs w:val="20"/>
              </w:rPr>
            </w:pPr>
            <w:r w:rsidRPr="005428BE">
              <w:rPr>
                <w:color w:val="auto"/>
                <w:sz w:val="20"/>
                <w:szCs w:val="20"/>
              </w:rPr>
              <w:t>Entwicklungstheorien, Entwicklungspolitik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Default="00EC6118" w:rsidP="00EC6118">
            <w:pPr>
              <w:pStyle w:val="TERRATabelleLinks0cmHngend02cmRechts-02"/>
              <w:spacing w:before="20" w:after="20"/>
              <w:ind w:left="0" w:firstLine="0"/>
              <w:rPr>
                <w:rFonts w:cs="Arial"/>
                <w:i/>
              </w:rPr>
            </w:pPr>
            <w:r w:rsidRPr="008A5547">
              <w:rPr>
                <w:rFonts w:cs="Arial"/>
                <w:i/>
              </w:rPr>
              <w:t>endogene Faktoren</w:t>
            </w:r>
            <w:r>
              <w:rPr>
                <w:rFonts w:cs="Arial"/>
                <w:i/>
              </w:rPr>
              <w:t xml:space="preserve"> (Aspekt Entwicklungsdefizite)</w:t>
            </w:r>
            <w:r w:rsidRPr="008A5547">
              <w:rPr>
                <w:rFonts w:cs="Arial"/>
                <w:i/>
              </w:rPr>
              <w:t>:</w:t>
            </w:r>
          </w:p>
          <w:p w:rsidR="00EC6118" w:rsidRDefault="00EC6118" w:rsidP="00EC611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Ernährung: 244.1</w:t>
            </w:r>
          </w:p>
          <w:p w:rsidR="00EC6118" w:rsidRDefault="00EC6118" w:rsidP="00EC611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Wasserversorgung: 244.2</w:t>
            </w:r>
          </w:p>
          <w:p w:rsidR="00EC6118" w:rsidRPr="008A5547" w:rsidRDefault="00EC6118" w:rsidP="00EC6118">
            <w:pPr>
              <w:pStyle w:val="TERRATabelleLinks0cmHngend02cmRechts-02"/>
              <w:spacing w:before="20" w:after="2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Welt – Entwicklungsstand: 255 (Kaufkraft und Wohlstand, Gesundheit, Bildung)</w:t>
            </w:r>
          </w:p>
          <w:p w:rsidR="00EC6118" w:rsidRPr="008A5547" w:rsidRDefault="00EC6118" w:rsidP="00EC6118">
            <w:pPr>
              <w:pStyle w:val="TERRATabelleLinks0cmHngend02cmRechts-02"/>
              <w:spacing w:before="20" w:after="20"/>
              <w:ind w:left="0" w:firstLine="0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exogene Faktoren (Aspekt Kolonialismus):</w:t>
            </w:r>
          </w:p>
          <w:p w:rsidR="00EC6118" w:rsidRDefault="00EC6118" w:rsidP="00EC6118">
            <w:pPr>
              <w:pStyle w:val="TERRATabelleLinks0cmHngend02cmRechts-02"/>
              <w:spacing w:before="20" w:after="2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Afrika – Staaten und Kolonien 1914: 178.1</w:t>
            </w:r>
          </w:p>
          <w:p w:rsidR="00EC6118" w:rsidRDefault="00EC6118" w:rsidP="00EC6118">
            <w:pPr>
              <w:pStyle w:val="TERRATabelleLinks0cmHngend02cmRechts-02"/>
              <w:spacing w:before="20" w:after="2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Afrika – Entkolonialisierung und Konflikte: 178.2</w:t>
            </w:r>
          </w:p>
          <w:p w:rsidR="00EC6118" w:rsidRDefault="00EC6118" w:rsidP="00EC6118">
            <w:pPr>
              <w:pStyle w:val="TERRATabelleLinks0cmHngend02cmRechts-02"/>
              <w:spacing w:before="20" w:after="2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Welt – Kolonialreiche bis 1763: 258.1</w:t>
            </w:r>
          </w:p>
          <w:p w:rsidR="00EC6118" w:rsidRDefault="00EC6118" w:rsidP="00EC611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EC6118">
              <w:rPr>
                <w:rFonts w:ascii="Arial" w:hAnsi="Arial" w:cs="Arial"/>
              </w:rPr>
              <w:t>Welt – Kolonialreiche 1914: 259.1</w:t>
            </w:r>
          </w:p>
          <w:p w:rsidR="004D28F0" w:rsidRPr="00EC6118" w:rsidRDefault="004D28F0" w:rsidP="00EC6118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</w:tr>
      <w:tr w:rsidR="00EC6118" w:rsidRPr="004E7B77" w:rsidTr="005731BE">
        <w:tc>
          <w:tcPr>
            <w:tcW w:w="3402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Pr="005428BE" w:rsidRDefault="00EC6118" w:rsidP="00E80B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5428BE">
              <w:rPr>
                <w:rFonts w:ascii="Arial" w:hAnsi="Arial" w:cs="Arial"/>
                <w:bCs/>
              </w:rPr>
              <w:lastRenderedPageBreak/>
              <w:t>Ein Entwicklungsraum in den Tropen</w:t>
            </w:r>
          </w:p>
          <w:p w:rsidR="00EC6118" w:rsidRPr="005428BE" w:rsidRDefault="00EC6118" w:rsidP="00E80BA5">
            <w:pPr>
              <w:pStyle w:val="Default"/>
              <w:rPr>
                <w:color w:val="auto"/>
                <w:sz w:val="20"/>
                <w:szCs w:val="20"/>
              </w:rPr>
            </w:pPr>
            <w:r w:rsidRPr="005428BE">
              <w:rPr>
                <w:bCs/>
                <w:color w:val="auto"/>
                <w:sz w:val="20"/>
                <w:szCs w:val="20"/>
              </w:rPr>
              <w:t>(Projektarbeit mit Präsentation)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Pr="005428BE" w:rsidRDefault="00EC6118" w:rsidP="00E80BA5">
            <w:pPr>
              <w:pStyle w:val="Default"/>
              <w:rPr>
                <w:color w:val="auto"/>
                <w:sz w:val="20"/>
                <w:szCs w:val="20"/>
              </w:rPr>
            </w:pPr>
            <w:r w:rsidRPr="005428BE">
              <w:rPr>
                <w:bCs/>
                <w:color w:val="auto"/>
                <w:sz w:val="20"/>
                <w:szCs w:val="20"/>
              </w:rPr>
              <w:t xml:space="preserve">Sahelzone: </w:t>
            </w:r>
            <w:r>
              <w:rPr>
                <w:color w:val="auto"/>
                <w:sz w:val="20"/>
                <w:szCs w:val="20"/>
              </w:rPr>
              <w:t>z. B.</w:t>
            </w:r>
            <w:r w:rsidRPr="005428BE">
              <w:rPr>
                <w:color w:val="auto"/>
                <w:sz w:val="20"/>
                <w:szCs w:val="20"/>
              </w:rPr>
              <w:t xml:space="preserve"> Niger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Default="00EC6118" w:rsidP="00EC611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Nordafrika und Arabien – Landschaften im Trockengürtel: 179.1</w:t>
            </w:r>
          </w:p>
          <w:p w:rsidR="00EC6118" w:rsidRDefault="00EC6118" w:rsidP="00EC611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Desertifikation in der Sahelzone: 180.1</w:t>
            </w:r>
          </w:p>
          <w:p w:rsidR="00EC6118" w:rsidRDefault="00EC6118" w:rsidP="00EC611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Sahelzone – Bedrohung durch Dürren: 180.3</w:t>
            </w:r>
          </w:p>
          <w:p w:rsidR="00EC6118" w:rsidRDefault="00EC6118" w:rsidP="00EC6118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Altersaufbau – Bevölkerungspyramiden: 251.3 (Niger)</w:t>
            </w:r>
          </w:p>
        </w:tc>
      </w:tr>
      <w:tr w:rsidR="00EC6118" w:rsidRPr="004E7B77" w:rsidTr="005731BE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Pr="005428BE" w:rsidRDefault="00EC6118" w:rsidP="00E80BA5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Pr="005428BE" w:rsidRDefault="00EC6118" w:rsidP="00E80BA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428BE">
              <w:rPr>
                <w:rFonts w:ascii="Arial" w:hAnsi="Arial" w:cs="Arial"/>
              </w:rPr>
              <w:t>oder</w:t>
            </w:r>
          </w:p>
          <w:p w:rsidR="00EC6118" w:rsidRPr="005428BE" w:rsidRDefault="00EC6118" w:rsidP="00E80B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5428BE">
              <w:rPr>
                <w:rFonts w:ascii="Arial" w:hAnsi="Arial" w:cs="Arial"/>
                <w:bCs/>
              </w:rPr>
              <w:t xml:space="preserve">Innertropen: </w:t>
            </w:r>
            <w:r>
              <w:rPr>
                <w:rFonts w:ascii="Arial" w:hAnsi="Arial" w:cs="Arial"/>
              </w:rPr>
              <w:t>z. B.</w:t>
            </w:r>
            <w:r w:rsidRPr="005428BE">
              <w:rPr>
                <w:rFonts w:ascii="Arial" w:hAnsi="Arial" w:cs="Arial"/>
              </w:rPr>
              <w:t xml:space="preserve"> Brasilien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Default="00EC6118" w:rsidP="00EC6118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8B3393">
              <w:rPr>
                <w:rFonts w:ascii="Arial" w:hAnsi="Arial" w:cs="Arial"/>
                <w:i/>
              </w:rPr>
              <w:t>Raumbeispiel Brasilien:</w:t>
            </w:r>
          </w:p>
          <w:p w:rsidR="00EC6118" w:rsidRDefault="00EC6118" w:rsidP="00EC611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Erschließung </w:t>
            </w:r>
            <w:proofErr w:type="spellStart"/>
            <w:r>
              <w:rPr>
                <w:rFonts w:ascii="Arial" w:hAnsi="Arial" w:cs="Arial"/>
              </w:rPr>
              <w:t>Amazoniens</w:t>
            </w:r>
            <w:proofErr w:type="spellEnd"/>
            <w:r>
              <w:rPr>
                <w:rFonts w:ascii="Arial" w:hAnsi="Arial" w:cs="Arial"/>
              </w:rPr>
              <w:t>: 213.4</w:t>
            </w:r>
          </w:p>
          <w:p w:rsidR="00EC6118" w:rsidRDefault="00EC6118" w:rsidP="00EC611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Kolonisationsgebiet </w:t>
            </w:r>
            <w:proofErr w:type="spellStart"/>
            <w:r>
              <w:rPr>
                <w:rFonts w:ascii="Arial" w:hAnsi="Arial" w:cs="Arial"/>
              </w:rPr>
              <w:t>Rondônia</w:t>
            </w:r>
            <w:proofErr w:type="spellEnd"/>
            <w:r>
              <w:rPr>
                <w:rFonts w:ascii="Arial" w:hAnsi="Arial" w:cs="Arial"/>
              </w:rPr>
              <w:t>: 213.5</w:t>
            </w:r>
          </w:p>
          <w:p w:rsidR="00EC6118" w:rsidRDefault="00EC6118" w:rsidP="00EC611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Mittelamerika: Angepasste Landnutzung in der Regenwaldzone: 214.1</w:t>
            </w:r>
          </w:p>
          <w:p w:rsidR="00EC6118" w:rsidRDefault="00EC6118" w:rsidP="00EC611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Mittelamerika: Nachhaltige tropische Waldbewirtschaftung: 214.2</w:t>
            </w:r>
          </w:p>
          <w:p w:rsidR="00EC6118" w:rsidRDefault="00EC6118" w:rsidP="00EC611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Rodung des Regenwaldes – Region </w:t>
            </w:r>
            <w:proofErr w:type="spellStart"/>
            <w:r>
              <w:rPr>
                <w:rFonts w:ascii="Arial" w:hAnsi="Arial" w:cs="Arial"/>
              </w:rPr>
              <w:t>Marabá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Carajás</w:t>
            </w:r>
            <w:proofErr w:type="spellEnd"/>
            <w:r>
              <w:rPr>
                <w:rFonts w:ascii="Arial" w:hAnsi="Arial" w:cs="Arial"/>
              </w:rPr>
              <w:t>: 214.3</w:t>
            </w:r>
          </w:p>
          <w:p w:rsidR="00EC6118" w:rsidRDefault="00EC6118" w:rsidP="00EC611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Brasília: 219.5 (Wohnqualität), 219.6 (Plana </w:t>
            </w:r>
            <w:proofErr w:type="spellStart"/>
            <w:r>
              <w:rPr>
                <w:rFonts w:ascii="Arial" w:hAnsi="Arial" w:cs="Arial"/>
              </w:rPr>
              <w:t>Piloto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EC6118" w:rsidRPr="008B3393" w:rsidRDefault="00EC6118" w:rsidP="00EC611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Rio de Janeiro/Brasilien: 220/221 </w:t>
            </w:r>
          </w:p>
          <w:p w:rsidR="00EC6118" w:rsidRPr="008B3393" w:rsidRDefault="00EC6118" w:rsidP="00EC6118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8B3393">
              <w:rPr>
                <w:rFonts w:ascii="Arial" w:hAnsi="Arial" w:cs="Arial"/>
                <w:i/>
              </w:rPr>
              <w:t>weitere Raumbeispiele:</w:t>
            </w:r>
          </w:p>
          <w:p w:rsidR="00EC6118" w:rsidRDefault="00EC6118" w:rsidP="00EC611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Indonesien: 158.1 (Kulturraum Südostasien), 158.2 (Bevölkerungsverteilung und Umsiedlung in Indonesien), 158.3 (Erschließung Borneos)</w:t>
            </w:r>
          </w:p>
          <w:p w:rsidR="00EC6118" w:rsidRDefault="00EC6118" w:rsidP="00EC611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Nigeria: 178.3 (Bevölkerungsgruppen um 1600), 178.4 (Vielvölkerstaat), 178.5 (Konflikte im Nigerdelta)</w:t>
            </w:r>
          </w:p>
          <w:p w:rsidR="00EC6118" w:rsidRDefault="00EC6118" w:rsidP="00EC6118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Entwicklungsprojekt in Sierra Leone: 183 </w:t>
            </w:r>
          </w:p>
        </w:tc>
      </w:tr>
      <w:tr w:rsidR="00EC6118" w:rsidRPr="004E7B77" w:rsidTr="005731BE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Pr="005428BE" w:rsidRDefault="00EC6118" w:rsidP="00E80BA5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Pr="008439CA" w:rsidRDefault="00EC6118" w:rsidP="00E80BA5">
            <w:pPr>
              <w:pStyle w:val="Default"/>
              <w:rPr>
                <w:b/>
                <w:i/>
                <w:color w:val="auto"/>
                <w:sz w:val="20"/>
                <w:szCs w:val="20"/>
              </w:rPr>
            </w:pPr>
            <w:r w:rsidRPr="008439CA">
              <w:rPr>
                <w:b/>
                <w:i/>
                <w:color w:val="auto"/>
                <w:sz w:val="20"/>
                <w:szCs w:val="20"/>
              </w:rPr>
              <w:t>Fragengeleitete Raumanalyse: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Default="00EC6118" w:rsidP="00B160A9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</w:tr>
      <w:tr w:rsidR="00EC6118" w:rsidRPr="004E7B77" w:rsidTr="005731BE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Pr="005428BE" w:rsidRDefault="00EC6118" w:rsidP="00E80BA5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Pr="005428BE" w:rsidRDefault="00EC6118" w:rsidP="00E80BA5">
            <w:pPr>
              <w:pStyle w:val="Default"/>
              <w:rPr>
                <w:color w:val="auto"/>
                <w:sz w:val="20"/>
                <w:szCs w:val="20"/>
              </w:rPr>
            </w:pPr>
            <w:r w:rsidRPr="005428BE">
              <w:rPr>
                <w:color w:val="auto"/>
                <w:sz w:val="20"/>
                <w:szCs w:val="20"/>
              </w:rPr>
              <w:t>Räumliche Disparitäten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Default="00EC6118" w:rsidP="00EC611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Welthungerindex (WHI): 183.e, 183.f, 183.g</w:t>
            </w:r>
          </w:p>
          <w:p w:rsidR="00EC6118" w:rsidRDefault="00EC6118" w:rsidP="00EC611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Ernährung, Wasserversorgung: 244</w:t>
            </w:r>
          </w:p>
          <w:p w:rsidR="00EC6118" w:rsidRDefault="00EC6118" w:rsidP="00EC611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 (Wirtschaftswachstum)</w:t>
            </w:r>
          </w:p>
          <w:p w:rsidR="00EC6118" w:rsidRDefault="00EC6118" w:rsidP="00EC611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Welthandel: 246.2 (Terms </w:t>
            </w:r>
            <w:proofErr w:type="spellStart"/>
            <w:r>
              <w:rPr>
                <w:rFonts w:ascii="Arial" w:hAnsi="Arial" w:cs="Arial"/>
              </w:rPr>
              <w:t>of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trade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EC6118" w:rsidRDefault="00EC6118" w:rsidP="00EC611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Energie: 248.1 (Energiewirtschaft), 248.2 (Energieverbrauch)</w:t>
            </w:r>
          </w:p>
          <w:p w:rsidR="00EC6118" w:rsidRDefault="00EC6118" w:rsidP="00EC6118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Welt – Entwicklungsstand: 254/255 (Entwicklungsstand, Nachhaltigkeit, Entwicklungshilfe, Kaufkraft und Wohlstand, Gesundheit, Bildung)</w:t>
            </w:r>
          </w:p>
        </w:tc>
      </w:tr>
      <w:tr w:rsidR="00EC6118" w:rsidRPr="004E7B77" w:rsidTr="005731BE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Pr="005428BE" w:rsidRDefault="00EC6118" w:rsidP="00E80BA5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Pr="005428BE" w:rsidRDefault="00EC6118" w:rsidP="00E80BA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428BE">
              <w:rPr>
                <w:rFonts w:ascii="Arial" w:hAnsi="Arial" w:cs="Arial"/>
              </w:rPr>
              <w:t>Physisch-geografische und klimatische Grundlagen (u. a. Bodenkunde), landwirtschaftliche Nutzungssysteme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870BE" w:rsidRPr="00910FEF" w:rsidRDefault="007870BE" w:rsidP="007870BE">
            <w:pPr>
              <w:spacing w:before="20" w:after="20"/>
              <w:rPr>
                <w:rFonts w:ascii="Arial" w:hAnsi="Arial" w:cs="Arial"/>
                <w:i/>
              </w:rPr>
            </w:pPr>
            <w:r w:rsidRPr="00910FEF">
              <w:rPr>
                <w:rFonts w:ascii="Arial" w:hAnsi="Arial" w:cs="Arial"/>
                <w:i/>
              </w:rPr>
              <w:t>Raumbeispiele Niger:</w:t>
            </w:r>
          </w:p>
          <w:p w:rsidR="007870BE" w:rsidRDefault="007870BE" w:rsidP="007870B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Physisch: 166.1 (Übersicht), 174.1 (Nordteil)</w:t>
            </w:r>
          </w:p>
          <w:p w:rsidR="007870BE" w:rsidRDefault="007870BE" w:rsidP="007870B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Tektonik: 167.2</w:t>
            </w:r>
          </w:p>
          <w:p w:rsidR="007870BE" w:rsidRDefault="007870BE" w:rsidP="007870B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Landschaften: 170.1 (Vegetation)</w:t>
            </w:r>
          </w:p>
          <w:p w:rsidR="007870BE" w:rsidRDefault="007870BE" w:rsidP="007870B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Niederschläge und Winde im Januar und Juli: 171.2</w:t>
            </w:r>
          </w:p>
          <w:p w:rsidR="007870BE" w:rsidRDefault="007870BE" w:rsidP="007870B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südlich der Sahara – Landwirtschaft: 180.2</w:t>
            </w:r>
          </w:p>
          <w:p w:rsidR="007870BE" w:rsidRDefault="007870BE" w:rsidP="007870B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Böden: 242 (Bodenzonen und -bildung)</w:t>
            </w:r>
          </w:p>
          <w:p w:rsidR="007870BE" w:rsidRDefault="007870BE" w:rsidP="007870B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Agrarsysteme: 243.4</w:t>
            </w:r>
          </w:p>
          <w:p w:rsidR="007870BE" w:rsidRPr="00754BD9" w:rsidRDefault="007870BE" w:rsidP="007870BE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754BD9">
              <w:rPr>
                <w:rFonts w:ascii="Arial" w:hAnsi="Arial" w:cs="Arial"/>
                <w:i/>
              </w:rPr>
              <w:t>Raumbeispiel Brasilien:</w:t>
            </w:r>
          </w:p>
          <w:p w:rsidR="007870BE" w:rsidRDefault="007870BE" w:rsidP="007870B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Süd- und Mittelamerika – Physisch: 210.1 (Übersicht), 216.1 (Nordteil), 218.1 </w:t>
            </w:r>
            <w:r>
              <w:rPr>
                <w:rFonts w:ascii="Arial" w:hAnsi="Arial" w:cs="Arial"/>
              </w:rPr>
              <w:lastRenderedPageBreak/>
              <w:t>(Südteil)</w:t>
            </w:r>
          </w:p>
          <w:p w:rsidR="007870BE" w:rsidRDefault="007870BE" w:rsidP="007870B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Tektonik: 211.2</w:t>
            </w:r>
          </w:p>
          <w:p w:rsidR="007870BE" w:rsidRDefault="007870BE" w:rsidP="007870B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Landschaften: 212.1 (Vegetation)</w:t>
            </w:r>
          </w:p>
          <w:p w:rsidR="007870BE" w:rsidRDefault="007870BE" w:rsidP="007870B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Jahresniederschläge: 213.2</w:t>
            </w:r>
          </w:p>
          <w:p w:rsidR="007870BE" w:rsidRDefault="007870BE" w:rsidP="007870B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Temperaturen im Januar und Juli: 213.3</w:t>
            </w:r>
          </w:p>
          <w:p w:rsidR="007870BE" w:rsidRDefault="007870BE" w:rsidP="007870B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Landwirtschaft: 222.2, 223.5</w:t>
            </w:r>
          </w:p>
          <w:p w:rsidR="007870BE" w:rsidRDefault="007870BE" w:rsidP="007870B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Böden: 242 (Bodenzonen und -bildung)</w:t>
            </w:r>
          </w:p>
          <w:p w:rsidR="00EC6118" w:rsidRDefault="007870BE" w:rsidP="007870BE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Welt – Agrarsysteme: 243.4</w:t>
            </w:r>
          </w:p>
        </w:tc>
      </w:tr>
      <w:tr w:rsidR="00EC6118" w:rsidRPr="004E7B77" w:rsidTr="005731BE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Pr="005428BE" w:rsidRDefault="00EC6118" w:rsidP="00E80BA5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Pr="00EF4289" w:rsidRDefault="00EC6118" w:rsidP="00EF428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EF4289">
              <w:rPr>
                <w:rFonts w:ascii="Arial" w:eastAsia="Calibri" w:hAnsi="Arial" w:cs="Arial"/>
              </w:rPr>
              <w:t>“Hungergürtel”, Subsistenzwirtschaft, angepasste</w:t>
            </w:r>
          </w:p>
          <w:p w:rsidR="00EC6118" w:rsidRPr="00EF4289" w:rsidRDefault="00EC6118" w:rsidP="00EF42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F4289">
              <w:rPr>
                <w:rFonts w:ascii="Arial" w:eastAsia="Calibri" w:hAnsi="Arial" w:cs="Arial"/>
                <w:lang w:eastAsia="en-US"/>
              </w:rPr>
              <w:t>Agrartechniken, ökologische Belastungen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870BE" w:rsidRDefault="007870BE" w:rsidP="007870BE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754BD9">
              <w:rPr>
                <w:rFonts w:ascii="Arial" w:hAnsi="Arial" w:cs="Arial"/>
                <w:i/>
              </w:rPr>
              <w:t>“Hungergürtel”:</w:t>
            </w:r>
          </w:p>
          <w:p w:rsidR="007870BE" w:rsidRDefault="007870BE" w:rsidP="007870B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Sahelzone – Bedrohung durch Dürren: 180.3</w:t>
            </w:r>
          </w:p>
          <w:p w:rsidR="007870BE" w:rsidRDefault="007870BE" w:rsidP="007870B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Agrarisch nutzbare Räume: 243.5</w:t>
            </w:r>
          </w:p>
          <w:p w:rsidR="007870BE" w:rsidRPr="00386CED" w:rsidRDefault="007870BE" w:rsidP="007870B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Ernährung: 244.1</w:t>
            </w:r>
          </w:p>
          <w:p w:rsidR="007870BE" w:rsidRDefault="007870BE" w:rsidP="007870BE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754BD9">
              <w:rPr>
                <w:rFonts w:ascii="Arial" w:hAnsi="Arial" w:cs="Arial"/>
                <w:i/>
              </w:rPr>
              <w:t>Subsistenzwirtschaft:</w:t>
            </w:r>
          </w:p>
          <w:p w:rsidR="007870BE" w:rsidRDefault="007870BE" w:rsidP="007870BE">
            <w:pPr>
              <w:spacing w:before="20" w:after="20" w:line="276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Kilimandscharo: 180.4 (kleinbäuerlicher tropischer Feldbau)</w:t>
            </w:r>
          </w:p>
          <w:p w:rsidR="007870BE" w:rsidRDefault="007870BE" w:rsidP="007870BE">
            <w:pPr>
              <w:spacing w:before="20" w:after="20" w:line="276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Entwicklungsprojekt in Sierra Leone: 183 (Kleinbauern)</w:t>
            </w:r>
          </w:p>
          <w:p w:rsidR="007870BE" w:rsidRDefault="007870BE" w:rsidP="007870B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Mittelamerika: Angepasste Landnutzung in der Regenwaldzone: 214.1 (nachhaltige kleinbäuerliche Forstwirtschaft)</w:t>
            </w:r>
          </w:p>
          <w:p w:rsidR="007870BE" w:rsidRDefault="007870BE" w:rsidP="007870B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Rodung des Regenwaldes – Region </w:t>
            </w:r>
            <w:proofErr w:type="spellStart"/>
            <w:r>
              <w:rPr>
                <w:rFonts w:ascii="Arial" w:hAnsi="Arial" w:cs="Arial"/>
              </w:rPr>
              <w:t>Marabá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Carajás</w:t>
            </w:r>
            <w:proofErr w:type="spellEnd"/>
            <w:r>
              <w:rPr>
                <w:rFonts w:ascii="Arial" w:hAnsi="Arial" w:cs="Arial"/>
              </w:rPr>
              <w:t>: 214.3 (kleinbäuerliches Kolonisationsprojekt)</w:t>
            </w:r>
          </w:p>
          <w:p w:rsidR="007870BE" w:rsidRDefault="007870BE" w:rsidP="007870BE">
            <w:pPr>
              <w:spacing w:before="20" w:after="20" w:line="276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Welt – Agrarsysteme: 243.4 (Ackerbau: traditionelle Kleinbetriebe)</w:t>
            </w:r>
          </w:p>
          <w:p w:rsidR="007870BE" w:rsidRDefault="007870BE" w:rsidP="007870BE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754BD9">
              <w:rPr>
                <w:rFonts w:ascii="Arial" w:hAnsi="Arial" w:cs="Arial"/>
                <w:i/>
              </w:rPr>
              <w:t>angepasste Agrartechniken:</w:t>
            </w:r>
          </w:p>
          <w:p w:rsidR="007870BE" w:rsidRDefault="007870BE" w:rsidP="007870B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Desertifikation in der Sahelzone: 180.1 (Nomadismus)</w:t>
            </w:r>
          </w:p>
          <w:p w:rsidR="007870BE" w:rsidRDefault="007870BE" w:rsidP="007870B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Mittelamerika: Angepasste Landnutzung in der Regenwaldzone: 214.1</w:t>
            </w:r>
          </w:p>
          <w:p w:rsidR="007870BE" w:rsidRDefault="007870BE" w:rsidP="007870B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Mittelamerika: Nachhaltige tropische Waldbewirtschaftung: 214.2</w:t>
            </w:r>
          </w:p>
          <w:p w:rsidR="007870BE" w:rsidRDefault="007870BE" w:rsidP="007870BE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754BD9">
              <w:rPr>
                <w:rFonts w:ascii="Arial" w:hAnsi="Arial" w:cs="Arial"/>
                <w:i/>
              </w:rPr>
              <w:t>ökologische Belastungen:</w:t>
            </w:r>
          </w:p>
          <w:p w:rsidR="007870BE" w:rsidRDefault="007870BE" w:rsidP="007870B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Konflikte im Nigerdelta: 178.5</w:t>
            </w:r>
          </w:p>
          <w:p w:rsidR="007870BE" w:rsidRDefault="007870BE" w:rsidP="007870B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Sahelzone – Bedrohung durch Dürren: 180.3</w:t>
            </w:r>
          </w:p>
          <w:p w:rsidR="007870BE" w:rsidRDefault="007870BE" w:rsidP="007870B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Mittelamerika: Angepasste Landnutzung in der Regenwaldzone: 214.1 (Nutzung und Gefährdung 1998)</w:t>
            </w:r>
          </w:p>
          <w:p w:rsidR="007870BE" w:rsidRDefault="007870BE" w:rsidP="007870B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Rodung des Regenwaldes – Region </w:t>
            </w:r>
            <w:proofErr w:type="spellStart"/>
            <w:r>
              <w:rPr>
                <w:rFonts w:ascii="Arial" w:hAnsi="Arial" w:cs="Arial"/>
              </w:rPr>
              <w:t>Marabá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Carajás</w:t>
            </w:r>
            <w:proofErr w:type="spellEnd"/>
            <w:r>
              <w:rPr>
                <w:rFonts w:ascii="Arial" w:hAnsi="Arial" w:cs="Arial"/>
              </w:rPr>
              <w:t>: 214.3</w:t>
            </w:r>
          </w:p>
          <w:p w:rsidR="00EC6118" w:rsidRDefault="007870BE" w:rsidP="007870BE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Welt – Belastung der Landflächen: 249.2 (Gefährdung Wälder und Böden)</w:t>
            </w:r>
          </w:p>
        </w:tc>
      </w:tr>
      <w:tr w:rsidR="00EC6118" w:rsidRPr="004E7B77" w:rsidTr="005731BE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Pr="005428BE" w:rsidRDefault="00EC6118" w:rsidP="00E80BA5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Pr="005428BE" w:rsidRDefault="00EC6118" w:rsidP="00E80BA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428BE">
              <w:rPr>
                <w:rFonts w:ascii="Arial" w:hAnsi="Arial" w:cs="Arial"/>
              </w:rPr>
              <w:t>Bevölkerungswachstum und die sozialen, wirtschaftlichen und räumlichen Konsequenzen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70891" w:rsidRPr="00DE7A7C" w:rsidRDefault="00E70891" w:rsidP="00E70891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DE7A7C">
              <w:rPr>
                <w:rFonts w:ascii="Arial" w:hAnsi="Arial" w:cs="Arial"/>
                <w:i/>
              </w:rPr>
              <w:t>(bezogen auf die Raumbeispiele Niger und Brasilien):</w:t>
            </w:r>
          </w:p>
          <w:p w:rsidR="00E70891" w:rsidRDefault="00E70891" w:rsidP="00E70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Bevölkerungsdichte und Ballungsräume: 169.2 (Afrika und Orient), 218.2 (Südamerika), 252.1 (Welt)</w:t>
            </w:r>
          </w:p>
          <w:p w:rsidR="00E70891" w:rsidRDefault="00E70891" w:rsidP="00E7089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Sahelzone – Bedrohung durch Dürren: 180.3 (Diagramm Bevölkerungsentwicklung)</w:t>
            </w:r>
          </w:p>
          <w:p w:rsidR="00E70891" w:rsidRDefault="00E70891" w:rsidP="00E7089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Brasilien und Argentinien – Armutsanteil in den Städten: 221.h</w:t>
            </w:r>
          </w:p>
          <w:p w:rsidR="00E70891" w:rsidRDefault="00E70891" w:rsidP="00E7089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Strukturdaten von Brasilien und Argentinien: 221.l (Arbeitslosigkeit, Armutsrate)</w:t>
            </w:r>
          </w:p>
          <w:p w:rsidR="00E70891" w:rsidRDefault="00E70891" w:rsidP="00E7089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Lebensqualität und Wanderung in Brasilien und Argentinien: 221.m</w:t>
            </w:r>
          </w:p>
          <w:p w:rsidR="00E70891" w:rsidRDefault="00E70891" w:rsidP="00E7089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Bevölkerungsentwicklung: 250.1</w:t>
            </w:r>
          </w:p>
          <w:p w:rsidR="00E70891" w:rsidRDefault="00E70891" w:rsidP="00E7089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Lebenserwartung und Säuglingssterblichkeit: 250.2</w:t>
            </w:r>
          </w:p>
          <w:p w:rsidR="00E70891" w:rsidRDefault="00E70891" w:rsidP="00E7089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Verstädterung: 252.2</w:t>
            </w:r>
          </w:p>
          <w:p w:rsidR="00EC6118" w:rsidRDefault="00E70891" w:rsidP="00E70891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Welt – Gesundheit: 255.5</w:t>
            </w:r>
          </w:p>
        </w:tc>
      </w:tr>
      <w:tr w:rsidR="00EC6118" w:rsidRPr="004E7B77" w:rsidTr="005731BE">
        <w:tc>
          <w:tcPr>
            <w:tcW w:w="3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Pr="005428BE" w:rsidRDefault="00EC6118" w:rsidP="00E80BA5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Pr="005428BE" w:rsidRDefault="00EC6118" w:rsidP="00E80BA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428BE">
              <w:rPr>
                <w:rFonts w:ascii="Arial" w:hAnsi="Arial" w:cs="Arial"/>
              </w:rPr>
              <w:t xml:space="preserve">Terms </w:t>
            </w:r>
            <w:proofErr w:type="spellStart"/>
            <w:r w:rsidRPr="005428BE">
              <w:rPr>
                <w:rFonts w:ascii="Arial" w:hAnsi="Arial" w:cs="Arial"/>
              </w:rPr>
              <w:t>of</w:t>
            </w:r>
            <w:proofErr w:type="spellEnd"/>
            <w:r w:rsidRPr="005428BE">
              <w:rPr>
                <w:rFonts w:ascii="Arial" w:hAnsi="Arial" w:cs="Arial"/>
              </w:rPr>
              <w:t xml:space="preserve"> Trade, Rohstoff- und Absatzmärkte,</w:t>
            </w:r>
          </w:p>
          <w:p w:rsidR="00EC6118" w:rsidRPr="005428BE" w:rsidRDefault="00EC6118" w:rsidP="00E80BA5">
            <w:pPr>
              <w:pStyle w:val="Default"/>
              <w:rPr>
                <w:color w:val="FF0000"/>
                <w:sz w:val="20"/>
                <w:szCs w:val="20"/>
              </w:rPr>
            </w:pPr>
            <w:r w:rsidRPr="005428BE">
              <w:rPr>
                <w:sz w:val="20"/>
                <w:szCs w:val="20"/>
              </w:rPr>
              <w:t>Schuldenkrise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70891" w:rsidRDefault="00E70891" w:rsidP="00E70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 (Wirtschaftswachstum)</w:t>
            </w:r>
          </w:p>
          <w:p w:rsidR="00E70891" w:rsidRDefault="00E70891" w:rsidP="00E70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Welthandel: 246.2 (Terms </w:t>
            </w:r>
            <w:proofErr w:type="spellStart"/>
            <w:r>
              <w:rPr>
                <w:rFonts w:ascii="Arial" w:hAnsi="Arial" w:cs="Arial"/>
              </w:rPr>
              <w:t>of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trade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E70891" w:rsidRDefault="00E70891" w:rsidP="00E70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Energiewirtschaft: 248.1</w:t>
            </w:r>
          </w:p>
          <w:p w:rsidR="00EC6118" w:rsidRDefault="00E70891" w:rsidP="00E70891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Energieverbrauch: 248.2</w:t>
            </w:r>
          </w:p>
        </w:tc>
      </w:tr>
      <w:tr w:rsidR="00EC6118" w:rsidRPr="004E7B77" w:rsidTr="005731BE">
        <w:tc>
          <w:tcPr>
            <w:tcW w:w="3402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Pr="005428BE" w:rsidRDefault="00EC6118" w:rsidP="00E80BA5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C6118" w:rsidRPr="005428BE" w:rsidRDefault="00EC6118" w:rsidP="00E80BA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428BE">
              <w:rPr>
                <w:rFonts w:ascii="Arial" w:hAnsi="Arial" w:cs="Arial"/>
              </w:rPr>
              <w:t>Periphere Industrialisierung, Monostrukturen,</w:t>
            </w:r>
          </w:p>
          <w:p w:rsidR="00EC6118" w:rsidRPr="005428BE" w:rsidRDefault="00EC6118" w:rsidP="00E80BA5">
            <w:pPr>
              <w:pStyle w:val="Default"/>
              <w:rPr>
                <w:color w:val="FF0000"/>
                <w:sz w:val="20"/>
                <w:szCs w:val="20"/>
              </w:rPr>
            </w:pPr>
            <w:r w:rsidRPr="005428BE">
              <w:rPr>
                <w:color w:val="auto"/>
                <w:sz w:val="20"/>
                <w:szCs w:val="20"/>
              </w:rPr>
              <w:t>Importsubstitution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70891" w:rsidRDefault="00E70891" w:rsidP="00E7089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Erschließung Borneos: 158.3</w:t>
            </w:r>
          </w:p>
          <w:p w:rsidR="00E70891" w:rsidRDefault="00E70891" w:rsidP="00E7089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Konflikte im Nigerdelta: 178.5 (Erdöl/Erdgas)</w:t>
            </w:r>
          </w:p>
          <w:p w:rsidR="00E70891" w:rsidRDefault="00E70891" w:rsidP="00E70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Kolonisationsgebiet </w:t>
            </w:r>
            <w:proofErr w:type="spellStart"/>
            <w:r>
              <w:rPr>
                <w:rFonts w:ascii="Arial" w:hAnsi="Arial" w:cs="Arial"/>
              </w:rPr>
              <w:t>Rondônia</w:t>
            </w:r>
            <w:proofErr w:type="spellEnd"/>
            <w:r>
              <w:rPr>
                <w:rFonts w:ascii="Arial" w:hAnsi="Arial" w:cs="Arial"/>
              </w:rPr>
              <w:t>: 213.5</w:t>
            </w:r>
          </w:p>
          <w:p w:rsidR="00EC6118" w:rsidRDefault="00E70891" w:rsidP="00E70891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Rodung des Regenwaldes – Region </w:t>
            </w:r>
            <w:proofErr w:type="spellStart"/>
            <w:r>
              <w:rPr>
                <w:rFonts w:ascii="Arial" w:hAnsi="Arial" w:cs="Arial"/>
              </w:rPr>
              <w:t>Marabá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Carajás</w:t>
            </w:r>
            <w:proofErr w:type="spellEnd"/>
            <w:r>
              <w:rPr>
                <w:rFonts w:ascii="Arial" w:hAnsi="Arial" w:cs="Arial"/>
              </w:rPr>
              <w:t>: 214.3</w:t>
            </w:r>
          </w:p>
        </w:tc>
      </w:tr>
      <w:tr w:rsidR="00EF4289" w:rsidRPr="004E7B77" w:rsidTr="00B160A9">
        <w:tc>
          <w:tcPr>
            <w:tcW w:w="34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F4289" w:rsidRPr="005428BE" w:rsidRDefault="00EF4289" w:rsidP="00E80BA5">
            <w:pPr>
              <w:pStyle w:val="Default"/>
              <w:rPr>
                <w:color w:val="FF0000"/>
                <w:sz w:val="20"/>
                <w:szCs w:val="20"/>
              </w:rPr>
            </w:pPr>
            <w:r w:rsidRPr="005428BE">
              <w:rPr>
                <w:bCs/>
                <w:sz w:val="20"/>
                <w:szCs w:val="20"/>
              </w:rPr>
              <w:t>Perspektiven Afrikas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F4289" w:rsidRPr="005428BE" w:rsidRDefault="00EF4289" w:rsidP="00E80BA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428BE">
              <w:rPr>
                <w:rFonts w:ascii="Arial" w:hAnsi="Arial" w:cs="Arial"/>
              </w:rPr>
              <w:t>Gibt es Chancen für eine Entwicklungspolitik der Industrieländer?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F4289" w:rsidRDefault="00CB6495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Transferleistungen aus der EU: 116.d</w:t>
            </w:r>
          </w:p>
          <w:p w:rsidR="00CB6495" w:rsidRPr="00CB6495" w:rsidRDefault="00CB6495" w:rsidP="00B160A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Entwicklungshilfe: 254.3</w:t>
            </w:r>
          </w:p>
        </w:tc>
      </w:tr>
      <w:tr w:rsidR="00EF4289" w:rsidRPr="004E7B77" w:rsidTr="00E80BA5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F4289" w:rsidRDefault="00EF4289" w:rsidP="00B160A9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Fakultative Unterrichtsinhalte:</w:t>
            </w:r>
          </w:p>
        </w:tc>
      </w:tr>
      <w:tr w:rsidR="00EF4289" w:rsidRPr="004E7B77" w:rsidTr="00B160A9">
        <w:tc>
          <w:tcPr>
            <w:tcW w:w="34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F4289" w:rsidRPr="005428BE" w:rsidRDefault="00EF4289" w:rsidP="00E80BA5">
            <w:pPr>
              <w:pStyle w:val="Default"/>
              <w:rPr>
                <w:color w:val="FF0000"/>
                <w:sz w:val="20"/>
                <w:szCs w:val="20"/>
              </w:rPr>
            </w:pPr>
            <w:r w:rsidRPr="005428BE">
              <w:rPr>
                <w:bCs/>
                <w:sz w:val="20"/>
                <w:szCs w:val="20"/>
              </w:rPr>
              <w:t>Pakistan/Bangladesch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F4289" w:rsidRPr="00592982" w:rsidRDefault="00EF4289" w:rsidP="00E80BA5">
            <w:pPr>
              <w:pStyle w:val="Default"/>
              <w:rPr>
                <w:color w:val="FF0000"/>
                <w:sz w:val="20"/>
                <w:szCs w:val="20"/>
              </w:rPr>
            </w:pPr>
            <w:r w:rsidRPr="00592982">
              <w:rPr>
                <w:sz w:val="20"/>
                <w:szCs w:val="20"/>
              </w:rPr>
              <w:t>Zukunftsperspektive „Indien“?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05487" w:rsidRDefault="00C05487" w:rsidP="00CB649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Asien – Bevölkerungsdichte und Ballungsräume: 135.2 </w:t>
            </w:r>
          </w:p>
          <w:p w:rsidR="00C05487" w:rsidRDefault="00C05487" w:rsidP="00CB649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Bangladesch: 139.a (Bevölkerungsverteilung), 139.b (Klimaereignisse und Auswirkungen), 139.c (Bevölkerungswachstum und Versorgung), 139.e (Bevölkerungspyramide)</w:t>
            </w:r>
          </w:p>
          <w:p w:rsidR="006466D2" w:rsidRDefault="006466D2" w:rsidP="00CB649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Asien – Wirtschaft: 140.1 </w:t>
            </w:r>
          </w:p>
          <w:p w:rsidR="00EF4289" w:rsidRDefault="00CB6495" w:rsidP="00CB649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Gunst- und </w:t>
            </w:r>
            <w:proofErr w:type="spellStart"/>
            <w:r>
              <w:rPr>
                <w:rFonts w:ascii="Arial" w:hAnsi="Arial" w:cs="Arial"/>
              </w:rPr>
              <w:t>Ungunsträume</w:t>
            </w:r>
            <w:proofErr w:type="spellEnd"/>
            <w:r>
              <w:rPr>
                <w:rFonts w:ascii="Arial" w:hAnsi="Arial" w:cs="Arial"/>
              </w:rPr>
              <w:t xml:space="preserve"> in Indien: 151.3 (</w:t>
            </w:r>
            <w:r w:rsidR="00C05487">
              <w:rPr>
                <w:rFonts w:ascii="Arial" w:hAnsi="Arial" w:cs="Arial"/>
              </w:rPr>
              <w:t>Pakistan, Bangladesch</w:t>
            </w:r>
            <w:r>
              <w:rPr>
                <w:rFonts w:ascii="Arial" w:hAnsi="Arial" w:cs="Arial"/>
              </w:rPr>
              <w:t>)</w:t>
            </w:r>
          </w:p>
          <w:p w:rsidR="00CB6495" w:rsidRDefault="00CB6495" w:rsidP="00CB649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Bewässerungssystem im Punjab: 160.1</w:t>
            </w:r>
          </w:p>
          <w:p w:rsidR="006466D2" w:rsidRDefault="006466D2" w:rsidP="00CB649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Südasien – Ethnisches Konfliktpotenzial: 160.2</w:t>
            </w:r>
          </w:p>
          <w:p w:rsidR="006466D2" w:rsidRDefault="006466D2" w:rsidP="00CB649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Sozialräumliche Fragmentierung in Karachi: 161.1</w:t>
            </w:r>
          </w:p>
          <w:p w:rsidR="006466D2" w:rsidRPr="006466D2" w:rsidRDefault="006466D2" w:rsidP="00CB6495">
            <w:pPr>
              <w:spacing w:before="20" w:after="20"/>
              <w:rPr>
                <w:rFonts w:ascii="Arial" w:hAnsi="Arial" w:cs="Arial"/>
                <w:i/>
              </w:rPr>
            </w:pPr>
            <w:r w:rsidRPr="006466D2">
              <w:rPr>
                <w:rFonts w:ascii="Arial" w:hAnsi="Arial" w:cs="Arial"/>
                <w:i/>
              </w:rPr>
              <w:t>globale Übersichten (</w:t>
            </w:r>
            <w:r>
              <w:rPr>
                <w:rFonts w:ascii="Arial" w:hAnsi="Arial" w:cs="Arial"/>
                <w:i/>
              </w:rPr>
              <w:t>mit Zuordnungsmöglichkeit der Beispielregion</w:t>
            </w:r>
            <w:r w:rsidRPr="006466D2">
              <w:rPr>
                <w:rFonts w:ascii="Arial" w:hAnsi="Arial" w:cs="Arial"/>
                <w:i/>
              </w:rPr>
              <w:t>):</w:t>
            </w:r>
          </w:p>
          <w:p w:rsidR="006466D2" w:rsidRDefault="006466D2" w:rsidP="00CB649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Agrarsysteme: 243.4</w:t>
            </w:r>
          </w:p>
          <w:p w:rsidR="006466D2" w:rsidRDefault="006466D2" w:rsidP="00CB649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Ernährung, Wasserversorgung: 244</w:t>
            </w:r>
          </w:p>
          <w:p w:rsidR="006466D2" w:rsidRDefault="006466D2" w:rsidP="00CB649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</w:t>
            </w:r>
          </w:p>
          <w:p w:rsidR="006466D2" w:rsidRDefault="006466D2" w:rsidP="00CB649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</w:t>
            </w:r>
          </w:p>
          <w:p w:rsidR="006466D2" w:rsidRDefault="006466D2" w:rsidP="00CB649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Energie: 248.1 (Energiewirtschaft), 248.2 (Energieverbrauch)</w:t>
            </w:r>
          </w:p>
          <w:p w:rsidR="00C05487" w:rsidRDefault="00C05487" w:rsidP="00CB649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Bevölkerung: 250/251</w:t>
            </w:r>
          </w:p>
          <w:p w:rsidR="00C05487" w:rsidRDefault="00C05487" w:rsidP="00CB649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Verstädterung: 252.2</w:t>
            </w:r>
          </w:p>
          <w:p w:rsidR="004A2E5F" w:rsidRPr="00CB6495" w:rsidRDefault="006466D2" w:rsidP="0037006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Entwicklungsstand: 254/255 (Entwicklungsstand, Nachhaltigkeit, Entwicklungshilfe, Kaufkraft und Wohlstand, Gesundheit, Bildung)</w:t>
            </w:r>
          </w:p>
        </w:tc>
      </w:tr>
      <w:tr w:rsidR="00EF4289" w:rsidRPr="004E7B77" w:rsidTr="00EF4289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EF4289" w:rsidRDefault="00EF4289" w:rsidP="00B160A9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LK Q4: Der asiatisch-pazifische Raum – wirtschaftliches Zentrum der Zukunft!?</w:t>
            </w:r>
          </w:p>
        </w:tc>
      </w:tr>
      <w:tr w:rsidR="00EF4289" w:rsidRPr="004E7B77" w:rsidTr="00E80BA5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F4289" w:rsidRDefault="00EF4289" w:rsidP="00B160A9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Verbindliche Unterrichtsinhalte:</w:t>
            </w:r>
          </w:p>
        </w:tc>
      </w:tr>
      <w:tr w:rsidR="00EF4289" w:rsidRPr="004E7B77" w:rsidTr="00B160A9">
        <w:tc>
          <w:tcPr>
            <w:tcW w:w="34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F4289" w:rsidRPr="00EF4289" w:rsidRDefault="00EF4289" w:rsidP="00EF428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</w:rPr>
            </w:pPr>
            <w:r w:rsidRPr="00EF4289">
              <w:rPr>
                <w:rFonts w:ascii="Arial" w:eastAsia="Calibri" w:hAnsi="Arial" w:cs="Arial"/>
                <w:bCs/>
              </w:rPr>
              <w:t>Japan, China, und Indien als künftige</w:t>
            </w:r>
          </w:p>
          <w:p w:rsidR="00EF4289" w:rsidRPr="005428BE" w:rsidRDefault="00EF4289" w:rsidP="00EF4289">
            <w:pPr>
              <w:pStyle w:val="Default"/>
              <w:rPr>
                <w:bCs/>
                <w:sz w:val="20"/>
                <w:szCs w:val="20"/>
              </w:rPr>
            </w:pPr>
            <w:r w:rsidRPr="00EF4289">
              <w:rPr>
                <w:bCs/>
                <w:color w:val="auto"/>
                <w:sz w:val="20"/>
                <w:szCs w:val="20"/>
              </w:rPr>
              <w:t>Zentren des Welthandels!?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F4289" w:rsidRPr="00592982" w:rsidRDefault="00EF4289" w:rsidP="00E80BA5">
            <w:pPr>
              <w:pStyle w:val="Hinweise"/>
              <w:rPr>
                <w:color w:val="FF0000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F4289" w:rsidRDefault="00EF4289" w:rsidP="00B160A9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</w:tr>
      <w:tr w:rsidR="004A2E5F" w:rsidRPr="004E7B77" w:rsidTr="005B7A43">
        <w:tc>
          <w:tcPr>
            <w:tcW w:w="3402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4A2E5F" w:rsidRPr="005428BE" w:rsidRDefault="004A2E5F" w:rsidP="00E80BA5">
            <w:pPr>
              <w:pStyle w:val="Defaul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&gt; Japan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5F" w:rsidRPr="00592982" w:rsidRDefault="004A2E5F" w:rsidP="00E80BA5">
            <w:pPr>
              <w:pStyle w:val="Hinweise"/>
              <w:rPr>
                <w:color w:val="FF0000"/>
                <w:sz w:val="20"/>
                <w:szCs w:val="20"/>
              </w:rPr>
            </w:pPr>
            <w:r w:rsidRPr="00592982">
              <w:rPr>
                <w:sz w:val="20"/>
                <w:szCs w:val="20"/>
              </w:rPr>
              <w:t>Wirtschaftsmacht trotz Rohstoff- und Energiearmut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5F" w:rsidRDefault="004A2E5F" w:rsidP="0023429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Wirtschaft: 140.1 (Wirtschaftsmacht Japan, Bergbau und Rohstoffe)</w:t>
            </w:r>
          </w:p>
          <w:p w:rsidR="004A2E5F" w:rsidRDefault="004A2E5F" w:rsidP="0023429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Japan und Korea: 153.1</w:t>
            </w:r>
          </w:p>
          <w:p w:rsidR="004A2E5F" w:rsidRDefault="004A2E5F" w:rsidP="0023429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Außenhandel von Japan: 153.2</w:t>
            </w:r>
          </w:p>
          <w:p w:rsidR="004A2E5F" w:rsidRDefault="004A2E5F" w:rsidP="0023429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Großraum Tokyo: 154.1 (Wirtschaft)</w:t>
            </w:r>
          </w:p>
          <w:p w:rsidR="004A2E5F" w:rsidRDefault="004A2E5F" w:rsidP="0023429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 (Wirtschaftswachstum)</w:t>
            </w:r>
          </w:p>
          <w:p w:rsidR="004A2E5F" w:rsidRPr="00DC6DB4" w:rsidRDefault="004A2E5F" w:rsidP="00234296">
            <w:pPr>
              <w:spacing w:before="20" w:after="20"/>
              <w:ind w:left="249" w:hanging="249"/>
              <w:rPr>
                <w:rFonts w:ascii="Arial" w:hAnsi="Arial" w:cs="Arial"/>
                <w:lang w:val="en-US"/>
              </w:rPr>
            </w:pPr>
            <w:proofErr w:type="spellStart"/>
            <w:r w:rsidRPr="00DC6DB4">
              <w:rPr>
                <w:rFonts w:ascii="Arial" w:hAnsi="Arial" w:cs="Arial"/>
                <w:lang w:val="en-US"/>
              </w:rPr>
              <w:t>Welthandel</w:t>
            </w:r>
            <w:proofErr w:type="spellEnd"/>
            <w:r w:rsidRPr="00DC6DB4">
              <w:rPr>
                <w:rFonts w:ascii="Arial" w:hAnsi="Arial" w:cs="Arial"/>
                <w:lang w:val="en-US"/>
              </w:rPr>
              <w:t>: 246.2 (Terms of trade)</w:t>
            </w:r>
          </w:p>
          <w:p w:rsidR="004A2E5F" w:rsidRPr="00DC6DB4" w:rsidRDefault="004A2E5F" w:rsidP="00234296">
            <w:pPr>
              <w:spacing w:before="20" w:after="20"/>
              <w:ind w:left="249" w:hanging="249"/>
              <w:rPr>
                <w:rFonts w:ascii="Arial" w:hAnsi="Arial" w:cs="Arial"/>
                <w:lang w:val="en-US"/>
              </w:rPr>
            </w:pPr>
            <w:r w:rsidRPr="00CE2EEB">
              <w:rPr>
                <w:rFonts w:ascii="Arial" w:hAnsi="Arial" w:cs="Arial"/>
                <w:lang w:val="en-US"/>
              </w:rPr>
              <w:t>Welt – Global Cities: 247.4</w:t>
            </w:r>
            <w:r>
              <w:rPr>
                <w:rFonts w:ascii="Arial" w:hAnsi="Arial" w:cs="Arial"/>
                <w:lang w:val="en-US"/>
              </w:rPr>
              <w:t xml:space="preserve"> (Tokyo, Osaka)</w:t>
            </w:r>
          </w:p>
          <w:p w:rsidR="004A2E5F" w:rsidRPr="001F5C8B" w:rsidRDefault="004A2E5F" w:rsidP="0023429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 (Importabhängigkeit)</w:t>
            </w:r>
          </w:p>
        </w:tc>
      </w:tr>
      <w:tr w:rsidR="004A2E5F" w:rsidRPr="004E7B77" w:rsidTr="005B7A43">
        <w:tc>
          <w:tcPr>
            <w:tcW w:w="3402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5F" w:rsidRPr="005428BE" w:rsidRDefault="004A2E5F" w:rsidP="00E80BA5">
            <w:pPr>
              <w:pStyle w:val="Default"/>
              <w:rPr>
                <w:bCs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5F" w:rsidRPr="00592982" w:rsidRDefault="004A2E5F" w:rsidP="00E80BA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92982">
              <w:rPr>
                <w:rFonts w:ascii="Arial" w:hAnsi="Arial" w:cs="Arial"/>
              </w:rPr>
              <w:t>zeitverschobene Innovationskerne in Ostasien</w:t>
            </w:r>
          </w:p>
          <w:p w:rsidR="004A2E5F" w:rsidRPr="00592982" w:rsidRDefault="004A2E5F" w:rsidP="00E80BA5">
            <w:pPr>
              <w:rPr>
                <w:rFonts w:ascii="Arial" w:hAnsi="Arial" w:cs="Arial"/>
                <w:color w:val="FF0000"/>
              </w:rPr>
            </w:pPr>
            <w:r w:rsidRPr="00592982">
              <w:rPr>
                <w:rFonts w:ascii="Arial" w:hAnsi="Arial" w:cs="Arial"/>
              </w:rPr>
              <w:t>(ausgehend von Japan bis nach Vietnam)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5F" w:rsidRDefault="004A2E5F" w:rsidP="004A2E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Wirtschaft: 140.1</w:t>
            </w:r>
          </w:p>
          <w:p w:rsidR="004A2E5F" w:rsidRDefault="004A2E5F" w:rsidP="004A2E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Japan und Korea: 153.1</w:t>
            </w:r>
          </w:p>
          <w:p w:rsidR="004A2E5F" w:rsidRDefault="004A2E5F" w:rsidP="004A2E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 (Wirtschaftswachstum)</w:t>
            </w:r>
          </w:p>
          <w:p w:rsidR="004A2E5F" w:rsidRDefault="004A2E5F" w:rsidP="004A2E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Welthandel: 246.2 (Terms </w:t>
            </w:r>
            <w:proofErr w:type="spellStart"/>
            <w:r>
              <w:rPr>
                <w:rFonts w:ascii="Arial" w:hAnsi="Arial" w:cs="Arial"/>
              </w:rPr>
              <w:t>of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trade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4A2E5F" w:rsidRDefault="004A2E5F" w:rsidP="004A2E5F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Energieverbrauch: 248.2</w:t>
            </w:r>
          </w:p>
        </w:tc>
      </w:tr>
      <w:tr w:rsidR="004A2E5F" w:rsidRPr="007864E5" w:rsidTr="00EB34D7">
        <w:tc>
          <w:tcPr>
            <w:tcW w:w="3402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4A2E5F" w:rsidRPr="005428BE" w:rsidRDefault="004A2E5F" w:rsidP="00E80BA5">
            <w:pPr>
              <w:pStyle w:val="Defaul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&gt; das wirtschaftliche Potenzial Chinas und Indiens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5F" w:rsidRPr="00592982" w:rsidRDefault="004A2E5F" w:rsidP="00E80BA5">
            <w:pPr>
              <w:pStyle w:val="Default"/>
              <w:rPr>
                <w:color w:val="FF0000"/>
                <w:sz w:val="20"/>
                <w:szCs w:val="20"/>
              </w:rPr>
            </w:pPr>
            <w:r w:rsidRPr="00592982">
              <w:rPr>
                <w:sz w:val="20"/>
                <w:szCs w:val="20"/>
              </w:rPr>
              <w:t>Sonderentwicklungszonen Chinas, Hongkong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5F" w:rsidRDefault="004A2E5F" w:rsidP="004A2E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China – Wirtschaftsstruktur: 157.1 (Sonderzonen: Wirtschaft, Verwaltung)</w:t>
            </w:r>
          </w:p>
          <w:p w:rsidR="004A2E5F" w:rsidRDefault="004A2E5F" w:rsidP="004A2E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Mega-urbane Landschaft Perlflussdelta: 157.3 (Hongkong)</w:t>
            </w:r>
          </w:p>
          <w:p w:rsidR="004A2E5F" w:rsidRPr="004A2E5F" w:rsidRDefault="004A2E5F" w:rsidP="004A2E5F">
            <w:pPr>
              <w:spacing w:before="20" w:after="20"/>
              <w:ind w:left="249" w:hanging="249"/>
              <w:rPr>
                <w:rFonts w:ascii="Arial" w:hAnsi="Arial" w:cs="Arial"/>
                <w:b/>
                <w:lang w:val="en-US"/>
              </w:rPr>
            </w:pPr>
            <w:r w:rsidRPr="004A2E5F">
              <w:rPr>
                <w:rFonts w:ascii="Arial" w:hAnsi="Arial" w:cs="Arial"/>
                <w:lang w:val="en-US"/>
              </w:rPr>
              <w:t xml:space="preserve">Welt – Global Cities: 247.4 (Peking, Shanghai, </w:t>
            </w:r>
            <w:proofErr w:type="spellStart"/>
            <w:r w:rsidRPr="004A2E5F">
              <w:rPr>
                <w:rFonts w:ascii="Arial" w:hAnsi="Arial" w:cs="Arial"/>
                <w:lang w:val="en-US"/>
              </w:rPr>
              <w:t>Hongkong</w:t>
            </w:r>
            <w:proofErr w:type="spellEnd"/>
            <w:r w:rsidRPr="004A2E5F">
              <w:rPr>
                <w:rFonts w:ascii="Arial" w:hAnsi="Arial" w:cs="Arial"/>
                <w:lang w:val="en-US"/>
              </w:rPr>
              <w:t>)</w:t>
            </w:r>
          </w:p>
        </w:tc>
      </w:tr>
      <w:tr w:rsidR="004A2E5F" w:rsidRPr="004E7B77" w:rsidTr="00EB34D7">
        <w:tc>
          <w:tcPr>
            <w:tcW w:w="3402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5F" w:rsidRPr="004A2E5F" w:rsidRDefault="004A2E5F" w:rsidP="00E80BA5">
            <w:pPr>
              <w:pStyle w:val="Default"/>
              <w:rPr>
                <w:bCs/>
                <w:sz w:val="20"/>
                <w:szCs w:val="20"/>
                <w:lang w:val="en-US"/>
              </w:rPr>
            </w:pP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5F" w:rsidRPr="00592982" w:rsidRDefault="004A2E5F" w:rsidP="00E80BA5">
            <w:pPr>
              <w:pStyle w:val="Default"/>
              <w:rPr>
                <w:sz w:val="20"/>
                <w:szCs w:val="20"/>
              </w:rPr>
            </w:pPr>
            <w:r w:rsidRPr="00592982">
              <w:rPr>
                <w:sz w:val="20"/>
                <w:szCs w:val="20"/>
              </w:rPr>
              <w:t>High-Tech-Zonen Indiens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5F" w:rsidRDefault="004A2E5F" w:rsidP="004A2E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Wirtschaft: 140.1</w:t>
            </w:r>
          </w:p>
          <w:p w:rsidR="004A2E5F" w:rsidRDefault="004A2E5F" w:rsidP="004A2E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Wirtschaftsstruktur Indiens: 161.2</w:t>
            </w:r>
          </w:p>
          <w:p w:rsidR="004A2E5F" w:rsidRDefault="004A2E5F" w:rsidP="004A2E5F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Wirtschaftsmetropole Madras (Chennai): 161.3</w:t>
            </w:r>
          </w:p>
        </w:tc>
      </w:tr>
      <w:tr w:rsidR="004A2E5F" w:rsidRPr="004E7B77" w:rsidTr="00E80BA5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5F" w:rsidRDefault="004A2E5F" w:rsidP="00B160A9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Fakultative Unterrichtsinhalte:</w:t>
            </w:r>
          </w:p>
        </w:tc>
      </w:tr>
      <w:tr w:rsidR="004A2E5F" w:rsidRPr="004E7B77" w:rsidTr="00B160A9">
        <w:tc>
          <w:tcPr>
            <w:tcW w:w="34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5F" w:rsidRPr="00B726B4" w:rsidRDefault="004A2E5F" w:rsidP="00234296">
            <w:pPr>
              <w:pStyle w:val="Default"/>
              <w:rPr>
                <w:color w:val="FF0000"/>
                <w:sz w:val="20"/>
                <w:szCs w:val="20"/>
              </w:rPr>
            </w:pPr>
            <w:r w:rsidRPr="00B726B4">
              <w:rPr>
                <w:bCs/>
                <w:sz w:val="20"/>
                <w:szCs w:val="20"/>
              </w:rPr>
              <w:t>Australien/Neuseeland</w:t>
            </w:r>
          </w:p>
        </w:tc>
        <w:tc>
          <w:tcPr>
            <w:tcW w:w="4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5F" w:rsidRPr="00B726B4" w:rsidRDefault="004A2E5F" w:rsidP="004A2E5F">
            <w:pPr>
              <w:autoSpaceDE w:val="0"/>
              <w:autoSpaceDN w:val="0"/>
              <w:adjustRightInd w:val="0"/>
              <w:rPr>
                <w:color w:val="FF0000"/>
              </w:rPr>
            </w:pPr>
            <w:r w:rsidRPr="00B726B4">
              <w:rPr>
                <w:rFonts w:ascii="Arial" w:hAnsi="Arial" w:cs="Arial"/>
              </w:rPr>
              <w:t>Sonderentwicklung des südpazifischen Raumes</w:t>
            </w:r>
            <w:r>
              <w:rPr>
                <w:rFonts w:ascii="Arial" w:hAnsi="Arial" w:cs="Arial"/>
              </w:rPr>
              <w:t xml:space="preserve"> </w:t>
            </w:r>
            <w:r w:rsidRPr="004A2E5F">
              <w:rPr>
                <w:rFonts w:ascii="Arial" w:hAnsi="Arial" w:cs="Arial"/>
              </w:rPr>
              <w:t>(Einwanderung/Vergleich: USA)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5F" w:rsidRDefault="004A2E5F" w:rsidP="004A2E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Australien – Landwirtschaft: 187.1</w:t>
            </w:r>
          </w:p>
          <w:p w:rsidR="004A2E5F" w:rsidRDefault="004A2E5F" w:rsidP="004A2E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Australien – Wirtschaft: 188.1 (inklusive Neuseeland)</w:t>
            </w:r>
          </w:p>
          <w:p w:rsidR="004A2E5F" w:rsidRDefault="004A2E5F" w:rsidP="004A2E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Australien – Raumstruktur und Bevölkerung: 188.2</w:t>
            </w:r>
          </w:p>
          <w:p w:rsidR="004A2E5F" w:rsidRDefault="004A2E5F" w:rsidP="004A2E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 (Wirtschaftswachstum)</w:t>
            </w:r>
          </w:p>
          <w:p w:rsidR="004A2E5F" w:rsidRDefault="004A2E5F" w:rsidP="004A2E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Welthandel: 246.2 (Terms </w:t>
            </w:r>
            <w:proofErr w:type="spellStart"/>
            <w:r>
              <w:rPr>
                <w:rFonts w:ascii="Arial" w:hAnsi="Arial" w:cs="Arial"/>
              </w:rPr>
              <w:t>of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trade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4A2E5F" w:rsidRDefault="004A2E5F" w:rsidP="004A2E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Energie: 248.1 (Energiewirtschaft), 248.2 (Energieverbrauch)</w:t>
            </w:r>
          </w:p>
          <w:p w:rsidR="004A2E5F" w:rsidRPr="00441EDB" w:rsidRDefault="004A2E5F" w:rsidP="004A2E5F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441EDB">
              <w:rPr>
                <w:rFonts w:ascii="Arial" w:hAnsi="Arial" w:cs="Arial"/>
                <w:i/>
              </w:rPr>
              <w:t>Aspekt Einwanderung – Vergleich USA:</w:t>
            </w:r>
          </w:p>
          <w:p w:rsidR="004A2E5F" w:rsidRDefault="004A2E5F" w:rsidP="004A2E5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Australien – Raumstruktur und Bevölkerung: 188.2 (Bevölkerungsanteile nach Herkunft)</w:t>
            </w:r>
          </w:p>
          <w:p w:rsidR="004A2E5F" w:rsidRDefault="004A2E5F" w:rsidP="004A2E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Einwanderer in die USA: 206.3</w:t>
            </w:r>
          </w:p>
          <w:p w:rsidR="004A2E5F" w:rsidRDefault="004A2E5F" w:rsidP="004A2E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Minderheiten in den USA: 208.1</w:t>
            </w:r>
          </w:p>
          <w:p w:rsidR="004A2E5F" w:rsidRDefault="004A2E5F" w:rsidP="004A2E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New York – Bevölkerungsstruktur: 209.5</w:t>
            </w:r>
          </w:p>
          <w:p w:rsidR="004A2E5F" w:rsidRDefault="004A2E5F" w:rsidP="004A2E5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Bevölkerungsentwicklung: 250.1 </w:t>
            </w:r>
          </w:p>
          <w:p w:rsidR="004A2E5F" w:rsidRDefault="004A2E5F" w:rsidP="004A2E5F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Welt – Migration: 253.1</w:t>
            </w:r>
          </w:p>
        </w:tc>
      </w:tr>
    </w:tbl>
    <w:p w:rsidR="00477F1C" w:rsidRPr="00695054" w:rsidRDefault="006965F2" w:rsidP="005F2F65">
      <w:pPr>
        <w:spacing w:before="20" w:after="20"/>
        <w:jc w:val="right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lastRenderedPageBreak/>
        <w:t xml:space="preserve"> </w:t>
      </w:r>
    </w:p>
    <w:sectPr w:rsidR="00477F1C" w:rsidRPr="00695054" w:rsidSect="008214CA">
      <w:footerReference w:type="default" r:id="rId10"/>
      <w:pgSz w:w="16840" w:h="11907" w:orient="landscape" w:code="9"/>
      <w:pgMar w:top="1134" w:right="737" w:bottom="1134" w:left="737" w:header="284" w:footer="5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44D" w:rsidRDefault="00D3044D">
      <w:r>
        <w:separator/>
      </w:r>
    </w:p>
  </w:endnote>
  <w:endnote w:type="continuationSeparator" w:id="0">
    <w:p w:rsidR="00D3044D" w:rsidRDefault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3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"/>
      <w:gridCol w:w="9923"/>
      <w:gridCol w:w="4026"/>
      <w:gridCol w:w="372"/>
    </w:tblGrid>
    <w:tr w:rsidR="00E80BA5"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:rsidR="00E80BA5" w:rsidRDefault="00E80BA5">
          <w:pPr>
            <w:pStyle w:val="pdffusszeile"/>
            <w:spacing w:before="0" w:line="240" w:lineRule="auto"/>
          </w:pPr>
          <w:r>
            <w:drawing>
              <wp:inline distT="0" distB="0" distL="0" distR="0" wp14:anchorId="6A7D9E0F" wp14:editId="70258581">
                <wp:extent cx="469265" cy="238760"/>
                <wp:effectExtent l="0" t="0" r="6985" b="8890"/>
                <wp:docPr id="2" name="Bild 2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926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E80BA5" w:rsidRDefault="00E80BA5" w:rsidP="00A62CDF">
          <w:pPr>
            <w:pStyle w:val="pdffusszeile"/>
          </w:pPr>
          <w:r>
            <w:t>© Ernst Klett Verlag GmbH, Gotha 2015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4026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E80BA5" w:rsidRDefault="00E80BA5">
          <w:pPr>
            <w:pStyle w:val="pdffusszeile"/>
          </w:pPr>
        </w:p>
      </w:tc>
      <w:tc>
        <w:tcPr>
          <w:tcW w:w="372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E80BA5" w:rsidRDefault="00E80BA5">
          <w:pPr>
            <w:pStyle w:val="pdffusszeile"/>
            <w:spacing w:line="240" w:lineRule="auto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</w:instrText>
          </w:r>
          <w:r>
            <w:rPr>
              <w:rStyle w:val="pdfpagina"/>
            </w:rPr>
            <w:fldChar w:fldCharType="separate"/>
          </w:r>
          <w:r w:rsidR="007864E5">
            <w:rPr>
              <w:rStyle w:val="pdfpagina"/>
            </w:rPr>
            <w:t>1</w:t>
          </w:r>
          <w:r>
            <w:rPr>
              <w:rStyle w:val="pdfpagina"/>
            </w:rPr>
            <w:fldChar w:fldCharType="end"/>
          </w:r>
        </w:p>
      </w:tc>
    </w:tr>
  </w:tbl>
  <w:p w:rsidR="00E80BA5" w:rsidRDefault="00E80BA5">
    <w:pPr>
      <w:pStyle w:val="Fuzeile"/>
      <w:spacing w:line="57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44D" w:rsidRDefault="00D3044D">
      <w:r>
        <w:separator/>
      </w:r>
    </w:p>
  </w:footnote>
  <w:footnote w:type="continuationSeparator" w:id="0">
    <w:p w:rsidR="00D3044D" w:rsidRDefault="00D304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F63290"/>
    <w:multiLevelType w:val="hybridMultilevel"/>
    <w:tmpl w:val="477CC5B0"/>
    <w:lvl w:ilvl="0" w:tplc="B35C6E92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8411BA"/>
    <w:multiLevelType w:val="hybridMultilevel"/>
    <w:tmpl w:val="474C9D80"/>
    <w:lvl w:ilvl="0" w:tplc="49EC51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52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B76"/>
    <w:rsid w:val="00001771"/>
    <w:rsid w:val="00006BA6"/>
    <w:rsid w:val="00024F41"/>
    <w:rsid w:val="00044B9D"/>
    <w:rsid w:val="0004710B"/>
    <w:rsid w:val="000818D7"/>
    <w:rsid w:val="00085FB3"/>
    <w:rsid w:val="00090A34"/>
    <w:rsid w:val="00096343"/>
    <w:rsid w:val="00097154"/>
    <w:rsid w:val="000A580E"/>
    <w:rsid w:val="000D1D7A"/>
    <w:rsid w:val="000F1584"/>
    <w:rsid w:val="00101195"/>
    <w:rsid w:val="00107FEB"/>
    <w:rsid w:val="0011497E"/>
    <w:rsid w:val="00123BB9"/>
    <w:rsid w:val="00132125"/>
    <w:rsid w:val="00140757"/>
    <w:rsid w:val="0016388E"/>
    <w:rsid w:val="00165A54"/>
    <w:rsid w:val="00167D98"/>
    <w:rsid w:val="00195975"/>
    <w:rsid w:val="001A3A90"/>
    <w:rsid w:val="001A5A54"/>
    <w:rsid w:val="001C598D"/>
    <w:rsid w:val="001D2696"/>
    <w:rsid w:val="001D6437"/>
    <w:rsid w:val="001E39A6"/>
    <w:rsid w:val="001F5C8B"/>
    <w:rsid w:val="001F769A"/>
    <w:rsid w:val="00201098"/>
    <w:rsid w:val="002067AE"/>
    <w:rsid w:val="00206D18"/>
    <w:rsid w:val="00213085"/>
    <w:rsid w:val="00213FA7"/>
    <w:rsid w:val="00216977"/>
    <w:rsid w:val="00226EF5"/>
    <w:rsid w:val="00233A8E"/>
    <w:rsid w:val="002473DF"/>
    <w:rsid w:val="00261F8E"/>
    <w:rsid w:val="00265B60"/>
    <w:rsid w:val="0028235F"/>
    <w:rsid w:val="00286358"/>
    <w:rsid w:val="0029357C"/>
    <w:rsid w:val="002A06E2"/>
    <w:rsid w:val="002B7A80"/>
    <w:rsid w:val="002C59D1"/>
    <w:rsid w:val="002F4EB8"/>
    <w:rsid w:val="002F7CFD"/>
    <w:rsid w:val="00301E71"/>
    <w:rsid w:val="003105EA"/>
    <w:rsid w:val="00312489"/>
    <w:rsid w:val="00333737"/>
    <w:rsid w:val="00333876"/>
    <w:rsid w:val="0036407B"/>
    <w:rsid w:val="00370068"/>
    <w:rsid w:val="00380A65"/>
    <w:rsid w:val="00381E3E"/>
    <w:rsid w:val="00386CED"/>
    <w:rsid w:val="003928A3"/>
    <w:rsid w:val="00396B8D"/>
    <w:rsid w:val="003A1E22"/>
    <w:rsid w:val="003A3091"/>
    <w:rsid w:val="003C56DB"/>
    <w:rsid w:val="003D03A0"/>
    <w:rsid w:val="003D10D3"/>
    <w:rsid w:val="003D2B4E"/>
    <w:rsid w:val="003D4F57"/>
    <w:rsid w:val="003D663D"/>
    <w:rsid w:val="003F0389"/>
    <w:rsid w:val="003F4104"/>
    <w:rsid w:val="003F61ED"/>
    <w:rsid w:val="003F6D90"/>
    <w:rsid w:val="004074B2"/>
    <w:rsid w:val="0041135F"/>
    <w:rsid w:val="00417E0F"/>
    <w:rsid w:val="004264AD"/>
    <w:rsid w:val="00431BFF"/>
    <w:rsid w:val="00432AEA"/>
    <w:rsid w:val="004346FD"/>
    <w:rsid w:val="00441EDB"/>
    <w:rsid w:val="00442622"/>
    <w:rsid w:val="004459AE"/>
    <w:rsid w:val="00450B76"/>
    <w:rsid w:val="00451658"/>
    <w:rsid w:val="00451B88"/>
    <w:rsid w:val="00455B5F"/>
    <w:rsid w:val="00456973"/>
    <w:rsid w:val="00477F1C"/>
    <w:rsid w:val="00491AF9"/>
    <w:rsid w:val="00497B76"/>
    <w:rsid w:val="004A2E5F"/>
    <w:rsid w:val="004B098D"/>
    <w:rsid w:val="004D2550"/>
    <w:rsid w:val="004D28F0"/>
    <w:rsid w:val="004D3FF7"/>
    <w:rsid w:val="004E3AAF"/>
    <w:rsid w:val="004E5BA3"/>
    <w:rsid w:val="004E7B77"/>
    <w:rsid w:val="00501280"/>
    <w:rsid w:val="00501616"/>
    <w:rsid w:val="00504B66"/>
    <w:rsid w:val="00504E57"/>
    <w:rsid w:val="0052015E"/>
    <w:rsid w:val="0052623C"/>
    <w:rsid w:val="005304C1"/>
    <w:rsid w:val="005326CC"/>
    <w:rsid w:val="005338B6"/>
    <w:rsid w:val="005455B4"/>
    <w:rsid w:val="00550778"/>
    <w:rsid w:val="0056018C"/>
    <w:rsid w:val="00565822"/>
    <w:rsid w:val="00567089"/>
    <w:rsid w:val="00572693"/>
    <w:rsid w:val="0058275C"/>
    <w:rsid w:val="005853AD"/>
    <w:rsid w:val="00587997"/>
    <w:rsid w:val="005D42EB"/>
    <w:rsid w:val="005F2F65"/>
    <w:rsid w:val="005F51E6"/>
    <w:rsid w:val="00600230"/>
    <w:rsid w:val="00616FB7"/>
    <w:rsid w:val="00640B8C"/>
    <w:rsid w:val="00642520"/>
    <w:rsid w:val="00642678"/>
    <w:rsid w:val="00644A98"/>
    <w:rsid w:val="006466D2"/>
    <w:rsid w:val="00663A2F"/>
    <w:rsid w:val="0068009F"/>
    <w:rsid w:val="00682F00"/>
    <w:rsid w:val="00692E56"/>
    <w:rsid w:val="00695054"/>
    <w:rsid w:val="006965F2"/>
    <w:rsid w:val="00696665"/>
    <w:rsid w:val="006A17C5"/>
    <w:rsid w:val="006B016E"/>
    <w:rsid w:val="006B25AE"/>
    <w:rsid w:val="006C4584"/>
    <w:rsid w:val="006D0D81"/>
    <w:rsid w:val="006E19C5"/>
    <w:rsid w:val="006E1B41"/>
    <w:rsid w:val="006E293D"/>
    <w:rsid w:val="006F40F7"/>
    <w:rsid w:val="00700F46"/>
    <w:rsid w:val="00730D41"/>
    <w:rsid w:val="00751E7D"/>
    <w:rsid w:val="00753D1D"/>
    <w:rsid w:val="00754BD9"/>
    <w:rsid w:val="00772F34"/>
    <w:rsid w:val="00782E4A"/>
    <w:rsid w:val="007864E5"/>
    <w:rsid w:val="007870BE"/>
    <w:rsid w:val="007A407C"/>
    <w:rsid w:val="007A5AC4"/>
    <w:rsid w:val="007B1B0F"/>
    <w:rsid w:val="007B50F7"/>
    <w:rsid w:val="007C2D6F"/>
    <w:rsid w:val="007C47ED"/>
    <w:rsid w:val="007D1C47"/>
    <w:rsid w:val="007D7EBC"/>
    <w:rsid w:val="007E47A0"/>
    <w:rsid w:val="00800250"/>
    <w:rsid w:val="00805EBF"/>
    <w:rsid w:val="008113AA"/>
    <w:rsid w:val="00813B0D"/>
    <w:rsid w:val="008214CA"/>
    <w:rsid w:val="00824041"/>
    <w:rsid w:val="00830BDF"/>
    <w:rsid w:val="00842E4A"/>
    <w:rsid w:val="008439CA"/>
    <w:rsid w:val="00847B3D"/>
    <w:rsid w:val="00850267"/>
    <w:rsid w:val="0085189C"/>
    <w:rsid w:val="00867F77"/>
    <w:rsid w:val="00875628"/>
    <w:rsid w:val="00877D67"/>
    <w:rsid w:val="00881A32"/>
    <w:rsid w:val="008A0723"/>
    <w:rsid w:val="008A1A4D"/>
    <w:rsid w:val="008A4E58"/>
    <w:rsid w:val="008A5547"/>
    <w:rsid w:val="008B1256"/>
    <w:rsid w:val="008B3393"/>
    <w:rsid w:val="008E7324"/>
    <w:rsid w:val="008F2AE9"/>
    <w:rsid w:val="008F4F52"/>
    <w:rsid w:val="00910FEF"/>
    <w:rsid w:val="0091616D"/>
    <w:rsid w:val="00921D99"/>
    <w:rsid w:val="00930B4F"/>
    <w:rsid w:val="00943CA7"/>
    <w:rsid w:val="0095244A"/>
    <w:rsid w:val="009648BF"/>
    <w:rsid w:val="009805B8"/>
    <w:rsid w:val="009B1CFF"/>
    <w:rsid w:val="009B4F8E"/>
    <w:rsid w:val="009E10DB"/>
    <w:rsid w:val="009E4D46"/>
    <w:rsid w:val="009E61C1"/>
    <w:rsid w:val="009E6C89"/>
    <w:rsid w:val="009F474E"/>
    <w:rsid w:val="009F6261"/>
    <w:rsid w:val="00A0451D"/>
    <w:rsid w:val="00A16C81"/>
    <w:rsid w:val="00A25546"/>
    <w:rsid w:val="00A559C6"/>
    <w:rsid w:val="00A62CDF"/>
    <w:rsid w:val="00A64B23"/>
    <w:rsid w:val="00A77F97"/>
    <w:rsid w:val="00A82956"/>
    <w:rsid w:val="00A84703"/>
    <w:rsid w:val="00A859FB"/>
    <w:rsid w:val="00A90E84"/>
    <w:rsid w:val="00AA2CF5"/>
    <w:rsid w:val="00AA7174"/>
    <w:rsid w:val="00AB1B0E"/>
    <w:rsid w:val="00AB24F0"/>
    <w:rsid w:val="00AB553C"/>
    <w:rsid w:val="00AC66A7"/>
    <w:rsid w:val="00AE5E2E"/>
    <w:rsid w:val="00AE659F"/>
    <w:rsid w:val="00AF29F6"/>
    <w:rsid w:val="00AF724D"/>
    <w:rsid w:val="00B03EEB"/>
    <w:rsid w:val="00B10369"/>
    <w:rsid w:val="00B11E8C"/>
    <w:rsid w:val="00B12563"/>
    <w:rsid w:val="00B160A9"/>
    <w:rsid w:val="00B51EF3"/>
    <w:rsid w:val="00B52A68"/>
    <w:rsid w:val="00B579EC"/>
    <w:rsid w:val="00B66752"/>
    <w:rsid w:val="00B941B0"/>
    <w:rsid w:val="00B96606"/>
    <w:rsid w:val="00BA6292"/>
    <w:rsid w:val="00BB6537"/>
    <w:rsid w:val="00BC73AA"/>
    <w:rsid w:val="00BD44CF"/>
    <w:rsid w:val="00BD6DE0"/>
    <w:rsid w:val="00BE653E"/>
    <w:rsid w:val="00BF09C2"/>
    <w:rsid w:val="00C049C9"/>
    <w:rsid w:val="00C05487"/>
    <w:rsid w:val="00C0607C"/>
    <w:rsid w:val="00C0681B"/>
    <w:rsid w:val="00C072B6"/>
    <w:rsid w:val="00C176EE"/>
    <w:rsid w:val="00C371CD"/>
    <w:rsid w:val="00C41D87"/>
    <w:rsid w:val="00C639D4"/>
    <w:rsid w:val="00C6674C"/>
    <w:rsid w:val="00C772C9"/>
    <w:rsid w:val="00C9764A"/>
    <w:rsid w:val="00CA150C"/>
    <w:rsid w:val="00CA4EB2"/>
    <w:rsid w:val="00CB3F0E"/>
    <w:rsid w:val="00CB6495"/>
    <w:rsid w:val="00CC149A"/>
    <w:rsid w:val="00CC1702"/>
    <w:rsid w:val="00CD1A97"/>
    <w:rsid w:val="00CE2EEB"/>
    <w:rsid w:val="00CF2880"/>
    <w:rsid w:val="00D06F5D"/>
    <w:rsid w:val="00D22F5B"/>
    <w:rsid w:val="00D270C6"/>
    <w:rsid w:val="00D3044D"/>
    <w:rsid w:val="00D44C4C"/>
    <w:rsid w:val="00D51791"/>
    <w:rsid w:val="00D80019"/>
    <w:rsid w:val="00D8688A"/>
    <w:rsid w:val="00D87930"/>
    <w:rsid w:val="00D909EE"/>
    <w:rsid w:val="00D92D9A"/>
    <w:rsid w:val="00D92E1A"/>
    <w:rsid w:val="00DA0FE2"/>
    <w:rsid w:val="00DA3551"/>
    <w:rsid w:val="00DA5608"/>
    <w:rsid w:val="00DC1BBB"/>
    <w:rsid w:val="00DC222D"/>
    <w:rsid w:val="00DC2F3C"/>
    <w:rsid w:val="00DC4269"/>
    <w:rsid w:val="00DC5DC1"/>
    <w:rsid w:val="00DC6377"/>
    <w:rsid w:val="00DC6DB4"/>
    <w:rsid w:val="00DD3BA8"/>
    <w:rsid w:val="00DD5417"/>
    <w:rsid w:val="00DE7A7C"/>
    <w:rsid w:val="00E006EF"/>
    <w:rsid w:val="00E10241"/>
    <w:rsid w:val="00E16095"/>
    <w:rsid w:val="00E273D9"/>
    <w:rsid w:val="00E36AA5"/>
    <w:rsid w:val="00E3799D"/>
    <w:rsid w:val="00E40317"/>
    <w:rsid w:val="00E441C7"/>
    <w:rsid w:val="00E57E93"/>
    <w:rsid w:val="00E6012D"/>
    <w:rsid w:val="00E609E9"/>
    <w:rsid w:val="00E643DB"/>
    <w:rsid w:val="00E70891"/>
    <w:rsid w:val="00E72ADA"/>
    <w:rsid w:val="00E80BA5"/>
    <w:rsid w:val="00E87E26"/>
    <w:rsid w:val="00E92FC9"/>
    <w:rsid w:val="00E9547D"/>
    <w:rsid w:val="00E97F19"/>
    <w:rsid w:val="00EB07B6"/>
    <w:rsid w:val="00EB3122"/>
    <w:rsid w:val="00EB6D60"/>
    <w:rsid w:val="00EC6118"/>
    <w:rsid w:val="00EC740D"/>
    <w:rsid w:val="00ED02CA"/>
    <w:rsid w:val="00ED25EA"/>
    <w:rsid w:val="00ED4026"/>
    <w:rsid w:val="00ED7337"/>
    <w:rsid w:val="00EF4289"/>
    <w:rsid w:val="00EF75A5"/>
    <w:rsid w:val="00EF7F01"/>
    <w:rsid w:val="00F0518C"/>
    <w:rsid w:val="00F213FD"/>
    <w:rsid w:val="00F22A27"/>
    <w:rsid w:val="00F30954"/>
    <w:rsid w:val="00F309AC"/>
    <w:rsid w:val="00F460E2"/>
    <w:rsid w:val="00F55A84"/>
    <w:rsid w:val="00F9469F"/>
    <w:rsid w:val="00F95EB3"/>
    <w:rsid w:val="00FA3F1E"/>
    <w:rsid w:val="00FB3272"/>
    <w:rsid w:val="00FD00E5"/>
    <w:rsid w:val="00FD01B0"/>
    <w:rsid w:val="00FD3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pdffusszeile">
    <w:name w:val="pdf.fusszeile"/>
    <w:pPr>
      <w:spacing w:before="20" w:line="118" w:lineRule="exact"/>
    </w:pPr>
    <w:rPr>
      <w:rFonts w:ascii="Arial" w:hAnsi="Arial"/>
      <w:noProof/>
      <w:sz w:val="10"/>
    </w:rPr>
  </w:style>
  <w:style w:type="character" w:customStyle="1" w:styleId="pdfpagina">
    <w:name w:val="pdf.pagina"/>
    <w:rPr>
      <w:rFonts w:ascii="Arial" w:hAnsi="Arial"/>
      <w:b/>
      <w:sz w:val="18"/>
    </w:rPr>
  </w:style>
  <w:style w:type="table" w:styleId="Tabellenraster">
    <w:name w:val="Table Grid"/>
    <w:basedOn w:val="NormaleTabelle"/>
    <w:rsid w:val="00477F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48B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48BF"/>
    <w:rPr>
      <w:rFonts w:ascii="Tahoma" w:hAnsi="Tahoma" w:cs="Tahoma"/>
      <w:sz w:val="16"/>
      <w:szCs w:val="16"/>
    </w:rPr>
  </w:style>
  <w:style w:type="paragraph" w:customStyle="1" w:styleId="TERRATabelle">
    <w:name w:val="TERRA_Tabelle"/>
    <w:qFormat/>
    <w:rsid w:val="00132125"/>
    <w:pPr>
      <w:spacing w:before="40" w:after="40"/>
    </w:pPr>
    <w:rPr>
      <w:rFonts w:ascii="Arial" w:hAnsi="Arial"/>
    </w:rPr>
  </w:style>
  <w:style w:type="paragraph" w:customStyle="1" w:styleId="ekvhalbe-leerzeile">
    <w:name w:val="ekv.halbe-leerzeile"/>
    <w:basedOn w:val="Standard"/>
    <w:next w:val="Standard"/>
    <w:rsid w:val="00E97F19"/>
    <w:pPr>
      <w:tabs>
        <w:tab w:val="left" w:pos="340"/>
        <w:tab w:val="right" w:pos="9072"/>
      </w:tabs>
      <w:spacing w:line="150" w:lineRule="exact"/>
    </w:pPr>
    <w:rPr>
      <w:rFonts w:ascii="Arial" w:hAnsi="Arial"/>
      <w:sz w:val="23"/>
      <w:szCs w:val="24"/>
    </w:rPr>
  </w:style>
  <w:style w:type="paragraph" w:styleId="Listenabsatz">
    <w:name w:val="List Paragraph"/>
    <w:basedOn w:val="Standard"/>
    <w:uiPriority w:val="34"/>
    <w:qFormat/>
    <w:rsid w:val="00DD5417"/>
    <w:pPr>
      <w:ind w:left="720"/>
      <w:contextualSpacing/>
    </w:pPr>
  </w:style>
  <w:style w:type="paragraph" w:customStyle="1" w:styleId="TERRATabelleLinks0cmHngend02cmRechts-02">
    <w:name w:val="TERRA_Tabelle + Links:  0 cm Hängend:  02 cm Rechts:  -02..."/>
    <w:basedOn w:val="TERRATabelle"/>
    <w:rsid w:val="00805EBF"/>
    <w:pPr>
      <w:ind w:left="113" w:hanging="113"/>
    </w:pPr>
  </w:style>
  <w:style w:type="paragraph" w:customStyle="1" w:styleId="Inhalte">
    <w:name w:val="*Inhalte"/>
    <w:basedOn w:val="Standard"/>
    <w:next w:val="Standard"/>
    <w:uiPriority w:val="99"/>
    <w:rsid w:val="008B1256"/>
    <w:pPr>
      <w:autoSpaceDE w:val="0"/>
      <w:autoSpaceDN w:val="0"/>
      <w:adjustRightInd w:val="0"/>
    </w:pPr>
    <w:rPr>
      <w:rFonts w:ascii="Arial" w:eastAsia="Calibri" w:hAnsi="Arial" w:cs="Arial"/>
      <w:sz w:val="24"/>
      <w:szCs w:val="24"/>
    </w:rPr>
  </w:style>
  <w:style w:type="paragraph" w:customStyle="1" w:styleId="Default">
    <w:name w:val="Default"/>
    <w:rsid w:val="008B125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Hinweis-Fachverweis1">
    <w:name w:val="Hinweis-Fachverweis1"/>
    <w:basedOn w:val="Default"/>
    <w:next w:val="Default"/>
    <w:uiPriority w:val="99"/>
    <w:rsid w:val="0068009F"/>
    <w:rPr>
      <w:color w:val="auto"/>
    </w:rPr>
  </w:style>
  <w:style w:type="paragraph" w:customStyle="1" w:styleId="Hinweise">
    <w:name w:val="*Hinweise"/>
    <w:basedOn w:val="Default"/>
    <w:next w:val="Default"/>
    <w:uiPriority w:val="99"/>
    <w:rsid w:val="00BD44CF"/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pdffusszeile">
    <w:name w:val="pdf.fusszeile"/>
    <w:pPr>
      <w:spacing w:before="20" w:line="118" w:lineRule="exact"/>
    </w:pPr>
    <w:rPr>
      <w:rFonts w:ascii="Arial" w:hAnsi="Arial"/>
      <w:noProof/>
      <w:sz w:val="10"/>
    </w:rPr>
  </w:style>
  <w:style w:type="character" w:customStyle="1" w:styleId="pdfpagina">
    <w:name w:val="pdf.pagina"/>
    <w:rPr>
      <w:rFonts w:ascii="Arial" w:hAnsi="Arial"/>
      <w:b/>
      <w:sz w:val="18"/>
    </w:rPr>
  </w:style>
  <w:style w:type="table" w:styleId="Tabellenraster">
    <w:name w:val="Table Grid"/>
    <w:basedOn w:val="NormaleTabelle"/>
    <w:rsid w:val="00477F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48B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48BF"/>
    <w:rPr>
      <w:rFonts w:ascii="Tahoma" w:hAnsi="Tahoma" w:cs="Tahoma"/>
      <w:sz w:val="16"/>
      <w:szCs w:val="16"/>
    </w:rPr>
  </w:style>
  <w:style w:type="paragraph" w:customStyle="1" w:styleId="TERRATabelle">
    <w:name w:val="TERRA_Tabelle"/>
    <w:qFormat/>
    <w:rsid w:val="00132125"/>
    <w:pPr>
      <w:spacing w:before="40" w:after="40"/>
    </w:pPr>
    <w:rPr>
      <w:rFonts w:ascii="Arial" w:hAnsi="Arial"/>
    </w:rPr>
  </w:style>
  <w:style w:type="paragraph" w:customStyle="1" w:styleId="ekvhalbe-leerzeile">
    <w:name w:val="ekv.halbe-leerzeile"/>
    <w:basedOn w:val="Standard"/>
    <w:next w:val="Standard"/>
    <w:rsid w:val="00E97F19"/>
    <w:pPr>
      <w:tabs>
        <w:tab w:val="left" w:pos="340"/>
        <w:tab w:val="right" w:pos="9072"/>
      </w:tabs>
      <w:spacing w:line="150" w:lineRule="exact"/>
    </w:pPr>
    <w:rPr>
      <w:rFonts w:ascii="Arial" w:hAnsi="Arial"/>
      <w:sz w:val="23"/>
      <w:szCs w:val="24"/>
    </w:rPr>
  </w:style>
  <w:style w:type="paragraph" w:styleId="Listenabsatz">
    <w:name w:val="List Paragraph"/>
    <w:basedOn w:val="Standard"/>
    <w:uiPriority w:val="34"/>
    <w:qFormat/>
    <w:rsid w:val="00DD5417"/>
    <w:pPr>
      <w:ind w:left="720"/>
      <w:contextualSpacing/>
    </w:pPr>
  </w:style>
  <w:style w:type="paragraph" w:customStyle="1" w:styleId="TERRATabelleLinks0cmHngend02cmRechts-02">
    <w:name w:val="TERRA_Tabelle + Links:  0 cm Hängend:  02 cm Rechts:  -02..."/>
    <w:basedOn w:val="TERRATabelle"/>
    <w:rsid w:val="00805EBF"/>
    <w:pPr>
      <w:ind w:left="113" w:hanging="113"/>
    </w:pPr>
  </w:style>
  <w:style w:type="paragraph" w:customStyle="1" w:styleId="Inhalte">
    <w:name w:val="*Inhalte"/>
    <w:basedOn w:val="Standard"/>
    <w:next w:val="Standard"/>
    <w:uiPriority w:val="99"/>
    <w:rsid w:val="008B1256"/>
    <w:pPr>
      <w:autoSpaceDE w:val="0"/>
      <w:autoSpaceDN w:val="0"/>
      <w:adjustRightInd w:val="0"/>
    </w:pPr>
    <w:rPr>
      <w:rFonts w:ascii="Arial" w:eastAsia="Calibri" w:hAnsi="Arial" w:cs="Arial"/>
      <w:sz w:val="24"/>
      <w:szCs w:val="24"/>
    </w:rPr>
  </w:style>
  <w:style w:type="paragraph" w:customStyle="1" w:styleId="Default">
    <w:name w:val="Default"/>
    <w:rsid w:val="008B125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Hinweis-Fachverweis1">
    <w:name w:val="Hinweis-Fachverweis1"/>
    <w:basedOn w:val="Default"/>
    <w:next w:val="Default"/>
    <w:uiPriority w:val="99"/>
    <w:rsid w:val="0068009F"/>
    <w:rPr>
      <w:color w:val="auto"/>
    </w:rPr>
  </w:style>
  <w:style w:type="paragraph" w:customStyle="1" w:styleId="Hinweise">
    <w:name w:val="*Hinweise"/>
    <w:basedOn w:val="Default"/>
    <w:next w:val="Default"/>
    <w:uiPriority w:val="99"/>
    <w:rsid w:val="00BD44CF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9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7EC99-8C7C-4635-B50B-027CB39CA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6857</Words>
  <Characters>43202</Characters>
  <Application>Microsoft Office Word</Application>
  <DocSecurity>0</DocSecurity>
  <Lines>360</Lines>
  <Paragraphs>99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Stoffverteilungsplan</vt:lpstr>
    </vt:vector>
  </TitlesOfParts>
  <Company>Ernst Klett Verlag</Company>
  <LinksUpToDate>false</LinksUpToDate>
  <CharactersWithSpaces>49960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Stoffverteilungsplan</dc:title>
  <dc:creator>Ernst Klett Verlag</dc:creator>
  <cp:lastModifiedBy>Pinnau, Juliane</cp:lastModifiedBy>
  <cp:revision>4</cp:revision>
  <cp:lastPrinted>2015-04-27T06:35:00Z</cp:lastPrinted>
  <dcterms:created xsi:type="dcterms:W3CDTF">2015-04-24T09:25:00Z</dcterms:created>
  <dcterms:modified xsi:type="dcterms:W3CDTF">2015-04-27T06:40:00Z</dcterms:modified>
</cp:coreProperties>
</file>