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-1507193290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b/>
          <w:sz w:val="33"/>
          <w:szCs w:val="33"/>
        </w:rPr>
      </w:sdtEndPr>
      <w:sdtContent>
        <w:p w:rsidR="0083008E" w:rsidRDefault="00B55E7B" w:rsidP="0083008E">
          <w:pPr>
            <w:pStyle w:val="KeinLeerraum"/>
            <w:rPr>
              <w:rFonts w:ascii="Arial" w:hAnsi="Arial" w:cs="Arial"/>
              <w:b/>
              <w:sz w:val="33"/>
              <w:szCs w:val="33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63360" behindDoc="0" locked="0" layoutInCell="1" allowOverlap="1" wp14:anchorId="697C148E" wp14:editId="582D8305">
                <wp:simplePos x="0" y="0"/>
                <wp:positionH relativeFrom="margin">
                  <wp:posOffset>-840740</wp:posOffset>
                </wp:positionH>
                <wp:positionV relativeFrom="margin">
                  <wp:posOffset>-808990</wp:posOffset>
                </wp:positionV>
                <wp:extent cx="10833100" cy="7663180"/>
                <wp:effectExtent l="0" t="0" r="6350" b="0"/>
                <wp:wrapSquare wrapText="bothSides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eckblatt_SVP_LS_QP_NI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3100" cy="7663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3008E">
            <w:rPr>
              <w:rFonts w:ascii="Arial" w:hAnsi="Arial" w:cs="Arial"/>
              <w:b/>
              <w:sz w:val="33"/>
              <w:szCs w:val="33"/>
            </w:rPr>
            <w:br w:type="page"/>
          </w:r>
        </w:p>
      </w:sdtContent>
    </w:sdt>
    <w:p w:rsidR="00B55E7B" w:rsidRDefault="009235E0">
      <w:pPr>
        <w:rPr>
          <w:rFonts w:ascii="Arial" w:hAnsi="Arial" w:cs="Arial"/>
          <w:sz w:val="33"/>
          <w:szCs w:val="33"/>
        </w:rPr>
      </w:pP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4384" behindDoc="0" locked="0" layoutInCell="1" allowOverlap="1">
            <wp:simplePos x="723265" y="723265"/>
            <wp:positionH relativeFrom="margin">
              <wp:align>center</wp:align>
            </wp:positionH>
            <wp:positionV relativeFrom="margin">
              <wp:align>center</wp:align>
            </wp:positionV>
            <wp:extent cx="10744200" cy="760158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blatt_SVP_LS_QP_NI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4553" cy="760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55E7B">
        <w:rPr>
          <w:sz w:val="33"/>
          <w:szCs w:val="33"/>
        </w:rPr>
        <w:br w:type="page"/>
      </w:r>
    </w:p>
    <w:p w:rsidR="006B23F7" w:rsidRDefault="006B23F7" w:rsidP="003C421D">
      <w:pPr>
        <w:pStyle w:val="stoffberschrift2"/>
        <w:rPr>
          <w:sz w:val="33"/>
          <w:szCs w:val="33"/>
        </w:rPr>
        <w:sectPr w:rsidR="006B23F7" w:rsidSect="00996C9F">
          <w:headerReference w:type="default" r:id="rId11"/>
          <w:footerReference w:type="first" r:id="rId12"/>
          <w:pgSz w:w="16838" w:h="11906" w:orient="landscape"/>
          <w:pgMar w:top="1134" w:right="1134" w:bottom="1418" w:left="1134" w:header="709" w:footer="709" w:gutter="0"/>
          <w:pgNumType w:start="0"/>
          <w:cols w:space="708"/>
          <w:docGrid w:linePitch="360"/>
        </w:sectPr>
      </w:pPr>
    </w:p>
    <w:p w:rsidR="00736AE5" w:rsidRDefault="00736AE5" w:rsidP="003C421D">
      <w:pPr>
        <w:pStyle w:val="stoffberschrift2"/>
        <w:rPr>
          <w:sz w:val="33"/>
          <w:szCs w:val="33"/>
        </w:rPr>
      </w:pPr>
      <w:r w:rsidRPr="00736AE5">
        <w:rPr>
          <w:sz w:val="33"/>
          <w:szCs w:val="33"/>
        </w:rPr>
        <w:lastRenderedPageBreak/>
        <w:t>Vorlage für das Schulcurriculum Qualifikationsphase</w:t>
      </w:r>
    </w:p>
    <w:p w:rsidR="00255412" w:rsidRDefault="00736AE5" w:rsidP="003C421D">
      <w:pPr>
        <w:pStyle w:val="stoffberschrift2"/>
      </w:pPr>
      <w:r w:rsidRPr="00736AE5">
        <w:t>Leistungskurs/erhöhtes Anforderungsniveau</w:t>
      </w:r>
      <w:r w:rsidR="00255412" w:rsidRPr="00255412">
        <w:t xml:space="preserve"> </w:t>
      </w:r>
    </w:p>
    <w:p w:rsidR="00255412" w:rsidRDefault="00255412" w:rsidP="00331148">
      <w:pPr>
        <w:pStyle w:val="stoffberschrift3"/>
      </w:pPr>
      <w:r>
        <w:t xml:space="preserve">Kompetenzen/ Fähigkeiten </w:t>
      </w:r>
    </w:p>
    <w:tbl>
      <w:tblPr>
        <w:tblStyle w:val="Tabellenraster1"/>
        <w:tblW w:w="14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2"/>
        <w:gridCol w:w="4962"/>
      </w:tblGrid>
      <w:tr w:rsidR="00DA0738" w:rsidTr="00E63735">
        <w:trPr>
          <w:tblHeader/>
        </w:trPr>
        <w:tc>
          <w:tcPr>
            <w:tcW w:w="964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DA0738" w:rsidRPr="00656F8C" w:rsidRDefault="00255412" w:rsidP="001C17D4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656F8C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962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A0738" w:rsidRPr="00656F8C" w:rsidRDefault="00255412" w:rsidP="008E3528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656F8C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DA0738" w:rsidTr="002C07C3">
        <w:trPr>
          <w:trHeight w:hRule="exact" w:val="113"/>
          <w:tblHeader/>
        </w:trPr>
        <w:tc>
          <w:tcPr>
            <w:tcW w:w="9642" w:type="dxa"/>
            <w:tcBorders>
              <w:top w:val="single" w:sz="2" w:space="0" w:color="auto"/>
            </w:tcBorders>
          </w:tcPr>
          <w:p w:rsidR="00DA0738" w:rsidRPr="00A961CC" w:rsidRDefault="00DA0738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2" w:space="0" w:color="auto"/>
              <w:right w:val="single" w:sz="4" w:space="0" w:color="auto"/>
            </w:tcBorders>
          </w:tcPr>
          <w:p w:rsidR="00DA0738" w:rsidRPr="00A961CC" w:rsidRDefault="00DA0738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738" w:rsidTr="002C07C3">
        <w:trPr>
          <w:trHeight w:hRule="exact" w:val="113"/>
          <w:tblHeader/>
        </w:trPr>
        <w:tc>
          <w:tcPr>
            <w:tcW w:w="9642" w:type="dxa"/>
            <w:tcBorders>
              <w:left w:val="single" w:sz="2" w:space="0" w:color="auto"/>
              <w:right w:val="single" w:sz="2" w:space="0" w:color="auto"/>
            </w:tcBorders>
          </w:tcPr>
          <w:p w:rsidR="00DA0738" w:rsidRPr="00A961CC" w:rsidRDefault="00DA0738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left w:val="single" w:sz="2" w:space="0" w:color="auto"/>
              <w:right w:val="single" w:sz="4" w:space="0" w:color="auto"/>
            </w:tcBorders>
          </w:tcPr>
          <w:p w:rsidR="00DA0738" w:rsidRPr="00A961CC" w:rsidRDefault="00DA0738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5412" w:rsidRPr="00A961CC" w:rsidTr="002C07C3">
        <w:tc>
          <w:tcPr>
            <w:tcW w:w="964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722D7" w:rsidRPr="00E722D7" w:rsidRDefault="00E722D7" w:rsidP="005732C4">
            <w:pPr>
              <w:pStyle w:val="stofftabelletext"/>
              <w:rPr>
                <w:b/>
              </w:rPr>
            </w:pPr>
            <w:r w:rsidRPr="00E722D7">
              <w:rPr>
                <w:b/>
              </w:rPr>
              <w:t>L1 Leitidee: Algorithmus und Zahl</w:t>
            </w:r>
          </w:p>
          <w:p w:rsidR="00E722D7" w:rsidRDefault="00E722D7" w:rsidP="00BA7871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E722D7">
              <w:t>lösen lineare Gleichungssysteme mithilfe digitaler Mathematikwerkzeuge.</w:t>
            </w:r>
          </w:p>
          <w:p w:rsidR="00E722D7" w:rsidRDefault="00E722D7" w:rsidP="00BA7871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E722D7">
              <w:t>erläutern den Gauß-Algorithmus als ein Lösungsv</w:t>
            </w:r>
            <w:r>
              <w:t>erfahren für lineare Gleichungs</w:t>
            </w:r>
            <w:r w:rsidRPr="00E722D7">
              <w:t>systeme und wenden ihn an.</w:t>
            </w:r>
          </w:p>
          <w:p w:rsidR="00E722D7" w:rsidRPr="00BA7871" w:rsidRDefault="00BA7871" w:rsidP="005732C4">
            <w:pPr>
              <w:pStyle w:val="stofftabelletext"/>
              <w:rPr>
                <w:b/>
              </w:rPr>
            </w:pPr>
            <w:r w:rsidRPr="00BA7871">
              <w:rPr>
                <w:b/>
              </w:rPr>
              <w:t>L4 Leitidee: Funktionaler Zusammenhang</w:t>
            </w:r>
          </w:p>
          <w:p w:rsidR="005732C4" w:rsidRDefault="00BA7871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BA7871">
              <w:t>übersetzen vorgegebene lokale Eigenschaften des Graphen in Bedingungen an den Funktionsterm und ermitteln diesen.</w:t>
            </w:r>
          </w:p>
        </w:tc>
        <w:tc>
          <w:tcPr>
            <w:tcW w:w="4962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2C6309" w:rsidRPr="002C6309" w:rsidRDefault="002C6309" w:rsidP="002C6309">
            <w:pPr>
              <w:pStyle w:val="stofftabelletext"/>
              <w:rPr>
                <w:b/>
              </w:rPr>
            </w:pPr>
            <w:r w:rsidRPr="002C6309">
              <w:rPr>
                <w:b/>
              </w:rPr>
              <w:t>I Lineare Gleichungssysteme</w:t>
            </w:r>
          </w:p>
          <w:p w:rsidR="002C6309" w:rsidRDefault="002C6309" w:rsidP="002C6309">
            <w:pPr>
              <w:pStyle w:val="stofftabelletext"/>
            </w:pPr>
            <w:r>
              <w:t>1 Das Gauß-Verfahren 8</w:t>
            </w:r>
          </w:p>
          <w:p w:rsidR="002C6309" w:rsidRDefault="002C6309" w:rsidP="002C6309">
            <w:pPr>
              <w:pStyle w:val="stofftabelletext"/>
            </w:pPr>
            <w:r>
              <w:t>2 Lösbarkeit linearer Gleichungssysteme 12</w:t>
            </w:r>
          </w:p>
          <w:p w:rsidR="002C6309" w:rsidRDefault="002C6309" w:rsidP="002C6309">
            <w:pPr>
              <w:pStyle w:val="stofftabelletext"/>
            </w:pPr>
            <w:r>
              <w:t>3 Bestimmen ganzrationaler Funktionen 16</w:t>
            </w:r>
          </w:p>
          <w:p w:rsidR="002C6309" w:rsidRDefault="002C6309" w:rsidP="002C6309">
            <w:pPr>
              <w:pStyle w:val="stofftabelletext"/>
            </w:pPr>
            <w:r>
              <w:t>Exkursion: Mischungsrechnung 20</w:t>
            </w:r>
          </w:p>
          <w:p w:rsidR="002C6309" w:rsidRDefault="002C6309" w:rsidP="002C6309">
            <w:pPr>
              <w:pStyle w:val="stofftabelletext"/>
            </w:pPr>
            <w:r>
              <w:t>Training 21</w:t>
            </w:r>
          </w:p>
          <w:p w:rsidR="002C6309" w:rsidRDefault="002C6309" w:rsidP="002C6309">
            <w:pPr>
              <w:pStyle w:val="stofftabelletext"/>
            </w:pPr>
            <w:r>
              <w:t>Rückblick 22</w:t>
            </w:r>
          </w:p>
          <w:p w:rsidR="0003420C" w:rsidRDefault="002C6309" w:rsidP="002C6309">
            <w:pPr>
              <w:pStyle w:val="stofftabelletext"/>
            </w:pPr>
            <w:r>
              <w:t>Test 23</w:t>
            </w:r>
          </w:p>
        </w:tc>
      </w:tr>
      <w:tr w:rsidR="003C421D" w:rsidRPr="00A961CC" w:rsidTr="002C6309">
        <w:tc>
          <w:tcPr>
            <w:tcW w:w="964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A7871" w:rsidRPr="00E722D7" w:rsidRDefault="00BA7871" w:rsidP="00BA7871">
            <w:pPr>
              <w:pStyle w:val="stofftabelletext"/>
              <w:rPr>
                <w:b/>
              </w:rPr>
            </w:pPr>
            <w:r w:rsidRPr="00E722D7">
              <w:rPr>
                <w:b/>
              </w:rPr>
              <w:t>L1 Leitidee: Algorithmus und Zahl</w:t>
            </w:r>
          </w:p>
          <w:p w:rsidR="00BA7871" w:rsidRDefault="00BA7871" w:rsidP="00BA7871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BA7871">
              <w:t>nutzen Grenzwerte bei der Bestimmung von Ableitungen und Integralen.</w:t>
            </w:r>
          </w:p>
          <w:p w:rsidR="003C421D" w:rsidRDefault="00BA7871" w:rsidP="00BA7871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BA7871">
              <w:t>lösen Exponentialgleichungen</w:t>
            </w:r>
          </w:p>
          <w:p w:rsidR="00BA7871" w:rsidRDefault="00BA7871" w:rsidP="00BA7871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BA7871">
              <w:t>wenden Produktregel und Kettenregel zur Berechnung von Ableitungsfunktionen an.</w:t>
            </w:r>
          </w:p>
          <w:p w:rsidR="00BA7871" w:rsidRDefault="00BA7871" w:rsidP="00BA7871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BA7871">
              <w:t>überprüfen die Lösungsfunktionen von Differ</w:t>
            </w:r>
            <w:r>
              <w:t>entialgleichungen für Wachstums</w:t>
            </w:r>
            <w:r w:rsidRPr="00BA7871">
              <w:t>modelle durc</w:t>
            </w:r>
            <w:r>
              <w:t>h Einsetzen in die Differential</w:t>
            </w:r>
            <w:r w:rsidRPr="00BA7871">
              <w:t>gleichung.</w:t>
            </w:r>
          </w:p>
          <w:p w:rsidR="00E11DCC" w:rsidRPr="00E11DCC" w:rsidRDefault="00E11DCC" w:rsidP="00E11DCC">
            <w:pPr>
              <w:pStyle w:val="stofftabelletext"/>
              <w:rPr>
                <w:b/>
              </w:rPr>
            </w:pPr>
            <w:r w:rsidRPr="00E11DCC">
              <w:rPr>
                <w:b/>
              </w:rPr>
              <w:t>L4 Leitidee: Funktionaler Zusammenhang</w:t>
            </w:r>
          </w:p>
          <w:p w:rsidR="00E11DCC" w:rsidRDefault="00E11DCC" w:rsidP="00E11DCC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die Wachstumsgeschwindigkeit beim exponentiellen Wachstum als proportional zum Bestand.</w:t>
            </w:r>
          </w:p>
          <w:p w:rsidR="00E11DCC" w:rsidRDefault="00E11DCC" w:rsidP="00E11DCC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 xml:space="preserve">charakterisieren die Basis e </w:t>
            </w:r>
            <w:proofErr w:type="gramStart"/>
            <w:r>
              <w:t xml:space="preserve">durch </w:t>
            </w:r>
            <w:proofErr w:type="gramEnd"/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x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>.</w:t>
            </w:r>
          </w:p>
          <w:p w:rsidR="00E11DCC" w:rsidRDefault="00E11DCC" w:rsidP="00E11DCC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 xml:space="preserve">verwenden die Ableitungsfunktion der Funktion f mit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und der Exponentialfunktionen g mit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g(x)=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  <w:p w:rsidR="00E11DCC" w:rsidRDefault="00E11DCC" w:rsidP="00E11DCC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das asymptotische Verhalten des begrenzten Wachstums.</w:t>
            </w:r>
          </w:p>
          <w:p w:rsidR="00E11DCC" w:rsidRDefault="00E11DCC" w:rsidP="00E11DCC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begrenztes und logistisches Wachstum, auch als Verkettung und Verknüpfung von Funktionen.</w:t>
            </w:r>
          </w:p>
          <w:p w:rsidR="00E11DCC" w:rsidRDefault="00E11DCC" w:rsidP="00E11DCC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vergleichen die bereits bekannten Wachstumsmodelle und das des logistischen Wachstums untereinander.</w:t>
            </w:r>
          </w:p>
          <w:p w:rsidR="00E11DCC" w:rsidRDefault="00E11DCC" w:rsidP="00E11DCC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und untersuchen Verkettungen und Verknüpfungen der e-Funktion mit ganzrationalen Funktionen auch zur Modellierung in Sachsituationen.</w:t>
            </w:r>
          </w:p>
          <w:p w:rsidR="00E11DCC" w:rsidRDefault="00E11DCC" w:rsidP="00E11DCC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das asymptotische Verhalten bei additiver Verknüpfung der e-Funktion mit linearen Funktionen.</w:t>
            </w:r>
          </w:p>
          <w:p w:rsidR="003C421D" w:rsidRDefault="00905E96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905E96">
              <w:t>beschreiben Wachstumsmodelle mithilfe der zugehörigen Differentialgleichungen und überprüfen mögliche Lösungsfunktionen.</w:t>
            </w:r>
          </w:p>
        </w:tc>
        <w:tc>
          <w:tcPr>
            <w:tcW w:w="4962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2C6309" w:rsidRPr="002C6309" w:rsidRDefault="002C6309" w:rsidP="002C6309">
            <w:pPr>
              <w:pStyle w:val="stofftabelletext"/>
              <w:tabs>
                <w:tab w:val="left" w:pos="592"/>
              </w:tabs>
              <w:rPr>
                <w:b/>
              </w:rPr>
            </w:pPr>
            <w:r w:rsidRPr="002C6309">
              <w:rPr>
                <w:b/>
              </w:rPr>
              <w:t>II Verknüpfung von Funktionen und Wachstum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1 Die natürliche Exponentialfunktion und ihre Ableitung 26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2 Verkettung mit linearen Funktionen 29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3 Verkettung von beliebigen Funktionen 32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4 Kettenregel 35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5 Produktregel 38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6 Exponentialgleichungen und natürlicher Logarithmus 42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7 Graphen von Exponentialfunktionen 45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8 Begrenztes Wachstum 49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9 Logistisches Wachstum 53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10 Differenzialgleichungen für Wachstumsvorgänge 57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 xml:space="preserve">Exkursion: Die </w:t>
            </w:r>
            <w:proofErr w:type="spellStart"/>
            <w:r>
              <w:t>ln</w:t>
            </w:r>
            <w:proofErr w:type="spellEnd"/>
            <w:r>
              <w:t>-Funktion und ihre Ableitung 6</w:t>
            </w:r>
            <w:r w:rsidR="005C3446">
              <w:t>1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Training 62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Rückblick 65</w:t>
            </w:r>
          </w:p>
          <w:p w:rsidR="003C421D" w:rsidRDefault="002C6309" w:rsidP="002C6309">
            <w:pPr>
              <w:pStyle w:val="stofftabelletext"/>
              <w:tabs>
                <w:tab w:val="left" w:pos="592"/>
              </w:tabs>
            </w:pPr>
            <w:r>
              <w:t>Test 66</w:t>
            </w:r>
          </w:p>
        </w:tc>
      </w:tr>
    </w:tbl>
    <w:p w:rsidR="00736AE5" w:rsidRDefault="00736AE5">
      <w:r>
        <w:br w:type="page"/>
      </w:r>
    </w:p>
    <w:tbl>
      <w:tblPr>
        <w:tblStyle w:val="Tabellenraster1"/>
        <w:tblW w:w="14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2"/>
        <w:gridCol w:w="4962"/>
      </w:tblGrid>
      <w:tr w:rsidR="00736AE5" w:rsidTr="00E63735">
        <w:trPr>
          <w:tblHeader/>
        </w:trPr>
        <w:tc>
          <w:tcPr>
            <w:tcW w:w="964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736AE5" w:rsidRPr="00656F8C" w:rsidRDefault="00736AE5" w:rsidP="00536B5C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656F8C">
              <w:rPr>
                <w:rFonts w:ascii="Times New Roman" w:hAnsi="Times New Roman"/>
                <w:sz w:val="18"/>
                <w:szCs w:val="18"/>
              </w:rPr>
              <w:lastRenderedPageBreak/>
              <w:t>Die Schülerinnen und Schüler</w:t>
            </w:r>
          </w:p>
        </w:tc>
        <w:tc>
          <w:tcPr>
            <w:tcW w:w="4962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36AE5" w:rsidRPr="00656F8C" w:rsidRDefault="00736AE5" w:rsidP="00536B5C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656F8C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3C421D" w:rsidRPr="00A961CC" w:rsidTr="00736AE5">
        <w:tc>
          <w:tcPr>
            <w:tcW w:w="9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1D" w:rsidRPr="00905E96" w:rsidRDefault="00905E96" w:rsidP="00905E96">
            <w:pPr>
              <w:pStyle w:val="stofftabelletext"/>
              <w:rPr>
                <w:b/>
              </w:rPr>
            </w:pPr>
            <w:r w:rsidRPr="00905E96">
              <w:rPr>
                <w:b/>
              </w:rPr>
              <w:t>L2 Leitidee: Messen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905E96">
              <w:t>bestimmen Flächen- und Rauminhalte von geradlinig und ebenflächig begrenzten geometrischen Objekten.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berechnen Bestände aus Änderungsraten und Anfangsbestand.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bestimmen Inhalte von Flächen, die durch Funktionsgraphen begrenzt sind.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berechnen bestimmte Integrale, auch mithilfe des Hauptsatzes der Differential- und Integralrechnung.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bestimmen uneigentliche Integrale als Grenzwerte sowohl von Beständen als auch von Flächeninhalten.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bestimmen Volumen von Körpern, die durch Rotation von Graphen um die x-Achse entstehen.</w:t>
            </w:r>
          </w:p>
          <w:p w:rsidR="00905E96" w:rsidRPr="00905E96" w:rsidRDefault="00905E96" w:rsidP="00905E96">
            <w:pPr>
              <w:pStyle w:val="stofftabelletext"/>
              <w:rPr>
                <w:b/>
              </w:rPr>
            </w:pPr>
            <w:r w:rsidRPr="00905E96">
              <w:rPr>
                <w:b/>
              </w:rPr>
              <w:t>L4 Leitidee: Funktionaler Zusammenhang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deuten das bestimmte Integral als aus Änderungen rekonstruierter Bestand und als Flächeninhalt.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das Integral als Grenzwert von Produktsummen.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deuten bestimmte Integrale auch im Sachzusammenhang.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 xml:space="preserve">geben Stammfunktionen für die Funktionen f </w:t>
            </w:r>
            <w:proofErr w:type="gramStart"/>
            <w:r>
              <w:t xml:space="preserve">mit </w:t>
            </w:r>
            <w:proofErr w:type="gramEnd"/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w:rPr>
                  <w:rFonts w:ascii="Cambria Math" w:hAnsi="Cambria Math"/>
                </w:rPr>
                <m:t>;n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∈Z\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-1;0</m:t>
                  </m:r>
                </m:e>
              </m:d>
            </m:oMath>
            <w:r w:rsidR="002C7451">
              <w:t xml:space="preserve">,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="002C7451">
              <w:t xml:space="preserve">,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sin⁡</m:t>
              </m:r>
              <m:r>
                <w:rPr>
                  <w:rFonts w:ascii="Cambria Math" w:hAnsi="Cambria Math"/>
                </w:rPr>
                <m:t>(x)</m:t>
              </m:r>
            </m:oMath>
            <w:r w:rsidR="002C7451">
              <w:t xml:space="preserve"> und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cos⁡</m:t>
              </m:r>
              <m:r>
                <w:rPr>
                  <w:rFonts w:ascii="Cambria Math" w:hAnsi="Cambria Math"/>
                </w:rPr>
                <m:t>(x)</m:t>
              </m:r>
            </m:oMath>
            <w:r w:rsidR="002C7451">
              <w:t xml:space="preserve"> </w:t>
            </w:r>
            <w:r>
              <w:t>an.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entwickeln Stammfunktionen mit der Kettenregel bei linearer innerer Funktion sowie mit Summen</w:t>
            </w:r>
            <w:r w:rsidR="002C7451">
              <w:t xml:space="preserve">- </w:t>
            </w:r>
            <w:r>
              <w:t>und</w:t>
            </w:r>
            <w:r w:rsidR="002C7451">
              <w:t xml:space="preserve"> </w:t>
            </w:r>
            <w:r>
              <w:t>Faktorregel.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überprüfen Stammfunktionen mithilfe der Ableitungsregeln.</w:t>
            </w:r>
          </w:p>
          <w:p w:rsidR="00905E96" w:rsidRDefault="00905E96" w:rsidP="00905E96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begründen den Hauptsatz der Differential- und Integralrechnung geometrisch anschaulich.</w:t>
            </w:r>
          </w:p>
          <w:p w:rsidR="002C7451" w:rsidRDefault="002C7451" w:rsidP="00AA190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spacing w:line="240" w:lineRule="atLeast"/>
              <w:ind w:left="431" w:hanging="284"/>
            </w:pPr>
            <w:r>
              <w:t xml:space="preserve">verwenden die </w:t>
            </w:r>
            <w:proofErr w:type="spellStart"/>
            <w:r>
              <w:t>ln</w:t>
            </w:r>
            <w:proofErr w:type="spellEnd"/>
            <w:r>
              <w:t xml:space="preserve">-Funktion als eine Stammfunktion der Funktion f mit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;x&gt;0</m:t>
              </m:r>
            </m:oMath>
          </w:p>
          <w:p w:rsidR="002C7451" w:rsidRDefault="002C7451" w:rsidP="00AA190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interpretieren Integralfunktionen auch als</w:t>
            </w:r>
            <w:r w:rsidR="00AA1907">
              <w:t xml:space="preserve"> </w:t>
            </w:r>
            <w:r>
              <w:t>Bestands- und Flächeninhaltsfunktion.</w:t>
            </w:r>
          </w:p>
          <w:p w:rsidR="002C7451" w:rsidRDefault="002C7451" w:rsidP="00AA190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unterscheiden Integral- und Stammfunktion.</w:t>
            </w:r>
          </w:p>
          <w:p w:rsidR="002C7451" w:rsidRDefault="002C7451" w:rsidP="00AA190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interpretieren und bestimmen uneigentliche</w:t>
            </w:r>
            <w:r w:rsidR="00AA1907">
              <w:t xml:space="preserve"> </w:t>
            </w:r>
            <w:r>
              <w:t>Integrale als Grenzwerte.</w:t>
            </w:r>
          </w:p>
          <w:p w:rsidR="003C421D" w:rsidRDefault="002C7451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begründen die Volumenformel für Körper, die</w:t>
            </w:r>
            <w:r w:rsidR="00AA1907">
              <w:t xml:space="preserve"> </w:t>
            </w:r>
            <w:r>
              <w:t>durch Rotation von Graphen um die x-Achse</w:t>
            </w:r>
            <w:r w:rsidR="00AA1907">
              <w:t xml:space="preserve"> </w:t>
            </w:r>
            <w:r>
              <w:t>entstehen und wenden diese an.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09" w:rsidRPr="002C6309" w:rsidRDefault="002C6309" w:rsidP="002C6309">
            <w:pPr>
              <w:pStyle w:val="stofftabelletext"/>
              <w:tabs>
                <w:tab w:val="left" w:pos="592"/>
              </w:tabs>
              <w:rPr>
                <w:b/>
              </w:rPr>
            </w:pPr>
            <w:r w:rsidRPr="002C6309">
              <w:rPr>
                <w:b/>
              </w:rPr>
              <w:t>III Integralrechnung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1 Von der Änderungsrate zur Funktion 70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2 Das Integral 74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3 Der Hauptsatz der Differenzial- und Integralrechnung 78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4 Bestimmen von Stammfunktionen 82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5 Integral und Flächeninhalt 86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6 Integralfunktionen 90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7 Rotationskörper und ihr Volumen 94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8 Unbegrenzte Flächen — uneigentliche Integrale 97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Exkursion: Analyse: Integral 101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Training 103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Rückblick 107</w:t>
            </w:r>
          </w:p>
          <w:p w:rsidR="003C421D" w:rsidRDefault="002C6309" w:rsidP="002C6309">
            <w:pPr>
              <w:pStyle w:val="stofftabelletext"/>
              <w:tabs>
                <w:tab w:val="left" w:pos="592"/>
              </w:tabs>
            </w:pPr>
            <w:r>
              <w:t>Test 108</w:t>
            </w:r>
          </w:p>
        </w:tc>
      </w:tr>
      <w:tr w:rsidR="003C421D" w:rsidRPr="00A961CC" w:rsidTr="00736AE5">
        <w:tc>
          <w:tcPr>
            <w:tcW w:w="9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D34" w:rsidRPr="00905E96" w:rsidRDefault="00DB6D34" w:rsidP="00DB6D34">
            <w:pPr>
              <w:pStyle w:val="stofftabelletext"/>
              <w:rPr>
                <w:b/>
              </w:rPr>
            </w:pPr>
            <w:r w:rsidRPr="00905E96">
              <w:rPr>
                <w:b/>
              </w:rPr>
              <w:t>L4 Leitidee: Funktionaler Zusammenhang</w:t>
            </w:r>
          </w:p>
          <w:p w:rsidR="003C421D" w:rsidRDefault="00AA1907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klassifizieren Funktionen nach bestimmten globalen Eigenschaften.</w:t>
            </w:r>
          </w:p>
          <w:p w:rsidR="00AA1907" w:rsidRDefault="00AA1907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nutzen bei der Anpassung an Daten neben globalen Eigenschaften weitere charakteristische Merkmale von Funktionen zur Ermittlung eines geeigneten Funktionsterms.</w:t>
            </w:r>
          </w:p>
          <w:p w:rsidR="00AA1907" w:rsidRDefault="00AA1907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AA1907">
              <w:t>übersetzen vorgegebene lokale Eigen</w:t>
            </w:r>
            <w:r>
              <w:t>schaften des Graphen in Bedingungen an den Funktionsterm und ermitteln diesen.</w:t>
            </w:r>
          </w:p>
          <w:p w:rsidR="00AA1907" w:rsidRDefault="00AA1907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nutzen Stetigkeit und Differenzierbarkeit zur Synthese und Analyse abschnittsweise definierter Funktionen.</w:t>
            </w:r>
          </w:p>
          <w:p w:rsidR="00AA1907" w:rsidRDefault="00AA1907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benennen und begründen Gemeinsamkeiten und Unterschiede bei Scharen ganzrationaler Funktionen und bei Scharen, die durch Verknüpfungen und Verkettungen der e-Funktion mit ganzrationalen Funktionen entstehen, in Abhängigkeit vom Scharparameter.</w:t>
            </w:r>
          </w:p>
          <w:p w:rsidR="00AA1907" w:rsidRDefault="00AA1907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ermitteln Scharparameter, auch zur Angleichung an Daten.</w:t>
            </w:r>
          </w:p>
          <w:p w:rsidR="003C421D" w:rsidRDefault="00AA1907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führen die Variation des Scharparameters zur Anpassung an vorgegebene Eigenschaften durch.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09" w:rsidRPr="002C6309" w:rsidRDefault="002C6309" w:rsidP="002C6309">
            <w:pPr>
              <w:pStyle w:val="stofftabelletext"/>
              <w:tabs>
                <w:tab w:val="left" w:pos="592"/>
              </w:tabs>
              <w:rPr>
                <w:b/>
              </w:rPr>
            </w:pPr>
            <w:r w:rsidRPr="002C6309">
              <w:rPr>
                <w:b/>
              </w:rPr>
              <w:t>IV Kurvenanpassung und Funktionenscharen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1 Modellieren mit abschnittsweise definierten Funktionen 112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2 Modellieren mit weiteren Funktionstypen 116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3 Regression 120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4 Funktionenscharen 124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 xml:space="preserve">Exkursion: Modellieren mit </w:t>
            </w:r>
            <w:proofErr w:type="spellStart"/>
            <w:r>
              <w:t>Splines</w:t>
            </w:r>
            <w:proofErr w:type="spellEnd"/>
            <w:r>
              <w:t xml:space="preserve"> 128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Training 130</w:t>
            </w:r>
          </w:p>
          <w:p w:rsidR="002C6309" w:rsidRDefault="002C6309" w:rsidP="002C6309">
            <w:pPr>
              <w:pStyle w:val="stofftabelletext"/>
              <w:tabs>
                <w:tab w:val="left" w:pos="592"/>
              </w:tabs>
            </w:pPr>
            <w:r>
              <w:t>Rückblick 133</w:t>
            </w:r>
          </w:p>
          <w:p w:rsidR="003C421D" w:rsidRDefault="002C6309" w:rsidP="002C6309">
            <w:pPr>
              <w:pStyle w:val="stofftabelletext"/>
              <w:tabs>
                <w:tab w:val="left" w:pos="592"/>
              </w:tabs>
            </w:pPr>
            <w:r>
              <w:t>Test 134</w:t>
            </w:r>
          </w:p>
        </w:tc>
      </w:tr>
    </w:tbl>
    <w:p w:rsidR="00736AE5" w:rsidRDefault="00736AE5">
      <w:r>
        <w:br w:type="page"/>
      </w:r>
    </w:p>
    <w:tbl>
      <w:tblPr>
        <w:tblStyle w:val="Tabellenraster1"/>
        <w:tblW w:w="14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2"/>
        <w:gridCol w:w="4962"/>
      </w:tblGrid>
      <w:tr w:rsidR="00736AE5" w:rsidTr="00E63735">
        <w:trPr>
          <w:tblHeader/>
        </w:trPr>
        <w:tc>
          <w:tcPr>
            <w:tcW w:w="964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736AE5" w:rsidRPr="00656F8C" w:rsidRDefault="00736AE5" w:rsidP="00536B5C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656F8C">
              <w:rPr>
                <w:rFonts w:ascii="Times New Roman" w:hAnsi="Times New Roman"/>
                <w:sz w:val="18"/>
                <w:szCs w:val="18"/>
              </w:rPr>
              <w:lastRenderedPageBreak/>
              <w:t>Die Schülerinnen und Schüler</w:t>
            </w:r>
          </w:p>
        </w:tc>
        <w:tc>
          <w:tcPr>
            <w:tcW w:w="4962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36AE5" w:rsidRPr="00656F8C" w:rsidRDefault="00736AE5" w:rsidP="00536B5C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656F8C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2C6309" w:rsidRPr="00A961CC" w:rsidTr="00736AE5">
        <w:tc>
          <w:tcPr>
            <w:tcW w:w="9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09" w:rsidRPr="00DB6D34" w:rsidRDefault="00DB6D34" w:rsidP="00DB6D34">
            <w:pPr>
              <w:pStyle w:val="stofftabelletext"/>
              <w:rPr>
                <w:b/>
              </w:rPr>
            </w:pPr>
            <w:r w:rsidRPr="00DB6D34">
              <w:rPr>
                <w:b/>
              </w:rPr>
              <w:t>L2 Leitidee: Messen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bestimmen Streckenlängen in Ebene und Raum auch mithilfe des Skalarproduktes.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 xml:space="preserve">überprüfen die </w:t>
            </w:r>
            <w:proofErr w:type="spellStart"/>
            <w:r>
              <w:t>Orthogonalität</w:t>
            </w:r>
            <w:proofErr w:type="spellEnd"/>
            <w:r>
              <w:t xml:space="preserve"> zweier Vektoren.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bestimmen Flächen- und Rauminhalte von geradlinig und ebenflächig begrenzten geometrischen Objekten.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bestimmen Winkelgrößen in Ebene und Raum auch mithilfe des Skalarprodukts.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erläutern und nutzen Verfahren zur Berechnung von Abständen von Punkten, Geraden und Ebenen.</w:t>
            </w:r>
          </w:p>
          <w:p w:rsidR="00DB6D34" w:rsidRPr="00DB6D34" w:rsidRDefault="00DB6D34" w:rsidP="00DB6D34">
            <w:pPr>
              <w:pStyle w:val="stofftabelletext"/>
              <w:rPr>
                <w:b/>
              </w:rPr>
            </w:pPr>
            <w:r w:rsidRPr="00DB6D34">
              <w:rPr>
                <w:b/>
              </w:rPr>
              <w:t>L3 Leitidee: Raum und Form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 xml:space="preserve">nutzen die bildliche Darstellung und </w:t>
            </w:r>
            <w:proofErr w:type="spellStart"/>
            <w:r>
              <w:t>Koordinatisierung</w:t>
            </w:r>
            <w:proofErr w:type="spellEnd"/>
            <w:r>
              <w:t xml:space="preserve"> zur Beschreibung von Punkten, Strecken,</w:t>
            </w:r>
            <w:r w:rsidR="003C6347">
              <w:t xml:space="preserve"> </w:t>
            </w:r>
            <w:r>
              <w:t>ebenen Flächen und einfachen Körpern.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wenden die Addition, Subtraktion und skalare Multiplikation von Vektoren an und veranschaulichen sie geometrisch.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 xml:space="preserve">überprüfen zwei Vektoren auf </w:t>
            </w:r>
            <w:proofErr w:type="spellStart"/>
            <w:r>
              <w:t>Kollinearität</w:t>
            </w:r>
            <w:proofErr w:type="spellEnd"/>
            <w:r>
              <w:t>.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wenden Vektoren beim Arbeiten mit geradlinig bzw. ebenflächig begrenzten geometrischen Objekten an.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Geraden und Ebenen durch Gleichungen in Parameterform.</w:t>
            </w:r>
          </w:p>
          <w:p w:rsidR="00DB6D34" w:rsidRDefault="00DB6D34" w:rsidP="00DB6D34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untersuchen die Lagebeziehungen von Geraden und bestimmen Schnittpunkte.</w:t>
            </w:r>
          </w:p>
          <w:p w:rsidR="00DB6D34" w:rsidRDefault="00DB6D34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deuten das Skalarprodukt geometrisch als Ergebnis einer Projektion.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D7" w:rsidRPr="00E722D7" w:rsidRDefault="00E722D7" w:rsidP="00E722D7">
            <w:pPr>
              <w:pStyle w:val="stofftabelletext"/>
              <w:tabs>
                <w:tab w:val="left" w:pos="592"/>
              </w:tabs>
              <w:rPr>
                <w:b/>
              </w:rPr>
            </w:pPr>
            <w:r w:rsidRPr="00E722D7">
              <w:rPr>
                <w:b/>
              </w:rPr>
              <w:t>V Vektoren – Geraden im Raum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1 Punkte und Figuren im Raum 138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2 Vektoren 142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3 Rechnen mit Vektoren 145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4 Geraden im Raum 149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5 Gegenseitige Lage von Geraden – zueinander parallele Geraden 152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6 Gegenseitige Lage von Geraden – nicht parallele Geraden 155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7 Ebenen im Raum – Parameterform 159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8 Zueinander orthogonale Vektoren – Skalarprodukt 163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9 Winkel zwischen Vektoren 166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Exkursion: Vektoren in anderen Zusammenhängen 169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Training 171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Rückblick 173</w:t>
            </w:r>
          </w:p>
          <w:p w:rsidR="002C6309" w:rsidRDefault="00E722D7" w:rsidP="00E722D7">
            <w:pPr>
              <w:pStyle w:val="stofftabelletext"/>
              <w:tabs>
                <w:tab w:val="left" w:pos="592"/>
              </w:tabs>
            </w:pPr>
            <w:r>
              <w:t>Test 174</w:t>
            </w:r>
          </w:p>
        </w:tc>
      </w:tr>
      <w:tr w:rsidR="002C6309" w:rsidRPr="00A961CC" w:rsidTr="00736AE5">
        <w:tc>
          <w:tcPr>
            <w:tcW w:w="9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09" w:rsidRPr="00B0680B" w:rsidRDefault="00A11FEC" w:rsidP="00B0680B">
            <w:pPr>
              <w:pStyle w:val="stofftabelletext"/>
              <w:rPr>
                <w:b/>
              </w:rPr>
            </w:pPr>
            <w:r w:rsidRPr="00B0680B">
              <w:rPr>
                <w:b/>
              </w:rPr>
              <w:t>L1 Leitidee: Algorithmus und Zahl</w:t>
            </w:r>
          </w:p>
          <w:p w:rsidR="00A11FEC" w:rsidRDefault="00A11FEC" w:rsidP="003C634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A11FEC">
              <w:t>lösen lineare Gleichungssysteme mithilfe digitaler Mathematikwerkzeuge.</w:t>
            </w:r>
          </w:p>
          <w:p w:rsidR="00B0680B" w:rsidRPr="00B0680B" w:rsidRDefault="00B0680B" w:rsidP="00B0680B">
            <w:pPr>
              <w:pStyle w:val="stofftabelletext"/>
              <w:rPr>
                <w:b/>
              </w:rPr>
            </w:pPr>
            <w:r w:rsidRPr="00B0680B">
              <w:rPr>
                <w:b/>
              </w:rPr>
              <w:t>L3 Leitidee: Raum und Form</w:t>
            </w:r>
          </w:p>
          <w:p w:rsidR="00B0680B" w:rsidRDefault="00B0680B" w:rsidP="003C634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 xml:space="preserve">nutzen die bildliche Darstellung und </w:t>
            </w:r>
            <w:proofErr w:type="spellStart"/>
            <w:r>
              <w:t>Koordinatisierung</w:t>
            </w:r>
            <w:proofErr w:type="spellEnd"/>
            <w:r>
              <w:t xml:space="preserve"> zur Beschreibung von Punkten, Strecken, ebenen Flächen und einfachen Körpern.</w:t>
            </w:r>
          </w:p>
          <w:p w:rsidR="00B0680B" w:rsidRDefault="00B0680B" w:rsidP="003C634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B0680B">
              <w:t>beschreiben Geraden und Ebenen durch Gleichungen in Parameterform.</w:t>
            </w:r>
          </w:p>
          <w:p w:rsidR="00B0680B" w:rsidRDefault="00B0680B" w:rsidP="003C634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Ebenen durch Gleichungen in Normalen- und Koordinatenform.</w:t>
            </w:r>
          </w:p>
          <w:p w:rsidR="00B0680B" w:rsidRDefault="00B0680B" w:rsidP="003C634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wechseln zwischen den verschiedenen Darstellungsformen von Ebenen.</w:t>
            </w:r>
          </w:p>
          <w:p w:rsidR="00B0680B" w:rsidRDefault="00B0680B" w:rsidP="003C634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untersuchen die Lagebeziehungen von Geraden und Ebenen sowie von Ebenen und lösen Schnittprobleme.</w:t>
            </w:r>
          </w:p>
          <w:p w:rsidR="00B0680B" w:rsidRDefault="00B0680B" w:rsidP="003C6347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spacing w:line="240" w:lineRule="atLeast"/>
              <w:ind w:left="431" w:hanging="284"/>
            </w:pPr>
            <w:r>
              <w:t>beschreiben die Projektion vom Raum in die Ebene mit Matrizen etwa der Form</w:t>
            </w:r>
            <w:r w:rsidR="003C6347"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="003C6347">
              <w:t xml:space="preserve"> </w:t>
            </w:r>
            <w:r>
              <w:t>und berechnen damit Punktkoordinaten für Schrägbilder.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D7" w:rsidRPr="00E722D7" w:rsidRDefault="00E722D7" w:rsidP="00E722D7">
            <w:pPr>
              <w:pStyle w:val="stofftabelletext"/>
              <w:tabs>
                <w:tab w:val="left" w:pos="592"/>
              </w:tabs>
              <w:rPr>
                <w:b/>
              </w:rPr>
            </w:pPr>
            <w:r w:rsidRPr="00E722D7">
              <w:rPr>
                <w:b/>
              </w:rPr>
              <w:t>VI Ebenen und ihre Lagebeziehungen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 xml:space="preserve">1 </w:t>
            </w:r>
            <w:proofErr w:type="spellStart"/>
            <w:r>
              <w:t>Normalengleichung</w:t>
            </w:r>
            <w:proofErr w:type="spellEnd"/>
            <w:r>
              <w:t xml:space="preserve"> und Koordinatengleichung einer Ebene 178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 xml:space="preserve">2 </w:t>
            </w:r>
            <w:proofErr w:type="spellStart"/>
            <w:r>
              <w:t>Ebenengleichungen</w:t>
            </w:r>
            <w:proofErr w:type="spellEnd"/>
            <w:r>
              <w:t xml:space="preserve"> umformen – das Vektorprodukt 181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3 Ebenen veranschaulichen 185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4 Gegenseitige Lage von Ebenen und Geraden 189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5 Gegenseitige Lage von Ebenen 193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6 Projektion vom Raum in die Ebene 198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Exkursion: Dreidimensionale Bildbearbeitung 201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Training 203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Rückblick 207</w:t>
            </w:r>
          </w:p>
          <w:p w:rsidR="002C6309" w:rsidRDefault="00E722D7" w:rsidP="00E722D7">
            <w:pPr>
              <w:pStyle w:val="stofftabelletext"/>
              <w:tabs>
                <w:tab w:val="left" w:pos="592"/>
              </w:tabs>
            </w:pPr>
            <w:r>
              <w:t>Test 208</w:t>
            </w:r>
          </w:p>
        </w:tc>
      </w:tr>
      <w:tr w:rsidR="002C6309" w:rsidRPr="00A961CC" w:rsidTr="00736AE5">
        <w:tc>
          <w:tcPr>
            <w:tcW w:w="9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09" w:rsidRPr="00CB40C3" w:rsidRDefault="003C6347" w:rsidP="00CB40C3">
            <w:pPr>
              <w:pStyle w:val="stofftabelletext"/>
              <w:rPr>
                <w:b/>
              </w:rPr>
            </w:pPr>
            <w:r w:rsidRPr="00CB40C3">
              <w:rPr>
                <w:b/>
              </w:rPr>
              <w:t>L2 Leitidee: Messen</w:t>
            </w:r>
          </w:p>
          <w:p w:rsidR="003C6347" w:rsidRDefault="003C6347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bestimmen Streckenlängen in Ebene und Raum auch mithilfe des Skalarproduktes.</w:t>
            </w:r>
          </w:p>
          <w:p w:rsidR="003C6347" w:rsidRDefault="003C6347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bestimmen Flächen- und Rauminhalte von geradlinig und ebenflächig begre</w:t>
            </w:r>
            <w:r w:rsidR="00C4002C">
              <w:t>nzten geometrischen Objekten.</w:t>
            </w:r>
          </w:p>
          <w:p w:rsidR="003C6347" w:rsidRDefault="003C6347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bestimmen Winkelgrößen in Ebene und Raum auch mithilfe des Skalarprodukts.</w:t>
            </w:r>
          </w:p>
          <w:p w:rsidR="003C6347" w:rsidRDefault="003C6347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erläutern und nutzen Verfahren zur Berechnung von Abständen von Punkten, Geraden und Ebenen.</w:t>
            </w:r>
          </w:p>
          <w:p w:rsidR="003C6347" w:rsidRDefault="003C6347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Ebenen durch Gleichungen in Normalen- und Koordinatenform.</w:t>
            </w:r>
          </w:p>
          <w:p w:rsidR="00CB40C3" w:rsidRPr="00CB40C3" w:rsidRDefault="00CB40C3" w:rsidP="00CB40C3">
            <w:pPr>
              <w:pStyle w:val="stofftabelletext"/>
              <w:rPr>
                <w:b/>
              </w:rPr>
            </w:pPr>
            <w:r w:rsidRPr="00CB40C3">
              <w:rPr>
                <w:b/>
              </w:rPr>
              <w:lastRenderedPageBreak/>
              <w:t>L3 Leitidee: Raum und Form</w:t>
            </w:r>
          </w:p>
          <w:p w:rsidR="003C6347" w:rsidRDefault="003C6347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wechseln zwischen den verschiedenen Darstellungsformen von Ebenen.</w:t>
            </w:r>
          </w:p>
          <w:p w:rsidR="00CB40C3" w:rsidRDefault="003C6347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untersuchen die Lagebeziehungen von Geraden und Ebenen sowie von Ebenen und lösen Schnittprobleme.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D7" w:rsidRPr="00E722D7" w:rsidRDefault="00E722D7" w:rsidP="00E722D7">
            <w:pPr>
              <w:pStyle w:val="stofftabelletext"/>
              <w:tabs>
                <w:tab w:val="left" w:pos="592"/>
              </w:tabs>
              <w:rPr>
                <w:b/>
              </w:rPr>
            </w:pPr>
            <w:r w:rsidRPr="00E722D7">
              <w:rPr>
                <w:b/>
              </w:rPr>
              <w:lastRenderedPageBreak/>
              <w:t>VII Abstände und Winkel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1 Abstand eines Punktes von einer Ebene 212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2 Abstand eines Punktes von einer Geraden 216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3 Abstand zueinander windschiefer Geraden 219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4 Schnittwinkel 222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Exkursion: Kugelgeometrie 226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lastRenderedPageBreak/>
              <w:t>Training 228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Rückblick 231</w:t>
            </w:r>
          </w:p>
          <w:p w:rsidR="002C6309" w:rsidRDefault="00E722D7" w:rsidP="00E722D7">
            <w:pPr>
              <w:pStyle w:val="stofftabelletext"/>
              <w:tabs>
                <w:tab w:val="left" w:pos="592"/>
              </w:tabs>
            </w:pPr>
            <w:r>
              <w:t>Test 232</w:t>
            </w:r>
          </w:p>
        </w:tc>
      </w:tr>
      <w:tr w:rsidR="002C6309" w:rsidRPr="00A961CC" w:rsidTr="00736AE5">
        <w:tc>
          <w:tcPr>
            <w:tcW w:w="9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09" w:rsidRPr="00CB40C3" w:rsidRDefault="00CB40C3" w:rsidP="00CB40C3">
            <w:pPr>
              <w:pStyle w:val="stofftabelletext"/>
              <w:rPr>
                <w:b/>
              </w:rPr>
            </w:pPr>
            <w:r w:rsidRPr="00CB40C3">
              <w:rPr>
                <w:b/>
              </w:rPr>
              <w:lastRenderedPageBreak/>
              <w:t>L2 Leitidee: Messen</w:t>
            </w:r>
          </w:p>
          <w:p w:rsidR="00CB40C3" w:rsidRDefault="00CB40C3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CB40C3">
              <w:t>berechnen Erwartungswert, Varianz und Standardabweichung für einfache diskrete Verteilungen.</w:t>
            </w:r>
          </w:p>
          <w:p w:rsidR="00CB40C3" w:rsidRDefault="00CB40C3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CB40C3">
              <w:t>beurteilen, ob ein Spiel fair ist.</w:t>
            </w:r>
          </w:p>
          <w:p w:rsidR="00351EAF" w:rsidRPr="00351EAF" w:rsidRDefault="00351EAF" w:rsidP="00351EAF">
            <w:pPr>
              <w:pStyle w:val="stofftabelletext"/>
              <w:rPr>
                <w:b/>
              </w:rPr>
            </w:pPr>
            <w:r w:rsidRPr="00351EAF">
              <w:rPr>
                <w:b/>
              </w:rPr>
              <w:t>L4 Leitidee: Funktionaler Zusammenhang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stochastische Situationen durch Zufallsgrößen und Wahrscheinlichkeitsverteilungen.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Zufallsgrößen und Wahrscheinlichkeitsverteilungen tabellarisch und grafisch.</w:t>
            </w:r>
          </w:p>
          <w:p w:rsidR="00CB40C3" w:rsidRPr="00CB40C3" w:rsidRDefault="00CB40C3" w:rsidP="00CB40C3">
            <w:pPr>
              <w:pStyle w:val="stofftabelletext"/>
              <w:rPr>
                <w:b/>
              </w:rPr>
            </w:pPr>
            <w:r w:rsidRPr="00CB40C3">
              <w:rPr>
                <w:b/>
              </w:rPr>
              <w:t>L5 Leitidee: Daten und Zufall</w:t>
            </w:r>
          </w:p>
          <w:p w:rsidR="00CB40C3" w:rsidRDefault="00CB40C3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 xml:space="preserve">beschreiben Sachverhalte mithilfe von Baumdiagrammen und </w:t>
            </w:r>
            <w:proofErr w:type="spellStart"/>
            <w:r>
              <w:t>Vierfeldertafeln</w:t>
            </w:r>
            <w:proofErr w:type="spellEnd"/>
            <w:r>
              <w:t xml:space="preserve"> und lösen damit Problemstellungen im Kontext bedingter Wahrscheinlichkeiten.</w:t>
            </w:r>
          </w:p>
          <w:p w:rsidR="00CB40C3" w:rsidRDefault="00CB40C3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untersuchen Teilvorgänge in mehrstufigen Zufallsexperimenten auf stochastische Unabhängigkeit.</w:t>
            </w:r>
          </w:p>
          <w:p w:rsidR="00CB40C3" w:rsidRDefault="00CB40C3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erläutern die Beziehung zwischen Häufigkeitsverteilungen und Wahrscheinlichkeitsverteilungen.</w:t>
            </w:r>
          </w:p>
          <w:p w:rsidR="00CB40C3" w:rsidRDefault="00CB40C3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stellen den Zusammenhang zwischen Kenngrößen der Häufigkeitsverteilung und Kenngrößen der Wahrscheinlichkeitsverteilung her.</w:t>
            </w:r>
          </w:p>
          <w:p w:rsidR="00CB40C3" w:rsidRDefault="00CB40C3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berechnen Erwartungswert, Varianz und Standardabweichung.</w:t>
            </w:r>
          </w:p>
          <w:p w:rsidR="00CB40C3" w:rsidRDefault="00CB40C3" w:rsidP="00CB40C3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verwenden Simulationen zur Untersuchung stochastischer Situationen.</w:t>
            </w:r>
          </w:p>
          <w:p w:rsidR="00CB40C3" w:rsidRDefault="00CB40C3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stellen den Zusammenhang zwischen stochastischer Unabhängigkeit und bedingter Wahrscheinlichkeit her.</w:t>
            </w:r>
          </w:p>
          <w:p w:rsidR="00351EAF" w:rsidRDefault="00CB40C3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unterscheiden zwischen kausaler und stochastischer Unabhängigkeit.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D7" w:rsidRPr="00E722D7" w:rsidRDefault="00E722D7" w:rsidP="00E722D7">
            <w:pPr>
              <w:pStyle w:val="stofftabelletext"/>
              <w:tabs>
                <w:tab w:val="left" w:pos="592"/>
              </w:tabs>
              <w:rPr>
                <w:b/>
              </w:rPr>
            </w:pPr>
            <w:r w:rsidRPr="00E722D7">
              <w:rPr>
                <w:b/>
              </w:rPr>
              <w:t>VIII Zufallsexperimente und Zufallsgrößen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1 Wahrscheinlichkeit – Zufallsgröße – Erwartungswert 236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2 Mehrstufige Zufallsexperimente – Pfadregel 240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3 Varianz und Standardabweichung bei Zufallsgrößen 244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 xml:space="preserve">4 </w:t>
            </w:r>
            <w:proofErr w:type="spellStart"/>
            <w:r>
              <w:t>Vierfeldertafel</w:t>
            </w:r>
            <w:proofErr w:type="spellEnd"/>
            <w:r>
              <w:t xml:space="preserve"> – bedingte Wahrscheinlichkeit 248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5 Stochastische Unabhängigkeit 252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6 Simulation von Zufallsexperimenten 256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Exkursion: Bedingte Wahrscheinlichkeiten und Lernen aus Erfahrung 260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Training 262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Rückblick 265</w:t>
            </w:r>
          </w:p>
          <w:p w:rsidR="002C6309" w:rsidRDefault="00E722D7" w:rsidP="00E722D7">
            <w:pPr>
              <w:pStyle w:val="stofftabelletext"/>
              <w:tabs>
                <w:tab w:val="left" w:pos="592"/>
              </w:tabs>
            </w:pPr>
            <w:r>
              <w:t>Test 266</w:t>
            </w:r>
          </w:p>
        </w:tc>
      </w:tr>
      <w:tr w:rsidR="00E722D7" w:rsidRPr="00A961CC" w:rsidTr="00736AE5">
        <w:tc>
          <w:tcPr>
            <w:tcW w:w="9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D7" w:rsidRPr="00351EAF" w:rsidRDefault="00CB40C3" w:rsidP="00351EAF">
            <w:pPr>
              <w:pStyle w:val="stofftabelletext"/>
              <w:rPr>
                <w:b/>
              </w:rPr>
            </w:pPr>
            <w:r w:rsidRPr="00351EAF">
              <w:rPr>
                <w:b/>
              </w:rPr>
              <w:t>L2 Leitidee: Messen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berechnen Erwartungswert und Standardabweichung für die Binomialverteilung.</w:t>
            </w:r>
          </w:p>
          <w:p w:rsidR="00CB40C3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beurteilen, ob ein Spiel fair ist.</w:t>
            </w:r>
          </w:p>
          <w:p w:rsidR="00351EAF" w:rsidRPr="00351EAF" w:rsidRDefault="00351EAF" w:rsidP="00351EAF">
            <w:pPr>
              <w:pStyle w:val="stofftabelletext"/>
              <w:rPr>
                <w:b/>
              </w:rPr>
            </w:pPr>
            <w:r w:rsidRPr="00351EAF">
              <w:rPr>
                <w:b/>
              </w:rPr>
              <w:t>L4 Leitidee: Funktionaler Zusammenhang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stochastische Situationen durch Zufallsgrößen und Wahrscheinlichkeitsverteilungen.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Zufallsgrößen und Wahrscheinlichkeitsverteilungen tabellarisch und grafisch.</w:t>
            </w:r>
          </w:p>
          <w:p w:rsidR="00351EAF" w:rsidRPr="00CB40C3" w:rsidRDefault="00351EAF" w:rsidP="00351EAF">
            <w:pPr>
              <w:pStyle w:val="stofftabelletext"/>
              <w:rPr>
                <w:b/>
              </w:rPr>
            </w:pPr>
            <w:r w:rsidRPr="00CB40C3">
              <w:rPr>
                <w:b/>
              </w:rPr>
              <w:t>L5 Leitidee: Daten und Zufall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berechnen Erwartungswert, Varianz und Standardabweichung.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verwenden Simulationen zur Untersuchung stochastischer Situationen.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erläutern und verwenden die Binomialverteilung sowie Binomialkoeffizienten.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charakterisieren Wahrscheinlichkeitsverteilungen anhand der Kenngrößen Erwartungswert und Standardabweichung und nutzen diese bei der Binomialverteilung für Interpretationen.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ermitteln Prognoseintervalle für Stichproben im Kontext der Binomialverteilung.</w:t>
            </w:r>
          </w:p>
          <w:p w:rsidR="00351EAF" w:rsidRPr="00736AE5" w:rsidRDefault="00351EAF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  <w:rPr>
                <w:szCs w:val="18"/>
              </w:rPr>
            </w:pPr>
            <w:r w:rsidRPr="00736AE5">
              <w:rPr>
                <w:spacing w:val="-2"/>
                <w:szCs w:val="18"/>
              </w:rPr>
              <w:t>ermitteln, ob ein vermuteter Wert für den Parameter p der Binomialverteilung mit einer vorliegenden Stichprobe verträglich ist</w:t>
            </w:r>
            <w:r w:rsidRPr="00736AE5">
              <w:rPr>
                <w:szCs w:val="18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D7" w:rsidRPr="00E722D7" w:rsidRDefault="00E722D7" w:rsidP="00E722D7">
            <w:pPr>
              <w:pStyle w:val="stofftabelletext"/>
              <w:tabs>
                <w:tab w:val="left" w:pos="592"/>
              </w:tabs>
              <w:rPr>
                <w:b/>
              </w:rPr>
            </w:pPr>
            <w:r w:rsidRPr="00E722D7">
              <w:rPr>
                <w:b/>
              </w:rPr>
              <w:t>IX Binomialverteilung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1 Bernoulli-Experimente 270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2 Binomialkoeffizienten 273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3 Die Formel von Bernoulli 276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4 Kumulierte Wahrscheinlichkeiten 279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5 Problemlösen mit der Binomialverteilung 283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6 Kenngrößen bei binomialverteilten Zufallsgrößen 287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 xml:space="preserve">7 Die Sigma-Regeln </w:t>
            </w:r>
            <w:r w:rsidR="00351EAF">
              <w:t xml:space="preserve">Prognoseintervalle </w:t>
            </w:r>
            <w:r>
              <w:t>291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8 Prognosen durch Simulation ermitteln 295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Exkursion: Weitere Verteilungen 298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Training 300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Rückblick 303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Test 304</w:t>
            </w:r>
          </w:p>
        </w:tc>
      </w:tr>
      <w:tr w:rsidR="002C6309" w:rsidRPr="00A961CC" w:rsidTr="00736AE5">
        <w:tc>
          <w:tcPr>
            <w:tcW w:w="9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09" w:rsidRPr="00953F8E" w:rsidRDefault="00351EAF" w:rsidP="00953F8E">
            <w:pPr>
              <w:pStyle w:val="stofftabelletext"/>
              <w:rPr>
                <w:b/>
              </w:rPr>
            </w:pPr>
            <w:r w:rsidRPr="00953F8E">
              <w:rPr>
                <w:b/>
              </w:rPr>
              <w:lastRenderedPageBreak/>
              <w:t>L2 Leitidee: Messen</w:t>
            </w:r>
          </w:p>
          <w:p w:rsidR="00351EAF" w:rsidRDefault="00351EAF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351EAF">
              <w:t>bestimmen Inhalte von Flächen, die durch Funktionsgraphen begrenzt sind.</w:t>
            </w:r>
          </w:p>
          <w:p w:rsidR="00351EAF" w:rsidRDefault="00351EAF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351EAF">
              <w:t>berechnen bestimmte Integrale, auch mithilfe des Hauptsatzes der Differential- und Integralrechnung.</w:t>
            </w:r>
          </w:p>
          <w:p w:rsidR="00351EAF" w:rsidRPr="00351EAF" w:rsidRDefault="00351EAF" w:rsidP="00351EAF">
            <w:pPr>
              <w:pStyle w:val="stofftabelletext"/>
              <w:rPr>
                <w:b/>
              </w:rPr>
            </w:pPr>
            <w:r w:rsidRPr="00351EAF">
              <w:rPr>
                <w:b/>
              </w:rPr>
              <w:t>L4 Leitidee: Funktionaler Zusammenhang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stochastische Situationen durch Zufallsgrößen und Wahrscheinlichkeitsverteilungen.</w:t>
            </w:r>
          </w:p>
          <w:p w:rsidR="00351EAF" w:rsidRDefault="00351EAF" w:rsidP="00351EAF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beschreiben Zufallsgrößen und Wahrscheinlichkeitsverteilungen tabellarisch und grafisch.</w:t>
            </w:r>
          </w:p>
          <w:p w:rsidR="00351EAF" w:rsidRPr="00953F8E" w:rsidRDefault="00953F8E" w:rsidP="00953F8E">
            <w:pPr>
              <w:pStyle w:val="stofftabelletext"/>
              <w:rPr>
                <w:b/>
              </w:rPr>
            </w:pPr>
            <w:r w:rsidRPr="00953F8E">
              <w:rPr>
                <w:b/>
              </w:rPr>
              <w:t>L5 Leitidee: Daten und Zufall</w:t>
            </w:r>
          </w:p>
          <w:p w:rsidR="00953F8E" w:rsidRDefault="00953F8E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953F8E">
              <w:t>stellen den Zusammenhang zwischen Kenngrößen der Häufigkeitsverteilung und Kenngrößen der Wahrscheinlichkeitsverteilung her.</w:t>
            </w:r>
          </w:p>
          <w:p w:rsidR="00953F8E" w:rsidRDefault="00953F8E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 w:rsidRPr="00953F8E">
              <w:t>berechnen Erwartungswert, Varianz und Standardabweichung.</w:t>
            </w:r>
          </w:p>
          <w:p w:rsidR="00953F8E" w:rsidRDefault="00953F8E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begründen die Binomialverteilung als Näherungslösung für weitere stochastische Situationen.</w:t>
            </w:r>
          </w:p>
          <w:p w:rsidR="00953F8E" w:rsidRDefault="00953F8E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unterscheiden zwischen diskreten und stetigen Zufallsgrößen sowie zwischen Säulendiagrammen und Histogrammen.</w:t>
            </w:r>
          </w:p>
          <w:p w:rsidR="00953F8E" w:rsidRDefault="00953F8E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nutzen den Erwartungswert und die Standardabweichung einer normalverteilten Zufallsgröße für Interpretationen.</w:t>
            </w:r>
          </w:p>
          <w:p w:rsidR="00953F8E" w:rsidRDefault="00953F8E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 xml:space="preserve">beurteilen die </w:t>
            </w:r>
            <w:proofErr w:type="spellStart"/>
            <w:r>
              <w:t>Approximierbarkeit</w:t>
            </w:r>
            <w:proofErr w:type="spellEnd"/>
            <w:r>
              <w:t xml:space="preserve"> der Binomialverteilung durch die Normalverteilung.</w:t>
            </w:r>
          </w:p>
          <w:p w:rsidR="00953F8E" w:rsidRDefault="00953F8E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berechnen Prognoseintervalle für eine binomialverteilte Zufallsgröße mithilfe der Approximation durch die Normalverteilung.</w:t>
            </w:r>
          </w:p>
          <w:p w:rsidR="00953F8E" w:rsidRDefault="00953F8E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berechnen Konfidenzintervalle für den Parameter p und zu einer vorgegebenen Sicherheitswahrscheinlichkeit einer binomialverteilten Zufallsgröße mithilfe der Approximation durch die Normalverteilung.</w:t>
            </w:r>
          </w:p>
          <w:p w:rsidR="00953F8E" w:rsidRDefault="00953F8E" w:rsidP="00953F8E">
            <w:pPr>
              <w:pStyle w:val="stofftabelletext"/>
              <w:numPr>
                <w:ilvl w:val="0"/>
                <w:numId w:val="13"/>
              </w:numPr>
              <w:tabs>
                <w:tab w:val="left" w:pos="592"/>
              </w:tabs>
              <w:ind w:left="429" w:hanging="284"/>
            </w:pPr>
            <w:r>
              <w:t>verwenden Simulationen zur Untersuchung stochastischer Situationen, die sich annähernd durch die Normalverteilung beschreiben lassen.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D7" w:rsidRPr="00E722D7" w:rsidRDefault="00E722D7" w:rsidP="00E722D7">
            <w:pPr>
              <w:pStyle w:val="stofftabelletext"/>
              <w:tabs>
                <w:tab w:val="left" w:pos="592"/>
              </w:tabs>
              <w:rPr>
                <w:b/>
              </w:rPr>
            </w:pPr>
            <w:r w:rsidRPr="00E722D7">
              <w:rPr>
                <w:b/>
              </w:rPr>
              <w:t>X Normalverteilung – Konfidenzintervalle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1 Die Normalverteilung 308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2 Modellieren mit der Normalverteilung 313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3 Prognoseintervalle für relative Häufigkeiten 317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4 Konfidenzintervalle 321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Exkursion: Exponentialverteilung 325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Training 3</w:t>
            </w:r>
            <w:r w:rsidR="005C3446">
              <w:t>2</w:t>
            </w:r>
            <w:r>
              <w:t>6</w:t>
            </w:r>
          </w:p>
          <w:p w:rsidR="00E722D7" w:rsidRDefault="00E722D7" w:rsidP="00E722D7">
            <w:pPr>
              <w:pStyle w:val="stofftabelletext"/>
              <w:tabs>
                <w:tab w:val="left" w:pos="592"/>
              </w:tabs>
            </w:pPr>
            <w:r>
              <w:t>Rückblick 329</w:t>
            </w:r>
          </w:p>
          <w:p w:rsidR="002C6309" w:rsidRDefault="00E722D7" w:rsidP="00E722D7">
            <w:pPr>
              <w:pStyle w:val="stofftabelletext"/>
              <w:tabs>
                <w:tab w:val="left" w:pos="592"/>
              </w:tabs>
            </w:pPr>
            <w:r>
              <w:t>Test 330</w:t>
            </w:r>
          </w:p>
        </w:tc>
      </w:tr>
    </w:tbl>
    <w:p w:rsidR="00736AE5" w:rsidRDefault="00736AE5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sectPr w:rsidR="00736AE5" w:rsidSect="00996C9F">
      <w:footerReference w:type="default" r:id="rId13"/>
      <w:pgSz w:w="16838" w:h="11906" w:orient="landscape"/>
      <w:pgMar w:top="1134" w:right="1134" w:bottom="1418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58C" w:rsidRDefault="001C758C" w:rsidP="002421C0">
      <w:pPr>
        <w:spacing w:after="0" w:line="240" w:lineRule="auto"/>
      </w:pPr>
      <w:r>
        <w:separator/>
      </w:r>
    </w:p>
  </w:endnote>
  <w:endnote w:type="continuationSeparator" w:id="0">
    <w:p w:rsidR="001C758C" w:rsidRDefault="001C758C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CCF" w:rsidRPr="004F7230" w:rsidRDefault="00AF1CCF" w:rsidP="00AF1CCF">
    <w:pPr>
      <w:pStyle w:val="Fuzeile"/>
      <w:jc w:val="right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5F2C7C0F" wp14:editId="48A036F9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4" name="Grafik 4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69BB09" wp14:editId="0439142D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       </w:t>
    </w:r>
  </w:p>
  <w:p w:rsidR="00AF1CCF" w:rsidRDefault="00AF1CCF" w:rsidP="00AF1CCF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21BA1">
      <w:rPr>
        <w:rFonts w:ascii="Arial" w:hAnsi="Arial" w:cs="Arial"/>
        <w:sz w:val="14"/>
        <w:szCs w:val="14"/>
      </w:rPr>
      <w:t>Ernst K</w:t>
    </w:r>
    <w:r>
      <w:rPr>
        <w:rFonts w:ascii="Arial" w:hAnsi="Arial" w:cs="Arial"/>
        <w:sz w:val="14"/>
        <w:szCs w:val="14"/>
      </w:rPr>
      <w:t>lett Verlag GmbH, Stuttgart 2018</w:t>
    </w:r>
    <w:r w:rsidRPr="00B21BA1">
      <w:rPr>
        <w:rFonts w:ascii="Arial" w:hAnsi="Arial" w:cs="Arial"/>
        <w:sz w:val="14"/>
        <w:szCs w:val="14"/>
      </w:rPr>
      <w:t xml:space="preserve"> | Alle Rechte vorbehalten | 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</w:t>
    </w:r>
    <w:r>
      <w:rPr>
        <w:rFonts w:ascii="Arial" w:hAnsi="Arial" w:cs="Arial"/>
        <w:sz w:val="14"/>
        <w:szCs w:val="14"/>
      </w:rPr>
      <w:tab/>
    </w:r>
    <w:sdt>
      <w:sdtPr>
        <w:id w:val="51372956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>
          <w:t xml:space="preserve">                           </w:t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996C9F">
          <w:rPr>
            <w:rFonts w:ascii="Arial" w:hAnsi="Arial" w:cs="Arial"/>
            <w:noProof/>
            <w:sz w:val="14"/>
            <w:szCs w:val="14"/>
          </w:rPr>
          <w:t>0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  <w:p w:rsidR="00AF1CCF" w:rsidRPr="00B209C9" w:rsidRDefault="00AF1CCF" w:rsidP="00AF1CCF">
    <w:pPr>
      <w:pStyle w:val="Fuzeile"/>
      <w:rPr>
        <w:rFonts w:ascii="Arial" w:hAnsi="Arial" w:cs="Arial"/>
        <w:sz w:val="14"/>
        <w:szCs w:val="14"/>
      </w:rPr>
    </w:pPr>
  </w:p>
  <w:p w:rsidR="00AF1CCF" w:rsidRDefault="00AF1CC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3F7" w:rsidRPr="004F7230" w:rsidRDefault="006B23F7" w:rsidP="006B23F7">
    <w:pPr>
      <w:pStyle w:val="Fuzeile"/>
      <w:jc w:val="right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8480" behindDoc="0" locked="0" layoutInCell="1" allowOverlap="0" wp14:anchorId="5F5935DC" wp14:editId="7C7429B0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9" name="Grafik 9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702CF1" wp14:editId="5D78D185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ABS4JG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       </w:t>
    </w:r>
  </w:p>
  <w:p w:rsidR="006B23F7" w:rsidRDefault="006B23F7" w:rsidP="006B23F7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21BA1">
      <w:rPr>
        <w:rFonts w:ascii="Arial" w:hAnsi="Arial" w:cs="Arial"/>
        <w:sz w:val="14"/>
        <w:szCs w:val="14"/>
      </w:rPr>
      <w:t>Ernst K</w:t>
    </w:r>
    <w:r>
      <w:rPr>
        <w:rFonts w:ascii="Arial" w:hAnsi="Arial" w:cs="Arial"/>
        <w:sz w:val="14"/>
        <w:szCs w:val="14"/>
      </w:rPr>
      <w:t>lett Verlag GmbH, Stuttgart 2018</w:t>
    </w:r>
    <w:r w:rsidRPr="00B21BA1">
      <w:rPr>
        <w:rFonts w:ascii="Arial" w:hAnsi="Arial" w:cs="Arial"/>
        <w:sz w:val="14"/>
        <w:szCs w:val="14"/>
      </w:rPr>
      <w:t xml:space="preserve"> | Alle Rechte vorbehalten | 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</w:t>
    </w:r>
    <w:r>
      <w:rPr>
        <w:rFonts w:ascii="Arial" w:hAnsi="Arial" w:cs="Arial"/>
        <w:sz w:val="14"/>
        <w:szCs w:val="14"/>
      </w:rPr>
      <w:tab/>
    </w:r>
    <w:sdt>
      <w:sdtPr>
        <w:id w:val="-118212179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>
          <w:t xml:space="preserve">                           </w:t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9235E0">
          <w:rPr>
            <w:rFonts w:ascii="Arial" w:hAnsi="Arial" w:cs="Arial"/>
            <w:noProof/>
            <w:sz w:val="14"/>
            <w:szCs w:val="14"/>
          </w:rPr>
          <w:t>0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  <w:p w:rsidR="006B23F7" w:rsidRPr="00B209C9" w:rsidRDefault="006B23F7" w:rsidP="006B23F7">
    <w:pPr>
      <w:pStyle w:val="Fuzeile"/>
      <w:rPr>
        <w:rFonts w:ascii="Arial" w:hAnsi="Arial" w:cs="Arial"/>
        <w:sz w:val="14"/>
        <w:szCs w:val="14"/>
      </w:rPr>
    </w:pPr>
  </w:p>
  <w:p w:rsidR="006B23F7" w:rsidRPr="00AE47ED" w:rsidRDefault="006B23F7" w:rsidP="00AE47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58C" w:rsidRDefault="001C758C" w:rsidP="002421C0">
      <w:pPr>
        <w:spacing w:after="0" w:line="240" w:lineRule="auto"/>
      </w:pPr>
      <w:r>
        <w:separator/>
      </w:r>
    </w:p>
  </w:footnote>
  <w:footnote w:type="continuationSeparator" w:id="0">
    <w:p w:rsidR="001C758C" w:rsidRDefault="001C758C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39C" w:rsidRPr="003D439C" w:rsidRDefault="00953F8E">
    <w:pPr>
      <w:pStyle w:val="Kopfzeile"/>
      <w:rPr>
        <w:rFonts w:ascii="Arial" w:hAnsi="Arial" w:cs="Arial"/>
        <w:sz w:val="14"/>
        <w:szCs w:val="14"/>
      </w:rPr>
    </w:pPr>
    <w:r w:rsidRPr="00953F8E">
      <w:rPr>
        <w:rFonts w:ascii="Arial" w:hAnsi="Arial" w:cs="Arial"/>
        <w:sz w:val="14"/>
        <w:szCs w:val="14"/>
      </w:rPr>
      <w:t>Abgleich für das Unterrichtsfach Mathematik mit dem Kerncurriculum für das Gymnasium – gymnasiale Oberstufe (</w:t>
    </w:r>
    <w:r>
      <w:rPr>
        <w:rFonts w:ascii="Arial" w:hAnsi="Arial" w:cs="Arial"/>
        <w:sz w:val="14"/>
        <w:szCs w:val="14"/>
      </w:rPr>
      <w:t>2018</w:t>
    </w:r>
    <w:r w:rsidRPr="00953F8E">
      <w:rPr>
        <w:rFonts w:ascii="Arial" w:hAnsi="Arial" w:cs="Arial"/>
        <w:sz w:val="14"/>
        <w:szCs w:val="14"/>
      </w:rPr>
      <w:t>) in Ni</w:t>
    </w:r>
    <w:r>
      <w:rPr>
        <w:rFonts w:ascii="Arial" w:hAnsi="Arial" w:cs="Arial"/>
        <w:sz w:val="14"/>
        <w:szCs w:val="14"/>
      </w:rPr>
      <w:t>edersachsen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proofErr w:type="spellStart"/>
    <w:r w:rsidRPr="00953F8E">
      <w:rPr>
        <w:rFonts w:ascii="Arial" w:hAnsi="Arial" w:cs="Arial"/>
        <w:sz w:val="14"/>
        <w:szCs w:val="14"/>
      </w:rPr>
      <w:t>Lambacher</w:t>
    </w:r>
    <w:proofErr w:type="spellEnd"/>
    <w:r w:rsidRPr="00953F8E">
      <w:rPr>
        <w:rFonts w:ascii="Arial" w:hAnsi="Arial" w:cs="Arial"/>
        <w:sz w:val="14"/>
        <w:szCs w:val="14"/>
      </w:rPr>
      <w:t xml:space="preserve"> Schweizer </w:t>
    </w:r>
    <w:r>
      <w:rPr>
        <w:rFonts w:ascii="Arial" w:hAnsi="Arial" w:cs="Arial"/>
        <w:sz w:val="14"/>
        <w:szCs w:val="14"/>
      </w:rPr>
      <w:t>Qualifikationsphase</w:t>
    </w:r>
    <w:r w:rsidRPr="00953F8E">
      <w:rPr>
        <w:rFonts w:ascii="Arial" w:hAnsi="Arial" w:cs="Arial"/>
        <w:sz w:val="14"/>
        <w:szCs w:val="14"/>
      </w:rPr>
      <w:t xml:space="preserve"> Niedersachsen</w:t>
    </w:r>
    <w:r w:rsidR="00C33EFF">
      <w:rPr>
        <w:rFonts w:ascii="Arial" w:hAnsi="Arial" w:cs="Arial"/>
        <w:sz w:val="14"/>
        <w:szCs w:val="14"/>
      </w:rPr>
      <w:t xml:space="preserve"> </w:t>
    </w:r>
    <w:r w:rsidR="00C33EFF">
      <w:rPr>
        <w:rFonts w:ascii="Arial" w:hAnsi="Arial" w:cs="Arial"/>
        <w:sz w:val="14"/>
        <w:szCs w:val="14"/>
      </w:rPr>
      <w:tab/>
    </w:r>
    <w:r w:rsidR="00C33EFF">
      <w:rPr>
        <w:rFonts w:ascii="Arial" w:hAnsi="Arial" w:cs="Arial"/>
        <w:sz w:val="14"/>
        <w:szCs w:val="14"/>
      </w:rPr>
      <w:tab/>
    </w:r>
    <w:r w:rsidR="00C33EFF">
      <w:rPr>
        <w:rFonts w:ascii="Arial" w:hAnsi="Arial" w:cs="Arial"/>
        <w:sz w:val="14"/>
        <w:szCs w:val="14"/>
      </w:rPr>
      <w:tab/>
    </w:r>
    <w:r w:rsidR="00C33EFF">
      <w:rPr>
        <w:rFonts w:ascii="Arial" w:hAnsi="Arial" w:cs="Arial"/>
        <w:sz w:val="14"/>
        <w:szCs w:val="14"/>
      </w:rPr>
      <w:tab/>
    </w:r>
    <w:r w:rsidR="00C33EFF">
      <w:rPr>
        <w:rFonts w:ascii="Arial" w:hAnsi="Arial" w:cs="Arial"/>
        <w:sz w:val="14"/>
        <w:szCs w:val="14"/>
      </w:rPr>
      <w:tab/>
    </w:r>
    <w:r w:rsidR="00C33EFF" w:rsidRPr="00C33EFF">
      <w:rPr>
        <w:rFonts w:ascii="Arial" w:hAnsi="Arial" w:cs="Arial"/>
        <w:sz w:val="14"/>
        <w:szCs w:val="14"/>
      </w:rPr>
      <w:t>Leistungskurs/erhöhtes Anforderungsniveau - G9</w:t>
    </w:r>
    <w:r>
      <w:rPr>
        <w:rFonts w:ascii="Arial" w:hAnsi="Arial" w:cs="Arial"/>
        <w:sz w:val="14"/>
        <w:szCs w:val="14"/>
      </w:rPr>
      <w:tab/>
    </w:r>
    <w:r w:rsidRPr="00953F8E">
      <w:rPr>
        <w:rFonts w:ascii="Arial" w:hAnsi="Arial" w:cs="Arial"/>
        <w:sz w:val="14"/>
        <w:szCs w:val="14"/>
      </w:rPr>
      <w:t>ISBN: 978-3-12-7355</w:t>
    </w:r>
    <w:r>
      <w:rPr>
        <w:rFonts w:ascii="Arial" w:hAnsi="Arial" w:cs="Arial"/>
        <w:sz w:val="14"/>
        <w:szCs w:val="14"/>
      </w:rPr>
      <w:t>3</w:t>
    </w:r>
    <w:r w:rsidRPr="00953F8E">
      <w:rPr>
        <w:rFonts w:ascii="Arial" w:hAnsi="Arial" w:cs="Arial"/>
        <w:sz w:val="14"/>
        <w:szCs w:val="14"/>
      </w:rPr>
      <w:t>1-5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4"/>
  </w:num>
  <w:num w:numId="5">
    <w:abstractNumId w:val="12"/>
  </w:num>
  <w:num w:numId="6">
    <w:abstractNumId w:val="7"/>
  </w:num>
  <w:num w:numId="7">
    <w:abstractNumId w:val="3"/>
  </w:num>
  <w:num w:numId="8">
    <w:abstractNumId w:val="9"/>
  </w:num>
  <w:num w:numId="9">
    <w:abstractNumId w:val="5"/>
  </w:num>
  <w:num w:numId="10">
    <w:abstractNumId w:val="0"/>
  </w:num>
  <w:num w:numId="11">
    <w:abstractNumId w:val="8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9A6"/>
    <w:rsid w:val="00022F7F"/>
    <w:rsid w:val="0003420C"/>
    <w:rsid w:val="00045E18"/>
    <w:rsid w:val="000A7DF8"/>
    <w:rsid w:val="000E3CC1"/>
    <w:rsid w:val="000F6101"/>
    <w:rsid w:val="00101843"/>
    <w:rsid w:val="00105E67"/>
    <w:rsid w:val="001116FC"/>
    <w:rsid w:val="00122305"/>
    <w:rsid w:val="00191EF6"/>
    <w:rsid w:val="00193E07"/>
    <w:rsid w:val="001973AC"/>
    <w:rsid w:val="001C17D4"/>
    <w:rsid w:val="001C4CFE"/>
    <w:rsid w:val="001C758C"/>
    <w:rsid w:val="001E16D4"/>
    <w:rsid w:val="00220BCD"/>
    <w:rsid w:val="00232AA3"/>
    <w:rsid w:val="00236568"/>
    <w:rsid w:val="00240F64"/>
    <w:rsid w:val="002421C0"/>
    <w:rsid w:val="00255412"/>
    <w:rsid w:val="002753BD"/>
    <w:rsid w:val="0027790D"/>
    <w:rsid w:val="00284727"/>
    <w:rsid w:val="00287E2F"/>
    <w:rsid w:val="002A5A7C"/>
    <w:rsid w:val="002C0330"/>
    <w:rsid w:val="002C07C3"/>
    <w:rsid w:val="002C1FEE"/>
    <w:rsid w:val="002C2B47"/>
    <w:rsid w:val="002C6309"/>
    <w:rsid w:val="002C7451"/>
    <w:rsid w:val="00317988"/>
    <w:rsid w:val="00331148"/>
    <w:rsid w:val="00351EAF"/>
    <w:rsid w:val="00380181"/>
    <w:rsid w:val="00385A98"/>
    <w:rsid w:val="003B6B2B"/>
    <w:rsid w:val="003C37B1"/>
    <w:rsid w:val="003C421D"/>
    <w:rsid w:val="003C6347"/>
    <w:rsid w:val="003D439C"/>
    <w:rsid w:val="003E470F"/>
    <w:rsid w:val="00401CBF"/>
    <w:rsid w:val="00433F83"/>
    <w:rsid w:val="00442592"/>
    <w:rsid w:val="0045420C"/>
    <w:rsid w:val="00455726"/>
    <w:rsid w:val="004C7F2C"/>
    <w:rsid w:val="004D0FDE"/>
    <w:rsid w:val="004F7230"/>
    <w:rsid w:val="00507005"/>
    <w:rsid w:val="00515C31"/>
    <w:rsid w:val="00532122"/>
    <w:rsid w:val="0053615B"/>
    <w:rsid w:val="0055061C"/>
    <w:rsid w:val="00555873"/>
    <w:rsid w:val="005732C4"/>
    <w:rsid w:val="00581537"/>
    <w:rsid w:val="0058764F"/>
    <w:rsid w:val="005A1199"/>
    <w:rsid w:val="005B73C1"/>
    <w:rsid w:val="005C3446"/>
    <w:rsid w:val="005D6247"/>
    <w:rsid w:val="005D673C"/>
    <w:rsid w:val="005E5FCD"/>
    <w:rsid w:val="00601124"/>
    <w:rsid w:val="0062715A"/>
    <w:rsid w:val="00656F8C"/>
    <w:rsid w:val="00680B42"/>
    <w:rsid w:val="006A6EB0"/>
    <w:rsid w:val="006B16A0"/>
    <w:rsid w:val="006B23F7"/>
    <w:rsid w:val="006E70AE"/>
    <w:rsid w:val="00717FEB"/>
    <w:rsid w:val="0073029A"/>
    <w:rsid w:val="00736AE5"/>
    <w:rsid w:val="007B550F"/>
    <w:rsid w:val="007C452F"/>
    <w:rsid w:val="007D1F9F"/>
    <w:rsid w:val="007E06D1"/>
    <w:rsid w:val="0083008E"/>
    <w:rsid w:val="00896404"/>
    <w:rsid w:val="008D575B"/>
    <w:rsid w:val="008F311A"/>
    <w:rsid w:val="00905E96"/>
    <w:rsid w:val="0091701C"/>
    <w:rsid w:val="009235E0"/>
    <w:rsid w:val="0094463C"/>
    <w:rsid w:val="00953F8E"/>
    <w:rsid w:val="00992D42"/>
    <w:rsid w:val="00996C9F"/>
    <w:rsid w:val="00997E53"/>
    <w:rsid w:val="009B7E07"/>
    <w:rsid w:val="00A11FEC"/>
    <w:rsid w:val="00A451FE"/>
    <w:rsid w:val="00A479DD"/>
    <w:rsid w:val="00A63A27"/>
    <w:rsid w:val="00A909D1"/>
    <w:rsid w:val="00A92FFC"/>
    <w:rsid w:val="00A961CC"/>
    <w:rsid w:val="00AA1907"/>
    <w:rsid w:val="00AB160C"/>
    <w:rsid w:val="00AC0544"/>
    <w:rsid w:val="00AD3FA9"/>
    <w:rsid w:val="00AE47ED"/>
    <w:rsid w:val="00AF1CCF"/>
    <w:rsid w:val="00B0680B"/>
    <w:rsid w:val="00B203DD"/>
    <w:rsid w:val="00B209C9"/>
    <w:rsid w:val="00B31453"/>
    <w:rsid w:val="00B4140E"/>
    <w:rsid w:val="00B43AE2"/>
    <w:rsid w:val="00B55E7B"/>
    <w:rsid w:val="00B7772A"/>
    <w:rsid w:val="00B87035"/>
    <w:rsid w:val="00BA0215"/>
    <w:rsid w:val="00BA7871"/>
    <w:rsid w:val="00BB0D3E"/>
    <w:rsid w:val="00C07151"/>
    <w:rsid w:val="00C1365C"/>
    <w:rsid w:val="00C33EFF"/>
    <w:rsid w:val="00C4002C"/>
    <w:rsid w:val="00C52253"/>
    <w:rsid w:val="00C53775"/>
    <w:rsid w:val="00C55480"/>
    <w:rsid w:val="00CB40C3"/>
    <w:rsid w:val="00CD446F"/>
    <w:rsid w:val="00CE7072"/>
    <w:rsid w:val="00CF00AE"/>
    <w:rsid w:val="00D020E3"/>
    <w:rsid w:val="00D2719B"/>
    <w:rsid w:val="00D63BC9"/>
    <w:rsid w:val="00D73656"/>
    <w:rsid w:val="00D832CC"/>
    <w:rsid w:val="00D94DE8"/>
    <w:rsid w:val="00DA0738"/>
    <w:rsid w:val="00DB08FD"/>
    <w:rsid w:val="00DB6D34"/>
    <w:rsid w:val="00DE3391"/>
    <w:rsid w:val="00DF1BCD"/>
    <w:rsid w:val="00E11DCC"/>
    <w:rsid w:val="00E25B4B"/>
    <w:rsid w:val="00E3277E"/>
    <w:rsid w:val="00E35D83"/>
    <w:rsid w:val="00E419A6"/>
    <w:rsid w:val="00E63735"/>
    <w:rsid w:val="00E722D7"/>
    <w:rsid w:val="00ED121C"/>
    <w:rsid w:val="00ED3401"/>
    <w:rsid w:val="00EF6FFB"/>
    <w:rsid w:val="00F210AE"/>
    <w:rsid w:val="00F27C2B"/>
    <w:rsid w:val="00F36FE4"/>
    <w:rsid w:val="00F51850"/>
    <w:rsid w:val="00F548CD"/>
    <w:rsid w:val="00F77765"/>
    <w:rsid w:val="00F913A9"/>
    <w:rsid w:val="00F92150"/>
    <w:rsid w:val="00F947CF"/>
    <w:rsid w:val="00FC1158"/>
    <w:rsid w:val="00FC6F31"/>
    <w:rsid w:val="00F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sid w:val="00E11DCC"/>
    <w:rPr>
      <w:color w:val="80808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00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sid w:val="00E11DCC"/>
    <w:rPr>
      <w:color w:val="80808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0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1E569-CB48-452D-B95A-0D7F110C0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1911</Words>
  <Characters>12045</Characters>
  <Application>Microsoft Office Word</Application>
  <DocSecurity>0</DocSecurity>
  <Lines>100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13929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Stroppe</dc:creator>
  <cp:lastModifiedBy>Bähr, Volker</cp:lastModifiedBy>
  <cp:revision>20</cp:revision>
  <cp:lastPrinted>2018-09-17T16:04:00Z</cp:lastPrinted>
  <dcterms:created xsi:type="dcterms:W3CDTF">2018-09-17T16:03:00Z</dcterms:created>
  <dcterms:modified xsi:type="dcterms:W3CDTF">2018-09-26T09:53:00Z</dcterms:modified>
</cp:coreProperties>
</file>