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B02CFA" w:rsidTr="007B6296">
        <w:tc>
          <w:tcPr>
            <w:tcW w:w="2410" w:type="dxa"/>
          </w:tcPr>
          <w:p w:rsidR="00B02CFA" w:rsidRDefault="00B02CFA" w:rsidP="007B6296">
            <w:pPr>
              <w:pStyle w:val="stoffeinleitungstext"/>
              <w:spacing w:line="240" w:lineRule="auto"/>
            </w:pPr>
          </w:p>
        </w:tc>
        <w:tc>
          <w:tcPr>
            <w:tcW w:w="142" w:type="dxa"/>
          </w:tcPr>
          <w:p w:rsidR="00B02CFA" w:rsidRDefault="00B02CFA" w:rsidP="007B6296"/>
        </w:tc>
        <w:tc>
          <w:tcPr>
            <w:tcW w:w="12899" w:type="dxa"/>
          </w:tcPr>
          <w:p w:rsidR="00CF0A09" w:rsidRDefault="00CF0A09" w:rsidP="00CF0A09">
            <w:pPr>
              <w:pStyle w:val="stoffzwischenberschrift"/>
            </w:pPr>
            <w:r w:rsidRPr="00110BA1">
              <w:rPr>
                <w:i/>
              </w:rPr>
              <w:t>Green Line</w:t>
            </w:r>
            <w:r>
              <w:t xml:space="preserve"> Band </w:t>
            </w:r>
            <w:r w:rsidR="003577FF">
              <w:t>4</w:t>
            </w:r>
            <w:r w:rsidR="008D334E">
              <w:t xml:space="preserve"> (G9)</w:t>
            </w:r>
            <w:r>
              <w:t xml:space="preserve"> Planungsmuster</w:t>
            </w:r>
          </w:p>
          <w:p w:rsidR="00B02CFA" w:rsidRPr="00FE3A94" w:rsidRDefault="00CF0A09" w:rsidP="00CF0A09">
            <w:pPr>
              <w:pStyle w:val="stoffzwischenberschrift"/>
            </w:pPr>
            <w:r>
              <w:t>Niedersachsen</w:t>
            </w:r>
          </w:p>
        </w:tc>
      </w:tr>
      <w:tr w:rsidR="00B02CFA" w:rsidTr="007B6296">
        <w:tc>
          <w:tcPr>
            <w:tcW w:w="2410" w:type="dxa"/>
          </w:tcPr>
          <w:p w:rsidR="00B02CFA" w:rsidRDefault="003577FF" w:rsidP="007B6296">
            <w:pPr>
              <w:pStyle w:val="stoffeinleitungstext"/>
              <w:spacing w:before="60" w:line="240" w:lineRule="atLeast"/>
            </w:pPr>
            <w:r>
              <w:rPr>
                <w:noProof/>
              </w:rPr>
              <w:drawing>
                <wp:inline distT="0" distB="0" distL="0" distR="0" wp14:anchorId="43974117" wp14:editId="16FB755B">
                  <wp:extent cx="1483744" cy="194535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84366" cy="1946169"/>
                          </a:xfrm>
                          <a:prstGeom prst="rect">
                            <a:avLst/>
                          </a:prstGeom>
                        </pic:spPr>
                      </pic:pic>
                    </a:graphicData>
                  </a:graphic>
                </wp:inline>
              </w:drawing>
            </w:r>
          </w:p>
          <w:p w:rsidR="00B02CFA" w:rsidRDefault="00B02CFA" w:rsidP="007B6296">
            <w:pPr>
              <w:pStyle w:val="stoffeinleitungstext"/>
              <w:spacing w:line="280" w:lineRule="atLeast"/>
            </w:pPr>
          </w:p>
        </w:tc>
        <w:tc>
          <w:tcPr>
            <w:tcW w:w="142" w:type="dxa"/>
          </w:tcPr>
          <w:p w:rsidR="00B02CFA" w:rsidRDefault="00B02CFA" w:rsidP="007B6296"/>
        </w:tc>
        <w:tc>
          <w:tcPr>
            <w:tcW w:w="12899" w:type="dxa"/>
          </w:tcPr>
          <w:p w:rsidR="00CF0A09" w:rsidRDefault="00CF0A09" w:rsidP="00CF0A09">
            <w:pPr>
              <w:pStyle w:val="stoffeinleitungstext"/>
              <w:ind w:right="142"/>
            </w:pPr>
            <w:r w:rsidRPr="00FE3A94">
              <w:rPr>
                <w:b/>
              </w:rPr>
              <w:t>Vorbemerkung</w:t>
            </w:r>
          </w:p>
          <w:p w:rsidR="00CF0A09" w:rsidRDefault="00CF0A09" w:rsidP="00CF0A09">
            <w:pPr>
              <w:pStyle w:val="stoffeinleitungstext"/>
              <w:ind w:right="142"/>
            </w:pPr>
          </w:p>
          <w:p w:rsidR="00CF0A09" w:rsidRDefault="00CF0A09" w:rsidP="00CF0A09">
            <w:pPr>
              <w:pStyle w:val="stoffeinleitungstext"/>
              <w:ind w:right="142"/>
            </w:pPr>
            <w:r>
              <w:t>Liebe Kolleginnen und Kollegen,</w:t>
            </w:r>
          </w:p>
          <w:p w:rsidR="00CF0A09" w:rsidRDefault="00CF0A09" w:rsidP="00CF0A09">
            <w:pPr>
              <w:pStyle w:val="stoffeinleitungstext"/>
              <w:ind w:right="142"/>
            </w:pPr>
          </w:p>
          <w:p w:rsidR="00CF0A09" w:rsidRDefault="00CF0A09" w:rsidP="00CF0A09">
            <w:pPr>
              <w:pStyle w:val="stoffeinleitungstext"/>
              <w:ind w:right="142"/>
            </w:pPr>
            <w:r>
              <w:t xml:space="preserve">das vorliegende Planungsmuster zu Green Line </w:t>
            </w:r>
            <w:r w:rsidR="003577FF">
              <w:t>4</w:t>
            </w:r>
            <w:r>
              <w:t xml:space="preserve"> soll </w:t>
            </w:r>
            <w:r w:rsidR="008D334E">
              <w:t>Sie</w:t>
            </w:r>
            <w:r>
              <w:t xml:space="preserve"> dabei unterstützen, auf der Grundlage des Kerncurriculums Englisch von 2015 ein schulinternes Curriculum für die Arbeit mit Ihrem Lehrwerk zu entwickeln. Es ist insofern als Umsetzungsbeispiel zu verstehen, wie die erwarteten Kompetenzen auf die Schulhalbjahre verteilt, durch Schwerpunktsetzung und Materialangebot belegt und schließlich auf angemessene Weise in einer Lernerfolgsüberprüfung kontrolliert werden können.</w:t>
            </w:r>
          </w:p>
          <w:p w:rsidR="00CF0A09" w:rsidRDefault="00CF0A09" w:rsidP="00CF0A09">
            <w:pPr>
              <w:pStyle w:val="stoffeinleitungstext"/>
              <w:ind w:right="142"/>
            </w:pPr>
          </w:p>
          <w:p w:rsidR="00CF0A09" w:rsidRDefault="00CF0A09" w:rsidP="00CF0A09">
            <w:pPr>
              <w:pStyle w:val="stoffeinleitungstext"/>
              <w:ind w:right="142"/>
            </w:pPr>
            <w:r>
              <w:t xml:space="preserve">Das Planungsmuster wurde für Sie als Planungsinstrument konzipiert, das sich individuell gestalten und nach Ihren eigenen Bedürfnissen ändern bzw. fortschreiben lässt. Wenn Sie im Rahmen Ihrer Unterrichtsplanung eine individuelle </w:t>
            </w:r>
            <w:proofErr w:type="spellStart"/>
            <w:r>
              <w:t>Schwerpunkt</w:t>
            </w:r>
            <w:r>
              <w:softHyphen/>
              <w:t>setzung</w:t>
            </w:r>
            <w:proofErr w:type="spellEnd"/>
            <w:r>
              <w:t xml:space="preserve"> vornehmen, so dient dieser Plan der Einschätzung, welche Teile des Stoffangebotes unbedingt behandelt werden müssen und welche Teile weggelassen werden können. Maßgabe dabei ist stets </w:t>
            </w:r>
            <w:r w:rsidR="007255CE">
              <w:t>die Anhörfassung des</w:t>
            </w:r>
            <w:r w:rsidR="008D334E">
              <w:t xml:space="preserve"> Kerncurriculum</w:t>
            </w:r>
            <w:r w:rsidR="007255CE">
              <w:t>s</w:t>
            </w:r>
            <w:r>
              <w:t xml:space="preserve"> des Landes </w:t>
            </w:r>
            <w:r w:rsidR="008D334E">
              <w:t>Niedersachsen</w:t>
            </w:r>
            <w:r>
              <w:t xml:space="preserve"> für Englisch im G</w:t>
            </w:r>
            <w:r w:rsidR="008D334E">
              <w:t>9</w:t>
            </w:r>
            <w:r>
              <w:t xml:space="preserve"> in der aktuellen Fassung.</w:t>
            </w:r>
          </w:p>
          <w:p w:rsidR="00CF0A09" w:rsidRDefault="00CF0A09" w:rsidP="00CF0A09">
            <w:pPr>
              <w:pStyle w:val="stoffeinleitungstext"/>
              <w:ind w:right="142"/>
            </w:pPr>
          </w:p>
          <w:p w:rsidR="00CF0A09" w:rsidRDefault="00CF0A09" w:rsidP="00CF0A09">
            <w:pPr>
              <w:pStyle w:val="stoffeinleitungstext"/>
              <w:ind w:right="142"/>
            </w:pPr>
            <w:r>
              <w:t>Selbstverständlich können und sollen Sie im eigenen Ermessen und je nach Stärken und Schwächen der jeweiligen Klasse entscheiden, welche Aufgaben und Bereiche tatsächlich am sinnvollsten zu kürzen sind. Alle gekürzten bzw. gestrichenen Aufgaben lassen sich natürlich in Freiarbeit bzw. als Hausaufgabe von Ihren Schülerinnen und Schülern erarbeiten.</w:t>
            </w:r>
          </w:p>
          <w:p w:rsidR="00CF0A09" w:rsidRDefault="00CF0A09" w:rsidP="00CF0A09">
            <w:pPr>
              <w:pStyle w:val="stoffeinleitungstext"/>
              <w:ind w:right="142"/>
            </w:pPr>
          </w:p>
          <w:p w:rsidR="00CF0A09" w:rsidRDefault="00CF0A09" w:rsidP="00CF0A09">
            <w:pPr>
              <w:pStyle w:val="stoffeinleitungstext"/>
              <w:ind w:right="142"/>
            </w:pPr>
            <w:r>
              <w:t xml:space="preserve">Wir hoffen, dass diese Materialien Ihnen dabei helfen werden, Ihren Unterricht flexibel und erfolgreich mit </w:t>
            </w:r>
            <w:r w:rsidRPr="00083BDD">
              <w:t>Green Line</w:t>
            </w:r>
            <w:r>
              <w:t xml:space="preserve"> zu gestalten, und sind überzeugt, dass das Lehrwerk Sie als Ihr zuverlässiger Partner im Englischunterricht unterstützen wird.</w:t>
            </w:r>
          </w:p>
          <w:p w:rsidR="00CF0A09" w:rsidRDefault="00CF0A09" w:rsidP="00CF0A09">
            <w:pPr>
              <w:pStyle w:val="stoffeinleitungstext"/>
              <w:ind w:right="142"/>
            </w:pPr>
          </w:p>
          <w:p w:rsidR="00CF0A09" w:rsidRDefault="00CF0A09" w:rsidP="00CF0A09">
            <w:pPr>
              <w:pStyle w:val="stoffeinleitungstext"/>
              <w:ind w:right="142"/>
            </w:pPr>
            <w:r>
              <w:t xml:space="preserve">Viel Spaß beim Unterrichten mit </w:t>
            </w:r>
            <w:r>
              <w:rPr>
                <w:i/>
                <w:iCs/>
              </w:rPr>
              <w:t xml:space="preserve">Green Line </w:t>
            </w:r>
            <w:r>
              <w:t>wünscht Ihnen</w:t>
            </w:r>
          </w:p>
          <w:p w:rsidR="00CF0A09" w:rsidRDefault="00CF0A09" w:rsidP="00CF0A09">
            <w:pPr>
              <w:pStyle w:val="stoffeinleitungstext"/>
              <w:ind w:right="142"/>
            </w:pPr>
          </w:p>
          <w:p w:rsidR="00B02CFA" w:rsidRPr="00405647" w:rsidRDefault="00CF0A09" w:rsidP="00CF0A09">
            <w:pPr>
              <w:pStyle w:val="stoffeinleitungstext"/>
              <w:ind w:right="142"/>
            </w:pPr>
            <w:r>
              <w:t>Ihr Green Line Team</w:t>
            </w:r>
          </w:p>
        </w:tc>
      </w:tr>
    </w:tbl>
    <w:p w:rsidR="00B02CFA" w:rsidRDefault="00B02CFA" w:rsidP="00B02CFA">
      <w:pPr>
        <w:sectPr w:rsidR="00B02CFA" w:rsidSect="00083BDD">
          <w:footerReference w:type="default" r:id="rId9"/>
          <w:pgSz w:w="16840" w:h="11907" w:orient="landscape" w:code="9"/>
          <w:pgMar w:top="1134" w:right="737" w:bottom="1134" w:left="737" w:header="284" w:footer="510" w:gutter="0"/>
          <w:pgNumType w:start="0"/>
          <w:cols w:space="720"/>
        </w:sectPr>
      </w:pPr>
    </w:p>
    <w:tbl>
      <w:tblPr>
        <w:tblW w:w="0" w:type="auto"/>
        <w:tblCellMar>
          <w:left w:w="0" w:type="dxa"/>
        </w:tblCellMar>
        <w:tblLook w:val="01E0" w:firstRow="1" w:lastRow="1" w:firstColumn="1" w:lastColumn="1" w:noHBand="0" w:noVBand="0"/>
      </w:tblPr>
      <w:tblGrid>
        <w:gridCol w:w="1494"/>
        <w:gridCol w:w="6063"/>
        <w:gridCol w:w="5428"/>
        <w:gridCol w:w="281"/>
        <w:gridCol w:w="2208"/>
      </w:tblGrid>
      <w:tr w:rsidR="00887836" w:rsidRPr="00B36352" w:rsidTr="008426EB">
        <w:trPr>
          <w:trHeight w:val="278"/>
        </w:trPr>
        <w:tc>
          <w:tcPr>
            <w:tcW w:w="1494" w:type="dxa"/>
            <w:vMerge w:val="restart"/>
            <w:tcMar>
              <w:left w:w="0" w:type="dxa"/>
              <w:right w:w="0" w:type="dxa"/>
            </w:tcMar>
          </w:tcPr>
          <w:p w:rsidR="00887836" w:rsidRPr="00B36352" w:rsidRDefault="008426EB" w:rsidP="00103839">
            <w:pPr>
              <w:rPr>
                <w:rFonts w:ascii="Arial" w:hAnsi="Arial" w:cs="Arial"/>
                <w:color w:val="000000"/>
                <w:sz w:val="21"/>
                <w:szCs w:val="21"/>
              </w:rPr>
            </w:pPr>
            <w:r>
              <w:rPr>
                <w:noProof/>
              </w:rPr>
              <w:lastRenderedPageBreak/>
              <w:drawing>
                <wp:inline distT="0" distB="0" distL="0" distR="0" wp14:anchorId="2E1FF87C" wp14:editId="1B8C8371">
                  <wp:extent cx="762807" cy="10001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8468" cy="1007547"/>
                          </a:xfrm>
                          <a:prstGeom prst="rect">
                            <a:avLst/>
                          </a:prstGeom>
                        </pic:spPr>
                      </pic:pic>
                    </a:graphicData>
                  </a:graphic>
                </wp:inline>
              </w:drawing>
            </w:r>
          </w:p>
        </w:tc>
        <w:tc>
          <w:tcPr>
            <w:tcW w:w="11491" w:type="dxa"/>
            <w:gridSpan w:val="2"/>
            <w:tcMar>
              <w:left w:w="108" w:type="dxa"/>
            </w:tcMar>
          </w:tcPr>
          <w:p w:rsidR="00887836" w:rsidRPr="00B36352" w:rsidRDefault="00887836" w:rsidP="00103839">
            <w:pPr>
              <w:rPr>
                <w:rFonts w:ascii="Arial" w:hAnsi="Arial" w:cs="Arial"/>
                <w:b/>
                <w:sz w:val="28"/>
                <w:szCs w:val="28"/>
              </w:rPr>
            </w:pPr>
            <w:r w:rsidRPr="00B36352">
              <w:rPr>
                <w:rFonts w:ascii="Arial" w:hAnsi="Arial" w:cs="Arial"/>
                <w:b/>
                <w:sz w:val="28"/>
                <w:szCs w:val="28"/>
              </w:rPr>
              <w:t>Planungsmuster</w:t>
            </w:r>
          </w:p>
        </w:tc>
        <w:tc>
          <w:tcPr>
            <w:tcW w:w="2489" w:type="dxa"/>
            <w:gridSpan w:val="2"/>
          </w:tcPr>
          <w:p w:rsidR="00887836" w:rsidRPr="00B36352" w:rsidRDefault="00887836" w:rsidP="00020FD1">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020FD1">
              <w:rPr>
                <w:rFonts w:ascii="Arial" w:hAnsi="Arial" w:cs="Arial"/>
                <w:color w:val="000000"/>
                <w:sz w:val="21"/>
                <w:szCs w:val="21"/>
              </w:rPr>
              <w:t>8.1</w:t>
            </w:r>
          </w:p>
        </w:tc>
      </w:tr>
      <w:tr w:rsidR="00887836" w:rsidRPr="00B36352" w:rsidTr="008426EB">
        <w:trPr>
          <w:trHeight w:val="284"/>
        </w:trPr>
        <w:tc>
          <w:tcPr>
            <w:tcW w:w="1494" w:type="dxa"/>
            <w:vMerge/>
          </w:tcPr>
          <w:p w:rsidR="00887836" w:rsidRPr="00B36352" w:rsidRDefault="00887836" w:rsidP="00103839">
            <w:pPr>
              <w:rPr>
                <w:rFonts w:ascii="Arial" w:hAnsi="Arial" w:cs="Arial"/>
                <w:color w:val="000000"/>
                <w:sz w:val="21"/>
                <w:szCs w:val="21"/>
              </w:rPr>
            </w:pPr>
          </w:p>
        </w:tc>
        <w:tc>
          <w:tcPr>
            <w:tcW w:w="11491" w:type="dxa"/>
            <w:gridSpan w:val="2"/>
            <w:tcMar>
              <w:left w:w="108" w:type="dxa"/>
            </w:tcMar>
          </w:tcPr>
          <w:p w:rsidR="00887836" w:rsidRPr="00B36352" w:rsidRDefault="00887836" w:rsidP="00103839">
            <w:pPr>
              <w:spacing w:before="20"/>
              <w:rPr>
                <w:rFonts w:ascii="Arial" w:hAnsi="Arial" w:cs="Arial"/>
                <w:b/>
                <w:color w:val="000000"/>
                <w:sz w:val="21"/>
                <w:szCs w:val="21"/>
              </w:rPr>
            </w:pPr>
          </w:p>
        </w:tc>
        <w:tc>
          <w:tcPr>
            <w:tcW w:w="2489" w:type="dxa"/>
            <w:gridSpan w:val="2"/>
          </w:tcPr>
          <w:p w:rsidR="00887836" w:rsidRPr="00B36352" w:rsidRDefault="00887836" w:rsidP="00103839">
            <w:pPr>
              <w:spacing w:before="20"/>
              <w:rPr>
                <w:rFonts w:ascii="Arial" w:hAnsi="Arial" w:cs="Arial"/>
                <w:color w:val="000000"/>
                <w:sz w:val="21"/>
                <w:szCs w:val="21"/>
              </w:rPr>
            </w:pPr>
            <w:r w:rsidRPr="00B36352">
              <w:rPr>
                <w:rFonts w:ascii="Arial" w:hAnsi="Arial" w:cs="Arial"/>
                <w:color w:val="000000"/>
                <w:sz w:val="21"/>
                <w:szCs w:val="21"/>
              </w:rPr>
              <w:t>Niveaustuf</w:t>
            </w:r>
            <w:r>
              <w:rPr>
                <w:rFonts w:ascii="Arial" w:hAnsi="Arial" w:cs="Arial"/>
                <w:color w:val="000000"/>
                <w:sz w:val="21"/>
                <w:szCs w:val="21"/>
              </w:rPr>
              <w:t xml:space="preserve">e </w:t>
            </w:r>
            <w:r w:rsidRPr="00B4371F">
              <w:rPr>
                <w:rFonts w:ascii="Arial" w:hAnsi="Arial" w:cs="Arial"/>
                <w:sz w:val="21"/>
                <w:szCs w:val="21"/>
              </w:rPr>
              <w:t>A2</w:t>
            </w:r>
            <w:r w:rsidR="00B4371F" w:rsidRPr="00B4371F">
              <w:rPr>
                <w:rFonts w:ascii="Arial" w:hAnsi="Arial" w:cs="Arial"/>
                <w:sz w:val="21"/>
                <w:szCs w:val="21"/>
              </w:rPr>
              <w:t>+</w:t>
            </w:r>
          </w:p>
        </w:tc>
      </w:tr>
      <w:tr w:rsidR="00887836" w:rsidRPr="00B36352" w:rsidTr="008426EB">
        <w:trPr>
          <w:trHeight w:val="285"/>
        </w:trPr>
        <w:tc>
          <w:tcPr>
            <w:tcW w:w="1494" w:type="dxa"/>
            <w:vMerge/>
          </w:tcPr>
          <w:p w:rsidR="00887836" w:rsidRPr="00B36352" w:rsidRDefault="00887836" w:rsidP="00103839">
            <w:pPr>
              <w:rPr>
                <w:rFonts w:ascii="Arial" w:hAnsi="Arial" w:cs="Arial"/>
                <w:color w:val="000000"/>
                <w:sz w:val="21"/>
                <w:szCs w:val="21"/>
              </w:rPr>
            </w:pPr>
          </w:p>
        </w:tc>
        <w:tc>
          <w:tcPr>
            <w:tcW w:w="11491" w:type="dxa"/>
            <w:gridSpan w:val="2"/>
            <w:tcMar>
              <w:left w:w="108" w:type="dxa"/>
            </w:tcMar>
          </w:tcPr>
          <w:p w:rsidR="00887836" w:rsidRPr="00B36352" w:rsidRDefault="00887836" w:rsidP="00103839">
            <w:pPr>
              <w:spacing w:before="20"/>
              <w:rPr>
                <w:rFonts w:ascii="Arial" w:hAnsi="Arial" w:cs="Arial"/>
                <w:color w:val="000000"/>
                <w:sz w:val="21"/>
                <w:szCs w:val="21"/>
              </w:rPr>
            </w:pPr>
            <w:r w:rsidRPr="00B36352">
              <w:rPr>
                <w:rFonts w:ascii="Arial" w:hAnsi="Arial" w:cs="Arial"/>
                <w:b/>
              </w:rPr>
              <w:t xml:space="preserve">Green Line </w:t>
            </w:r>
            <w:r w:rsidR="003577FF">
              <w:rPr>
                <w:rFonts w:ascii="Arial" w:hAnsi="Arial" w:cs="Arial"/>
                <w:b/>
              </w:rPr>
              <w:t>4</w:t>
            </w:r>
          </w:p>
        </w:tc>
        <w:tc>
          <w:tcPr>
            <w:tcW w:w="2489" w:type="dxa"/>
            <w:gridSpan w:val="2"/>
          </w:tcPr>
          <w:p w:rsidR="00887836" w:rsidRPr="00B36352" w:rsidRDefault="00887836" w:rsidP="00103839">
            <w:pPr>
              <w:spacing w:before="20"/>
              <w:rPr>
                <w:rFonts w:ascii="Arial" w:hAnsi="Arial" w:cs="Arial"/>
                <w:color w:val="000000"/>
                <w:sz w:val="21"/>
                <w:szCs w:val="21"/>
              </w:rPr>
            </w:pPr>
          </w:p>
        </w:tc>
      </w:tr>
      <w:tr w:rsidR="00887836" w:rsidRPr="00B36352" w:rsidTr="008426EB">
        <w:trPr>
          <w:trHeight w:val="284"/>
        </w:trPr>
        <w:tc>
          <w:tcPr>
            <w:tcW w:w="1494" w:type="dxa"/>
            <w:vMerge/>
          </w:tcPr>
          <w:p w:rsidR="00887836" w:rsidRPr="00B36352" w:rsidRDefault="00887836" w:rsidP="00103839">
            <w:pPr>
              <w:rPr>
                <w:rFonts w:ascii="Arial" w:hAnsi="Arial" w:cs="Arial"/>
                <w:color w:val="000000"/>
                <w:sz w:val="21"/>
                <w:szCs w:val="21"/>
              </w:rPr>
            </w:pPr>
          </w:p>
        </w:tc>
        <w:tc>
          <w:tcPr>
            <w:tcW w:w="6063" w:type="dxa"/>
            <w:shd w:val="clear" w:color="auto" w:fill="auto"/>
            <w:tcMar>
              <w:left w:w="108" w:type="dxa"/>
            </w:tcMar>
          </w:tcPr>
          <w:p w:rsidR="00887836" w:rsidRPr="00DD27ED" w:rsidRDefault="00240D0E" w:rsidP="00240D0E">
            <w:pPr>
              <w:spacing w:before="20"/>
              <w:rPr>
                <w:rFonts w:ascii="Arial" w:hAnsi="Arial" w:cs="Arial"/>
                <w:b/>
                <w:color w:val="000000"/>
                <w:sz w:val="21"/>
                <w:szCs w:val="21"/>
                <w:lang w:val="en-US"/>
              </w:rPr>
            </w:pPr>
            <w:r w:rsidRPr="00902F77">
              <w:rPr>
                <w:rFonts w:ascii="Arial" w:hAnsi="Arial" w:cs="Arial"/>
                <w:b/>
                <w:lang w:val="en-US"/>
              </w:rPr>
              <w:t>Unit 1</w:t>
            </w:r>
            <w:r w:rsidR="00887836" w:rsidRPr="00902F77">
              <w:rPr>
                <w:rFonts w:ascii="Arial" w:hAnsi="Arial" w:cs="Arial"/>
                <w:b/>
                <w:lang w:val="en-US"/>
              </w:rPr>
              <w:t xml:space="preserve">: </w:t>
            </w:r>
            <w:r w:rsidRPr="00902F77">
              <w:rPr>
                <w:rFonts w:ascii="Arial" w:hAnsi="Arial" w:cs="Arial"/>
                <w:b/>
                <w:lang w:val="en-US"/>
              </w:rPr>
              <w:t>On the move</w:t>
            </w:r>
            <w:r w:rsidR="00887836" w:rsidRPr="00902F77">
              <w:rPr>
                <w:rFonts w:ascii="Arial" w:hAnsi="Arial" w:cs="Arial"/>
                <w:b/>
                <w:lang w:val="en-US"/>
              </w:rPr>
              <w:t xml:space="preserve"> / </w:t>
            </w:r>
            <w:r w:rsidRPr="00902F77">
              <w:rPr>
                <w:rFonts w:ascii="Arial" w:hAnsi="Arial" w:cs="Arial"/>
                <w:b/>
                <w:lang w:val="en-US"/>
              </w:rPr>
              <w:t xml:space="preserve">Across cultures 1 / </w:t>
            </w:r>
            <w:r w:rsidR="00887836" w:rsidRPr="00902F77">
              <w:rPr>
                <w:rFonts w:ascii="Arial" w:hAnsi="Arial" w:cs="Arial"/>
                <w:b/>
                <w:lang w:val="en-US"/>
              </w:rPr>
              <w:t xml:space="preserve">Revision </w:t>
            </w:r>
            <w:r w:rsidRPr="00902F77">
              <w:rPr>
                <w:rFonts w:ascii="Arial" w:hAnsi="Arial" w:cs="Arial"/>
                <w:b/>
                <w:lang w:val="en-US"/>
              </w:rPr>
              <w:t>A</w:t>
            </w:r>
            <w:r w:rsidR="00887836" w:rsidRPr="00902F77">
              <w:rPr>
                <w:rFonts w:ascii="Arial" w:hAnsi="Arial" w:cs="Arial"/>
                <w:b/>
                <w:lang w:val="en-US"/>
              </w:rPr>
              <w:t xml:space="preserve"> / Text smart </w:t>
            </w:r>
            <w:r w:rsidRPr="00902F77">
              <w:rPr>
                <w:rFonts w:ascii="Arial" w:hAnsi="Arial" w:cs="Arial"/>
                <w:b/>
                <w:lang w:val="en-US"/>
              </w:rPr>
              <w:t>1</w:t>
            </w:r>
          </w:p>
        </w:tc>
        <w:tc>
          <w:tcPr>
            <w:tcW w:w="5428" w:type="dxa"/>
            <w:tcBorders>
              <w:right w:val="single" w:sz="4" w:space="0" w:color="C0C0C0"/>
            </w:tcBorders>
            <w:shd w:val="clear" w:color="auto" w:fill="auto"/>
          </w:tcPr>
          <w:p w:rsidR="00887836" w:rsidRPr="00240D0E" w:rsidRDefault="00887836" w:rsidP="00103839">
            <w:pPr>
              <w:tabs>
                <w:tab w:val="left" w:pos="756"/>
              </w:tabs>
              <w:spacing w:before="20"/>
              <w:rPr>
                <w:rFonts w:ascii="Arial" w:hAnsi="Arial" w:cs="Arial"/>
                <w:color w:val="000000"/>
                <w:sz w:val="21"/>
                <w:szCs w:val="21"/>
                <w:lang w:val="en-US"/>
              </w:rPr>
            </w:pPr>
          </w:p>
        </w:tc>
        <w:tc>
          <w:tcPr>
            <w:tcW w:w="281" w:type="dxa"/>
            <w:tcBorders>
              <w:top w:val="single" w:sz="4" w:space="0" w:color="C0C0C0"/>
              <w:left w:val="single" w:sz="4" w:space="0" w:color="C0C0C0"/>
              <w:bottom w:val="single" w:sz="4" w:space="0" w:color="C0C0C0"/>
              <w:right w:val="single" w:sz="4" w:space="0" w:color="C0C0C0"/>
            </w:tcBorders>
            <w:shd w:val="clear" w:color="auto" w:fill="FFFFFF"/>
          </w:tcPr>
          <w:p w:rsidR="00887836" w:rsidRPr="00240D0E" w:rsidRDefault="00887836" w:rsidP="00103839">
            <w:pPr>
              <w:spacing w:before="20"/>
              <w:rPr>
                <w:rFonts w:ascii="Arial" w:hAnsi="Arial" w:cs="Arial"/>
                <w:highlight w:val="darkGray"/>
                <w:lang w:val="en-US"/>
              </w:rPr>
            </w:pPr>
          </w:p>
        </w:tc>
        <w:tc>
          <w:tcPr>
            <w:tcW w:w="2208" w:type="dxa"/>
            <w:tcBorders>
              <w:left w:val="single" w:sz="4" w:space="0" w:color="C0C0C0"/>
            </w:tcBorders>
            <w:shd w:val="clear" w:color="auto" w:fill="auto"/>
            <w:tcMar>
              <w:left w:w="108" w:type="dxa"/>
            </w:tcMar>
          </w:tcPr>
          <w:p w:rsidR="00887836" w:rsidRPr="00B36352" w:rsidRDefault="00887836" w:rsidP="00103839">
            <w:pPr>
              <w:spacing w:before="20"/>
              <w:rPr>
                <w:rFonts w:ascii="Arial" w:hAnsi="Arial" w:cs="Arial"/>
              </w:rPr>
            </w:pPr>
            <w:r w:rsidRPr="00B36352">
              <w:rPr>
                <w:rFonts w:ascii="Arial" w:hAnsi="Arial" w:cs="Arial"/>
                <w:color w:val="000000"/>
              </w:rPr>
              <w:t>obligatorisch</w:t>
            </w:r>
          </w:p>
        </w:tc>
      </w:tr>
      <w:tr w:rsidR="00887836" w:rsidRPr="00B36352" w:rsidTr="008426EB">
        <w:trPr>
          <w:trHeight w:val="285"/>
        </w:trPr>
        <w:tc>
          <w:tcPr>
            <w:tcW w:w="1494" w:type="dxa"/>
            <w:vMerge/>
          </w:tcPr>
          <w:p w:rsidR="00887836" w:rsidRPr="00B36352" w:rsidRDefault="00887836" w:rsidP="00103839">
            <w:pPr>
              <w:rPr>
                <w:rFonts w:ascii="Arial" w:hAnsi="Arial" w:cs="Arial"/>
                <w:color w:val="000000"/>
                <w:sz w:val="21"/>
                <w:szCs w:val="21"/>
              </w:rPr>
            </w:pPr>
          </w:p>
        </w:tc>
        <w:tc>
          <w:tcPr>
            <w:tcW w:w="6063" w:type="dxa"/>
            <w:shd w:val="clear" w:color="auto" w:fill="auto"/>
            <w:tcMar>
              <w:left w:w="108" w:type="dxa"/>
            </w:tcMar>
          </w:tcPr>
          <w:p w:rsidR="00887836" w:rsidRPr="00B36352" w:rsidRDefault="00887836" w:rsidP="00CA6266">
            <w:pPr>
              <w:spacing w:before="20"/>
              <w:rPr>
                <w:rFonts w:ascii="Arial" w:hAnsi="Arial" w:cs="Arial"/>
              </w:rPr>
            </w:pPr>
            <w:r w:rsidRPr="00B36352">
              <w:rPr>
                <w:rFonts w:ascii="Arial" w:hAnsi="Arial" w:cs="Arial"/>
              </w:rPr>
              <w:t xml:space="preserve">Gesamtdauer: </w:t>
            </w:r>
            <w:r w:rsidRPr="00CA6266">
              <w:rPr>
                <w:rFonts w:ascii="Arial" w:hAnsi="Arial" w:cs="Arial"/>
              </w:rPr>
              <w:t xml:space="preserve">max. </w:t>
            </w:r>
            <w:r w:rsidR="00CA6266" w:rsidRPr="00CA6266">
              <w:rPr>
                <w:rFonts w:ascii="Arial" w:hAnsi="Arial" w:cs="Arial"/>
              </w:rPr>
              <w:t>37</w:t>
            </w:r>
            <w:r w:rsidRPr="00CA6266">
              <w:rPr>
                <w:rFonts w:ascii="Arial" w:hAnsi="Arial" w:cs="Arial"/>
              </w:rPr>
              <w:t xml:space="preserve"> Stunden</w:t>
            </w:r>
          </w:p>
        </w:tc>
        <w:tc>
          <w:tcPr>
            <w:tcW w:w="5428" w:type="dxa"/>
            <w:tcBorders>
              <w:right w:val="single" w:sz="4" w:space="0" w:color="C0C0C0"/>
            </w:tcBorders>
            <w:shd w:val="clear" w:color="auto" w:fill="auto"/>
          </w:tcPr>
          <w:p w:rsidR="00887836" w:rsidRPr="00B36352" w:rsidRDefault="00887836" w:rsidP="00103839">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1" w:type="dxa"/>
            <w:tcBorders>
              <w:top w:val="single" w:sz="4" w:space="0" w:color="C0C0C0"/>
              <w:left w:val="single" w:sz="4" w:space="0" w:color="C0C0C0"/>
              <w:bottom w:val="single" w:sz="4" w:space="0" w:color="C0C0C0"/>
              <w:right w:val="single" w:sz="4" w:space="0" w:color="C0C0C0"/>
            </w:tcBorders>
            <w:shd w:val="clear" w:color="auto" w:fill="D9D9D9"/>
          </w:tcPr>
          <w:p w:rsidR="00887836" w:rsidRPr="00887836" w:rsidRDefault="00887836" w:rsidP="00103839">
            <w:pPr>
              <w:spacing w:before="20"/>
              <w:rPr>
                <w:rFonts w:ascii="Arial" w:hAnsi="Arial" w:cs="Arial"/>
                <w:highlight w:val="darkGray"/>
              </w:rPr>
            </w:pPr>
          </w:p>
        </w:tc>
        <w:tc>
          <w:tcPr>
            <w:tcW w:w="2208" w:type="dxa"/>
            <w:tcBorders>
              <w:left w:val="single" w:sz="4" w:space="0" w:color="C0C0C0"/>
            </w:tcBorders>
            <w:shd w:val="clear" w:color="auto" w:fill="auto"/>
            <w:tcMar>
              <w:left w:w="108" w:type="dxa"/>
            </w:tcMar>
          </w:tcPr>
          <w:p w:rsidR="00887836" w:rsidRPr="00B36352" w:rsidRDefault="00887836" w:rsidP="00103839">
            <w:pPr>
              <w:spacing w:before="20"/>
              <w:rPr>
                <w:rFonts w:ascii="Arial" w:hAnsi="Arial" w:cs="Arial"/>
              </w:rPr>
            </w:pPr>
            <w:r w:rsidRPr="00B36352">
              <w:rPr>
                <w:rFonts w:ascii="Arial" w:hAnsi="Arial" w:cs="Arial"/>
                <w:color w:val="000000"/>
              </w:rPr>
              <w:t>fakultativ</w:t>
            </w:r>
          </w:p>
        </w:tc>
      </w:tr>
    </w:tbl>
    <w:p w:rsidR="00887836" w:rsidRDefault="00887836" w:rsidP="008878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672"/>
        <w:gridCol w:w="3131"/>
      </w:tblGrid>
      <w:tr w:rsidR="00887836" w:rsidRPr="00B36352" w:rsidTr="00103839">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E35BD5" w:rsidP="00887836">
            <w:pPr>
              <w:spacing w:before="60" w:after="60"/>
              <w:rPr>
                <w:rFonts w:ascii="Arial" w:hAnsi="Arial" w:cs="Arial"/>
                <w:b/>
                <w:color w:val="FFFFFF"/>
              </w:rPr>
            </w:pPr>
            <w:r>
              <w:rPr>
                <w:rFonts w:ascii="Arial" w:hAnsi="Arial" w:cs="Arial"/>
                <w:b/>
                <w:color w:val="FFFFFF"/>
              </w:rPr>
              <w:t>1. – 9</w:t>
            </w:r>
            <w:r w:rsidR="00887836" w:rsidRPr="00B36352">
              <w:rPr>
                <w:rFonts w:ascii="Arial" w:hAnsi="Arial" w:cs="Arial"/>
                <w:b/>
                <w:color w:val="FFFFFF"/>
              </w:rPr>
              <w:t xml:space="preserve">. </w:t>
            </w:r>
            <w:proofErr w:type="spellStart"/>
            <w:r w:rsidR="00887836" w:rsidRPr="00B36352">
              <w:rPr>
                <w:rFonts w:ascii="Arial" w:hAnsi="Arial" w:cs="Arial"/>
                <w:b/>
                <w:color w:val="FFFFFF"/>
              </w:rPr>
              <w:t>Unterrichts</w:t>
            </w:r>
            <w:r w:rsidR="00887836"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 xml:space="preserve">Umfang </w:t>
            </w:r>
          </w:p>
        </w:tc>
      </w:tr>
      <w:tr w:rsidR="00887836" w:rsidRPr="00B36352" w:rsidTr="00103839">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902F77" w:rsidRDefault="00D77D97" w:rsidP="00902F77">
            <w:pPr>
              <w:autoSpaceDE w:val="0"/>
              <w:autoSpaceDN w:val="0"/>
              <w:adjustRightInd w:val="0"/>
              <w:rPr>
                <w:rFonts w:ascii="Arial" w:hAnsi="Arial" w:cs="Arial"/>
                <w:sz w:val="16"/>
                <w:szCs w:val="16"/>
              </w:rPr>
            </w:pPr>
            <w:r>
              <w:rPr>
                <w:rFonts w:ascii="Arial" w:hAnsi="Arial" w:cs="Arial"/>
                <w:sz w:val="16"/>
                <w:szCs w:val="16"/>
              </w:rPr>
              <w:t>Einem Text Informationen über die Charaktere entnehmen; sich in die Lage eines Charakters versetzen; aus einer Textstelle</w:t>
            </w:r>
            <w:r w:rsidR="00902F77">
              <w:rPr>
                <w:rFonts w:ascii="Arial" w:hAnsi="Arial" w:cs="Arial"/>
                <w:sz w:val="16"/>
                <w:szCs w:val="16"/>
              </w:rPr>
              <w:t xml:space="preserve"> </w:t>
            </w:r>
            <w:r>
              <w:rPr>
                <w:rFonts w:ascii="Arial" w:hAnsi="Arial" w:cs="Arial"/>
                <w:sz w:val="16"/>
                <w:szCs w:val="16"/>
              </w:rPr>
              <w:t>Rückschlüsse ziehen (</w:t>
            </w:r>
            <w:proofErr w:type="spellStart"/>
            <w:r>
              <w:rPr>
                <w:rFonts w:ascii="Arial" w:hAnsi="Arial" w:cs="Arial"/>
                <w:i/>
                <w:iCs/>
                <w:sz w:val="16"/>
                <w:szCs w:val="16"/>
              </w:rPr>
              <w:t>reading</w:t>
            </w:r>
            <w:proofErr w:type="spellEnd"/>
            <w:r>
              <w:rPr>
                <w:rFonts w:ascii="Arial" w:hAnsi="Arial" w:cs="Arial"/>
                <w:i/>
                <w:iCs/>
                <w:sz w:val="16"/>
                <w:szCs w:val="16"/>
              </w:rPr>
              <w:t xml:space="preserve"> </w:t>
            </w:r>
            <w:proofErr w:type="spellStart"/>
            <w:r>
              <w:rPr>
                <w:rFonts w:ascii="Arial" w:hAnsi="Arial" w:cs="Arial"/>
                <w:i/>
                <w:iCs/>
                <w:sz w:val="16"/>
                <w:szCs w:val="16"/>
              </w:rPr>
              <w:t>between</w:t>
            </w:r>
            <w:proofErr w:type="spellEnd"/>
            <w:r>
              <w:rPr>
                <w:rFonts w:ascii="Arial" w:hAnsi="Arial" w:cs="Arial"/>
                <w:i/>
                <w:iCs/>
                <w:sz w:val="16"/>
                <w:szCs w:val="16"/>
              </w:rPr>
              <w:t xml:space="preserve"> </w:t>
            </w:r>
            <w:proofErr w:type="spellStart"/>
            <w:r>
              <w:rPr>
                <w:rFonts w:ascii="Arial" w:hAnsi="Arial" w:cs="Arial"/>
                <w:i/>
                <w:iCs/>
                <w:sz w:val="16"/>
                <w:szCs w:val="16"/>
              </w:rPr>
              <w:t>the</w:t>
            </w:r>
            <w:proofErr w:type="spellEnd"/>
            <w:r>
              <w:rPr>
                <w:rFonts w:ascii="Arial" w:hAnsi="Arial" w:cs="Arial"/>
                <w:i/>
                <w:iCs/>
                <w:sz w:val="16"/>
                <w:szCs w:val="16"/>
              </w:rPr>
              <w:t xml:space="preserve"> </w:t>
            </w:r>
            <w:proofErr w:type="spellStart"/>
            <w:r>
              <w:rPr>
                <w:rFonts w:ascii="Arial" w:hAnsi="Arial" w:cs="Arial"/>
                <w:i/>
                <w:iCs/>
                <w:sz w:val="16"/>
                <w:szCs w:val="16"/>
              </w:rPr>
              <w:t>lines</w:t>
            </w:r>
            <w:proofErr w:type="spellEnd"/>
            <w:r>
              <w:rPr>
                <w:rFonts w:ascii="Arial" w:hAnsi="Arial" w:cs="Arial"/>
                <w:sz w:val="16"/>
                <w:szCs w:val="16"/>
              </w:rPr>
              <w:t xml:space="preserve">); über eigene Reiseerlebnisse berichten; </w:t>
            </w:r>
            <w:proofErr w:type="spellStart"/>
            <w:r>
              <w:rPr>
                <w:rFonts w:ascii="Arial" w:hAnsi="Arial" w:cs="Arial"/>
                <w:i/>
                <w:iCs/>
                <w:sz w:val="16"/>
                <w:szCs w:val="16"/>
              </w:rPr>
              <w:t>skills</w:t>
            </w:r>
            <w:proofErr w:type="spellEnd"/>
            <w:r>
              <w:rPr>
                <w:rFonts w:ascii="Arial" w:hAnsi="Arial" w:cs="Arial"/>
                <w:sz w:val="16"/>
                <w:szCs w:val="16"/>
              </w:rPr>
              <w:t>: eine Reiseerzählung</w:t>
            </w:r>
            <w:r w:rsidR="00902F77">
              <w:rPr>
                <w:rFonts w:ascii="Arial" w:hAnsi="Arial" w:cs="Arial"/>
                <w:sz w:val="16"/>
                <w:szCs w:val="16"/>
              </w:rPr>
              <w:t xml:space="preserve"> </w:t>
            </w:r>
            <w:r>
              <w:rPr>
                <w:rFonts w:ascii="Arial" w:hAnsi="Arial" w:cs="Arial"/>
                <w:sz w:val="16"/>
                <w:szCs w:val="16"/>
              </w:rPr>
              <w:t>verfassen; einen Plan für die Fortsetzung einer Geschichte erstellen; Gefühle in einem Lied erkennen; Merkmale eines</w:t>
            </w:r>
            <w:r w:rsidR="00902F77">
              <w:rPr>
                <w:rFonts w:ascii="Arial" w:hAnsi="Arial" w:cs="Arial"/>
                <w:sz w:val="16"/>
                <w:szCs w:val="16"/>
              </w:rPr>
              <w:t xml:space="preserve"> </w:t>
            </w:r>
            <w:r>
              <w:rPr>
                <w:rFonts w:ascii="Arial" w:hAnsi="Arial" w:cs="Arial"/>
                <w:sz w:val="16"/>
                <w:szCs w:val="16"/>
              </w:rPr>
              <w:t xml:space="preserve">Hörtextes erkennen, die Spannung erzeugen; über Gründe für das Reisen und über Reisepläne sprechen; </w:t>
            </w:r>
            <w:proofErr w:type="spellStart"/>
            <w:r>
              <w:rPr>
                <w:rFonts w:ascii="Arial" w:hAnsi="Arial" w:cs="Arial"/>
                <w:i/>
                <w:iCs/>
                <w:sz w:val="16"/>
                <w:szCs w:val="16"/>
              </w:rPr>
              <w:t>role</w:t>
            </w:r>
            <w:proofErr w:type="spellEnd"/>
            <w:r>
              <w:rPr>
                <w:rFonts w:ascii="Arial" w:hAnsi="Arial" w:cs="Arial"/>
                <w:i/>
                <w:iCs/>
                <w:sz w:val="16"/>
                <w:szCs w:val="16"/>
              </w:rPr>
              <w:t xml:space="preserve"> </w:t>
            </w:r>
            <w:proofErr w:type="spellStart"/>
            <w:r>
              <w:rPr>
                <w:rFonts w:ascii="Arial" w:hAnsi="Arial" w:cs="Arial"/>
                <w:i/>
                <w:iCs/>
                <w:sz w:val="16"/>
                <w:szCs w:val="16"/>
              </w:rPr>
              <w:t>play</w:t>
            </w:r>
            <w:proofErr w:type="spellEnd"/>
            <w:r>
              <w:rPr>
                <w:rFonts w:ascii="Arial" w:hAnsi="Arial" w:cs="Arial"/>
                <w:sz w:val="16"/>
                <w:szCs w:val="16"/>
              </w:rPr>
              <w:t>: ein</w:t>
            </w:r>
            <w:r w:rsidR="00902F77">
              <w:rPr>
                <w:rFonts w:ascii="Arial" w:hAnsi="Arial" w:cs="Arial"/>
                <w:sz w:val="16"/>
                <w:szCs w:val="16"/>
              </w:rPr>
              <w:t xml:space="preserve"> </w:t>
            </w:r>
            <w:r>
              <w:rPr>
                <w:rFonts w:ascii="Arial" w:hAnsi="Arial" w:cs="Arial"/>
                <w:sz w:val="16"/>
                <w:szCs w:val="16"/>
              </w:rPr>
              <w:t>Interview mit einem Filmstar durchführen; über lustige oder unangenehme Urlaubserfahrungen berichten; Reisepläne für eine</w:t>
            </w:r>
            <w:r w:rsidR="00902F77">
              <w:rPr>
                <w:rFonts w:ascii="Arial" w:hAnsi="Arial" w:cs="Arial"/>
                <w:sz w:val="16"/>
                <w:szCs w:val="16"/>
              </w:rPr>
              <w:t xml:space="preserve"> </w:t>
            </w:r>
            <w:r>
              <w:rPr>
                <w:rFonts w:ascii="Arial" w:hAnsi="Arial" w:cs="Arial"/>
                <w:sz w:val="16"/>
                <w:szCs w:val="16"/>
              </w:rPr>
              <w:t>Städtereise recherchieren und darüber berichten; Informationen über die Charaktere sammeln und vergleichen; Filmgenres</w:t>
            </w:r>
            <w:r w:rsidR="00902F77">
              <w:rPr>
                <w:rFonts w:ascii="Arial" w:hAnsi="Arial" w:cs="Arial"/>
                <w:sz w:val="16"/>
                <w:szCs w:val="16"/>
              </w:rPr>
              <w:t xml:space="preserve"> </w:t>
            </w:r>
            <w:r>
              <w:rPr>
                <w:rFonts w:ascii="Arial" w:hAnsi="Arial" w:cs="Arial"/>
                <w:sz w:val="16"/>
                <w:szCs w:val="16"/>
              </w:rPr>
              <w:t>kennen lernen; Durchsagen an einem Flughafen wiedergeben; einen Wettbewerb um wahre und erfundene Reiseerzählungen</w:t>
            </w:r>
            <w:r w:rsidR="00902F77">
              <w:rPr>
                <w:rFonts w:ascii="Arial" w:hAnsi="Arial" w:cs="Arial"/>
                <w:sz w:val="16"/>
                <w:szCs w:val="16"/>
              </w:rPr>
              <w:t xml:space="preserve"> </w:t>
            </w:r>
            <w:r>
              <w:rPr>
                <w:rFonts w:ascii="Arial" w:hAnsi="Arial" w:cs="Arial"/>
                <w:sz w:val="16"/>
                <w:szCs w:val="16"/>
              </w:rPr>
              <w:t>veranstalten;</w:t>
            </w:r>
            <w:r w:rsidR="00902F77">
              <w:rPr>
                <w:rFonts w:ascii="Arial" w:hAnsi="Arial" w:cs="Arial"/>
                <w:sz w:val="16"/>
                <w:szCs w:val="16"/>
              </w:rPr>
              <w:t xml:space="preserve"> Verhaltensregeln in anderen Ländern kennenlernen; </w:t>
            </w:r>
            <w:r w:rsidR="00902F77" w:rsidRPr="00902F77">
              <w:rPr>
                <w:rFonts w:ascii="Arial" w:hAnsi="Arial" w:cs="Arial"/>
                <w:i/>
                <w:sz w:val="16"/>
                <w:szCs w:val="16"/>
              </w:rPr>
              <w:t xml:space="preserve">Small </w:t>
            </w:r>
            <w:proofErr w:type="spellStart"/>
            <w:r w:rsidR="00902F77" w:rsidRPr="00902F77">
              <w:rPr>
                <w:rFonts w:ascii="Arial" w:hAnsi="Arial" w:cs="Arial"/>
                <w:i/>
                <w:sz w:val="16"/>
                <w:szCs w:val="16"/>
              </w:rPr>
              <w:t>talk</w:t>
            </w:r>
            <w:proofErr w:type="spellEnd"/>
            <w:r w:rsidR="00902F77">
              <w:rPr>
                <w:rFonts w:ascii="Arial" w:hAnsi="Arial" w:cs="Arial"/>
                <w:sz w:val="16"/>
                <w:szCs w:val="16"/>
              </w:rPr>
              <w:t xml:space="preserve"> führen; </w:t>
            </w:r>
          </w:p>
          <w:p w:rsidR="00887836" w:rsidRPr="00B36352" w:rsidRDefault="00902F77" w:rsidP="00902F77">
            <w:pPr>
              <w:autoSpaceDE w:val="0"/>
              <w:autoSpaceDN w:val="0"/>
              <w:adjustRightInd w:val="0"/>
              <w:rPr>
                <w:rFonts w:ascii="Arial" w:hAnsi="Arial" w:cs="Arial"/>
                <w:sz w:val="16"/>
                <w:szCs w:val="16"/>
              </w:rPr>
            </w:pPr>
            <w:proofErr w:type="spellStart"/>
            <w:r>
              <w:rPr>
                <w:rFonts w:ascii="Arial" w:hAnsi="Arial" w:cs="Arial"/>
                <w:i/>
                <w:iCs/>
                <w:sz w:val="16"/>
                <w:szCs w:val="16"/>
              </w:rPr>
              <w:t>t</w:t>
            </w:r>
            <w:r w:rsidR="00D77D97">
              <w:rPr>
                <w:rFonts w:ascii="Arial" w:hAnsi="Arial" w:cs="Arial"/>
                <w:i/>
                <w:iCs/>
                <w:sz w:val="16"/>
                <w:szCs w:val="16"/>
              </w:rPr>
              <w:t>heatre</w:t>
            </w:r>
            <w:proofErr w:type="spellEnd"/>
            <w:r w:rsidR="00D77D97">
              <w:rPr>
                <w:rFonts w:ascii="Arial" w:hAnsi="Arial" w:cs="Arial"/>
                <w:i/>
                <w:iCs/>
                <w:sz w:val="16"/>
                <w:szCs w:val="16"/>
              </w:rPr>
              <w:t xml:space="preserve"> </w:t>
            </w:r>
            <w:proofErr w:type="spellStart"/>
            <w:r w:rsidR="00D77D97">
              <w:rPr>
                <w:rFonts w:ascii="Arial" w:hAnsi="Arial" w:cs="Arial"/>
                <w:i/>
                <w:iCs/>
                <w:sz w:val="16"/>
                <w:szCs w:val="16"/>
              </w:rPr>
              <w:t>collocations</w:t>
            </w:r>
            <w:proofErr w:type="spellEnd"/>
            <w:r w:rsidR="00D77D97">
              <w:rPr>
                <w:rFonts w:ascii="Arial" w:hAnsi="Arial" w:cs="Arial"/>
                <w:sz w:val="16"/>
                <w:szCs w:val="16"/>
              </w:rPr>
              <w:t>; eine Szene eines Theaterstücks verstehen und die Motivation der Charaktere erkennen;</w:t>
            </w:r>
            <w:r>
              <w:rPr>
                <w:rFonts w:ascii="Arial" w:hAnsi="Arial" w:cs="Arial"/>
                <w:sz w:val="16"/>
                <w:szCs w:val="16"/>
              </w:rPr>
              <w:t xml:space="preserve"> </w:t>
            </w:r>
            <w:r w:rsidR="00D77D97">
              <w:rPr>
                <w:rFonts w:ascii="Arial" w:hAnsi="Arial" w:cs="Arial"/>
                <w:sz w:val="16"/>
                <w:szCs w:val="16"/>
              </w:rPr>
              <w:t xml:space="preserve">Rollentypen erkennen; Charaktere mittels eines </w:t>
            </w:r>
            <w:proofErr w:type="spellStart"/>
            <w:r w:rsidR="00D77D97">
              <w:rPr>
                <w:rFonts w:ascii="Arial" w:hAnsi="Arial" w:cs="Arial"/>
                <w:i/>
                <w:iCs/>
                <w:sz w:val="16"/>
                <w:szCs w:val="16"/>
              </w:rPr>
              <w:t>freeze</w:t>
            </w:r>
            <w:proofErr w:type="spellEnd"/>
            <w:r w:rsidR="00D77D97">
              <w:rPr>
                <w:rFonts w:ascii="Arial" w:hAnsi="Arial" w:cs="Arial"/>
                <w:i/>
                <w:iCs/>
                <w:sz w:val="16"/>
                <w:szCs w:val="16"/>
              </w:rPr>
              <w:t xml:space="preserve"> </w:t>
            </w:r>
            <w:proofErr w:type="spellStart"/>
            <w:r w:rsidR="00D77D97">
              <w:rPr>
                <w:rFonts w:ascii="Arial" w:hAnsi="Arial" w:cs="Arial"/>
                <w:i/>
                <w:iCs/>
                <w:sz w:val="16"/>
                <w:szCs w:val="16"/>
              </w:rPr>
              <w:t>frame</w:t>
            </w:r>
            <w:proofErr w:type="spellEnd"/>
            <w:r w:rsidR="00D77D97">
              <w:rPr>
                <w:rFonts w:ascii="Arial" w:hAnsi="Arial" w:cs="Arial"/>
                <w:i/>
                <w:iCs/>
                <w:sz w:val="16"/>
                <w:szCs w:val="16"/>
              </w:rPr>
              <w:t xml:space="preserve"> </w:t>
            </w:r>
            <w:r w:rsidR="00D77D97">
              <w:rPr>
                <w:rFonts w:ascii="Arial" w:hAnsi="Arial" w:cs="Arial"/>
                <w:sz w:val="16"/>
                <w:szCs w:val="16"/>
              </w:rPr>
              <w:t>besser verstehen; einen Auszug aus einem Hörspiel verstehen;</w:t>
            </w:r>
            <w:r>
              <w:rPr>
                <w:rFonts w:ascii="Arial" w:hAnsi="Arial" w:cs="Arial"/>
                <w:sz w:val="16"/>
                <w:szCs w:val="16"/>
              </w:rPr>
              <w:t xml:space="preserve"> </w:t>
            </w:r>
            <w:r w:rsidR="00D77D97">
              <w:rPr>
                <w:rFonts w:ascii="Arial" w:hAnsi="Arial" w:cs="Arial"/>
                <w:sz w:val="16"/>
                <w:szCs w:val="16"/>
              </w:rPr>
              <w:t>mit der Stimme Emotionen ausdrücken; eine Szene mit verteilten Rollen laut vorlesen und sich dabei in einer Rolle</w:t>
            </w:r>
            <w:r>
              <w:rPr>
                <w:rFonts w:ascii="Arial" w:hAnsi="Arial" w:cs="Arial"/>
                <w:sz w:val="16"/>
                <w:szCs w:val="16"/>
              </w:rPr>
              <w:t xml:space="preserve"> </w:t>
            </w:r>
            <w:r w:rsidR="00D77D97">
              <w:rPr>
                <w:rFonts w:ascii="Arial" w:hAnsi="Arial" w:cs="Arial"/>
                <w:sz w:val="16"/>
                <w:szCs w:val="16"/>
              </w:rPr>
              <w:t>hineinversetzen; eine ganze Szene einstudieren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887836" w:rsidRPr="00B36352" w:rsidRDefault="00422752" w:rsidP="00103839">
            <w:pPr>
              <w:spacing w:before="60" w:after="60"/>
              <w:rPr>
                <w:rFonts w:ascii="Arial" w:hAnsi="Arial" w:cs="Arial"/>
                <w:b/>
              </w:rPr>
            </w:pPr>
            <w:r w:rsidRPr="00CA6266">
              <w:rPr>
                <w:rFonts w:ascii="Arial" w:hAnsi="Arial" w:cs="Arial"/>
                <w:b/>
              </w:rPr>
              <w:t>37</w:t>
            </w:r>
            <w:r w:rsidR="00887836" w:rsidRPr="00CA6266">
              <w:rPr>
                <w:rFonts w:ascii="Arial" w:hAnsi="Arial" w:cs="Arial"/>
                <w:b/>
              </w:rPr>
              <w:t xml:space="preserve"> </w:t>
            </w:r>
            <w:r w:rsidR="00887836">
              <w:rPr>
                <w:rFonts w:ascii="Arial" w:hAnsi="Arial" w:cs="Arial"/>
                <w:b/>
              </w:rPr>
              <w:t>Stunden</w:t>
            </w:r>
          </w:p>
        </w:tc>
      </w:tr>
      <w:tr w:rsidR="00887836" w:rsidRPr="00B36352" w:rsidTr="00103839">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887836" w:rsidRPr="00B36352" w:rsidRDefault="00887836" w:rsidP="00103839">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887836" w:rsidRDefault="00CA6266" w:rsidP="00103839">
            <w:pPr>
              <w:spacing w:before="60" w:after="60"/>
              <w:rPr>
                <w:rFonts w:ascii="Arial" w:hAnsi="Arial" w:cs="Arial"/>
                <w:b/>
              </w:rPr>
            </w:pPr>
            <w:r w:rsidRPr="00CA6266">
              <w:rPr>
                <w:rFonts w:ascii="Arial" w:hAnsi="Arial" w:cs="Arial"/>
                <w:b/>
              </w:rPr>
              <w:t>6</w:t>
            </w:r>
            <w:r w:rsidR="00887836" w:rsidRPr="00CA6266">
              <w:rPr>
                <w:rFonts w:ascii="Arial" w:hAnsi="Arial" w:cs="Arial"/>
                <w:b/>
              </w:rPr>
              <w:t xml:space="preserve"> </w:t>
            </w:r>
            <w:r w:rsidR="00887836">
              <w:rPr>
                <w:rFonts w:ascii="Arial" w:hAnsi="Arial" w:cs="Arial"/>
                <w:b/>
              </w:rPr>
              <w:t>Stunden</w:t>
            </w:r>
          </w:p>
          <w:p w:rsidR="008F1DAE" w:rsidRDefault="008F1DAE" w:rsidP="00103839">
            <w:pPr>
              <w:spacing w:before="60" w:after="60"/>
              <w:rPr>
                <w:rFonts w:ascii="Arial" w:hAnsi="Arial" w:cs="Arial"/>
                <w:b/>
              </w:rPr>
            </w:pPr>
          </w:p>
          <w:p w:rsidR="008F1DAE" w:rsidRPr="00B36352" w:rsidRDefault="008F1DAE" w:rsidP="00103839">
            <w:pPr>
              <w:spacing w:before="60" w:after="60"/>
              <w:rPr>
                <w:rFonts w:ascii="Arial" w:hAnsi="Arial" w:cs="Arial"/>
                <w:b/>
              </w:rPr>
            </w:pPr>
          </w:p>
        </w:tc>
      </w:tr>
      <w:tr w:rsidR="00887836" w:rsidRPr="00B36352" w:rsidTr="0006223D">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2D050"/>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06223D" w:rsidRPr="00B36352" w:rsidTr="0006223D">
        <w:trPr>
          <w:cantSplit/>
        </w:trPr>
        <w:tc>
          <w:tcPr>
            <w:tcW w:w="1706" w:type="dxa"/>
            <w:tcBorders>
              <w:top w:val="single" w:sz="4" w:space="0" w:color="FFFFFF"/>
              <w:left w:val="single" w:sz="4" w:space="0" w:color="999999"/>
              <w:bottom w:val="single" w:sz="4" w:space="0" w:color="FFFFFF"/>
              <w:right w:val="single" w:sz="4" w:space="0" w:color="92D050"/>
            </w:tcBorders>
            <w:shd w:val="clear" w:color="auto" w:fill="99CC00"/>
          </w:tcPr>
          <w:p w:rsidR="0006223D" w:rsidRPr="00B36352" w:rsidRDefault="0006223D" w:rsidP="00103839">
            <w:pPr>
              <w:spacing w:before="60" w:after="60"/>
              <w:rPr>
                <w:rFonts w:ascii="Arial" w:hAnsi="Arial" w:cs="Arial"/>
                <w:b/>
                <w:color w:val="FFFFFF"/>
              </w:rPr>
            </w:pPr>
          </w:p>
        </w:tc>
        <w:tc>
          <w:tcPr>
            <w:tcW w:w="2195" w:type="dxa"/>
            <w:tcBorders>
              <w:top w:val="single" w:sz="4" w:space="0" w:color="92D050"/>
              <w:left w:val="single" w:sz="4" w:space="0" w:color="92D050"/>
              <w:bottom w:val="single" w:sz="4" w:space="0" w:color="92D050"/>
              <w:right w:val="single" w:sz="4" w:space="0" w:color="92D050"/>
            </w:tcBorders>
            <w:shd w:val="clear" w:color="auto" w:fill="auto"/>
          </w:tcPr>
          <w:p w:rsidR="0006223D" w:rsidRDefault="0006223D" w:rsidP="0006223D">
            <w:pPr>
              <w:spacing w:before="60" w:after="60"/>
              <w:rPr>
                <w:rFonts w:ascii="Arial" w:hAnsi="Arial" w:cs="Arial"/>
                <w:sz w:val="16"/>
                <w:szCs w:val="16"/>
              </w:rPr>
            </w:pPr>
            <w:r w:rsidRPr="00993003">
              <w:rPr>
                <w:rFonts w:ascii="Arial" w:hAnsi="Arial" w:cs="Arial"/>
                <w:sz w:val="16"/>
                <w:szCs w:val="16"/>
              </w:rPr>
              <w:t xml:space="preserve">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verstehen (z.B. S. 8, ex. 1 )</w:t>
            </w:r>
            <w:r>
              <w:rPr>
                <w:rFonts w:ascii="Arial" w:hAnsi="Arial" w:cs="Arial"/>
                <w:sz w:val="16"/>
                <w:szCs w:val="16"/>
              </w:rPr>
              <w:br/>
            </w:r>
          </w:p>
          <w:p w:rsidR="0006223D" w:rsidRPr="00133DE1" w:rsidRDefault="0006223D" w:rsidP="0006223D">
            <w:pPr>
              <w:pStyle w:val="Default"/>
              <w:rPr>
                <w:sz w:val="16"/>
                <w:szCs w:val="16"/>
              </w:rPr>
            </w:pPr>
            <w:r w:rsidRPr="00133DE1">
              <w:rPr>
                <w:sz w:val="16"/>
                <w:szCs w:val="16"/>
              </w:rPr>
              <w:t>Anweisungen, Mitteilungen, Erklärungen oder Informationen über ihnen vertraute Themen verstehen</w:t>
            </w:r>
            <w:r>
              <w:rPr>
                <w:sz w:val="16"/>
                <w:szCs w:val="16"/>
              </w:rPr>
              <w:t xml:space="preserve"> (z.B. </w:t>
            </w:r>
            <w:r w:rsidRPr="00D205F4">
              <w:rPr>
                <w:sz w:val="16"/>
                <w:szCs w:val="16"/>
              </w:rPr>
              <w:t>S.</w:t>
            </w:r>
            <w:r>
              <w:rPr>
                <w:sz w:val="16"/>
                <w:szCs w:val="16"/>
              </w:rPr>
              <w:t xml:space="preserve"> 8, ex. 2)</w:t>
            </w:r>
          </w:p>
          <w:p w:rsidR="0006223D" w:rsidRPr="00133DE1" w:rsidRDefault="0006223D" w:rsidP="0006223D">
            <w:pPr>
              <w:pStyle w:val="Default"/>
              <w:rPr>
                <w:color w:val="auto"/>
                <w:sz w:val="16"/>
                <w:szCs w:val="16"/>
              </w:rPr>
            </w:pPr>
          </w:p>
          <w:p w:rsidR="0006223D" w:rsidRPr="00133DE1" w:rsidRDefault="0006223D" w:rsidP="0006223D">
            <w:pPr>
              <w:pStyle w:val="Default"/>
              <w:rPr>
                <w:sz w:val="16"/>
                <w:szCs w:val="16"/>
              </w:rPr>
            </w:pPr>
            <w:r w:rsidRPr="00133DE1">
              <w:rPr>
                <w:sz w:val="16"/>
                <w:szCs w:val="16"/>
              </w:rPr>
              <w:t>einem Gespräch die Hauptinformationen entnehmen (z.B.</w:t>
            </w:r>
            <w:r>
              <w:rPr>
                <w:sz w:val="16"/>
                <w:szCs w:val="16"/>
              </w:rPr>
              <w:t xml:space="preserve"> S. 9, ex. 4; S. 15, ex. 13</w:t>
            </w:r>
            <w:r w:rsidRPr="00133DE1">
              <w:rPr>
                <w:sz w:val="16"/>
                <w:szCs w:val="16"/>
              </w:rPr>
              <w:t>)</w:t>
            </w:r>
          </w:p>
          <w:p w:rsidR="0006223D" w:rsidRPr="00133DE1" w:rsidRDefault="0006223D" w:rsidP="0006223D">
            <w:pPr>
              <w:pStyle w:val="Default"/>
              <w:rPr>
                <w:color w:val="auto"/>
                <w:sz w:val="16"/>
                <w:szCs w:val="16"/>
              </w:rPr>
            </w:pPr>
          </w:p>
          <w:p w:rsidR="0006223D" w:rsidRPr="00902F77" w:rsidRDefault="0006223D" w:rsidP="00902F77">
            <w:pPr>
              <w:pStyle w:val="Default"/>
              <w:rPr>
                <w:sz w:val="16"/>
                <w:szCs w:val="16"/>
              </w:rPr>
            </w:pPr>
          </w:p>
        </w:tc>
        <w:tc>
          <w:tcPr>
            <w:tcW w:w="3276" w:type="dxa"/>
            <w:tcBorders>
              <w:top w:val="single" w:sz="4" w:space="0" w:color="92D050"/>
              <w:left w:val="single" w:sz="4" w:space="0" w:color="92D050"/>
              <w:bottom w:val="single" w:sz="4" w:space="0" w:color="92D050"/>
              <w:right w:val="single" w:sz="4" w:space="0" w:color="92D050"/>
            </w:tcBorders>
            <w:shd w:val="clear" w:color="auto" w:fill="auto"/>
          </w:tcPr>
          <w:p w:rsidR="0006223D" w:rsidRDefault="0006223D" w:rsidP="0006223D">
            <w:pPr>
              <w:pStyle w:val="Default"/>
              <w:rPr>
                <w:sz w:val="16"/>
                <w:szCs w:val="16"/>
              </w:rPr>
            </w:pPr>
            <w:r w:rsidRPr="001E4FCB">
              <w:rPr>
                <w:sz w:val="16"/>
                <w:szCs w:val="16"/>
              </w:rPr>
              <w:t>sich in alltäglichen Situationen verständigen und dabei einfache Wendungen gebrauchen, um Dinge zu erbitten und zu geben, Informationen zu erfragen und zu besprechen, was man als Nächstes tun sollte</w:t>
            </w:r>
            <w:r>
              <w:rPr>
                <w:sz w:val="16"/>
                <w:szCs w:val="16"/>
              </w:rPr>
              <w:t xml:space="preserve"> (z.B. S. 13, ex. 7c)</w:t>
            </w:r>
          </w:p>
          <w:p w:rsidR="0006223D" w:rsidRPr="001E4FCB" w:rsidRDefault="0006223D" w:rsidP="0006223D">
            <w:pPr>
              <w:pStyle w:val="Default"/>
              <w:rPr>
                <w:sz w:val="16"/>
                <w:szCs w:val="16"/>
              </w:rPr>
            </w:pPr>
          </w:p>
          <w:p w:rsidR="0006223D" w:rsidRDefault="0006223D" w:rsidP="0006223D">
            <w:pPr>
              <w:pStyle w:val="Default"/>
              <w:rPr>
                <w:sz w:val="16"/>
                <w:szCs w:val="16"/>
              </w:rPr>
            </w:pPr>
            <w:r w:rsidRPr="001E4FCB">
              <w:rPr>
                <w:sz w:val="16"/>
                <w:szCs w:val="16"/>
              </w:rPr>
              <w:t xml:space="preserve">ein Gespräch über Erfahrungen und </w:t>
            </w:r>
            <w:proofErr w:type="spellStart"/>
            <w:r w:rsidRPr="001E4FCB">
              <w:rPr>
                <w:sz w:val="16"/>
                <w:szCs w:val="16"/>
              </w:rPr>
              <w:t>Ereig</w:t>
            </w:r>
            <w:proofErr w:type="spellEnd"/>
            <w:r w:rsidRPr="001E4FCB">
              <w:rPr>
                <w:sz w:val="16"/>
                <w:szCs w:val="16"/>
              </w:rPr>
              <w:t>-nisse sowie über Themen des Alltags beginnen, fortführen und mit Hilfen des Gesprächspartners aufrechterhalten</w:t>
            </w:r>
            <w:r>
              <w:rPr>
                <w:sz w:val="16"/>
                <w:szCs w:val="16"/>
              </w:rPr>
              <w:t xml:space="preserve"> (z.B. S. 18, ex. 2; S. 33, ex. 8; S. 33, ex. 8b)</w:t>
            </w:r>
          </w:p>
          <w:p w:rsidR="0006223D" w:rsidRPr="001E4FCB" w:rsidRDefault="0006223D" w:rsidP="0006223D">
            <w:pPr>
              <w:pStyle w:val="Default"/>
              <w:rPr>
                <w:color w:val="auto"/>
                <w:sz w:val="16"/>
                <w:szCs w:val="16"/>
              </w:rPr>
            </w:pPr>
          </w:p>
          <w:p w:rsidR="0006223D" w:rsidRDefault="0006223D" w:rsidP="0006223D">
            <w:pPr>
              <w:pStyle w:val="Default"/>
              <w:rPr>
                <w:sz w:val="16"/>
                <w:szCs w:val="16"/>
              </w:rPr>
            </w:pPr>
            <w:r w:rsidRPr="001E4FCB">
              <w:rPr>
                <w:sz w:val="16"/>
                <w:szCs w:val="16"/>
              </w:rPr>
              <w:t>persönliche Vorlieben und Abneigungen erklären</w:t>
            </w:r>
            <w:r>
              <w:rPr>
                <w:sz w:val="16"/>
                <w:szCs w:val="16"/>
              </w:rPr>
              <w:t xml:space="preserve"> (z.B. S. 9, ex. 4; </w:t>
            </w:r>
            <w:r w:rsidR="002645DA" w:rsidRPr="004C28A8">
              <w:rPr>
                <w:noProof/>
                <w:sz w:val="16"/>
                <w:szCs w:val="16"/>
              </w:rPr>
              <w:drawing>
                <wp:inline distT="0" distB="0" distL="0" distR="0" wp14:anchorId="2B702AF4" wp14:editId="092C8C90">
                  <wp:extent cx="120650" cy="127000"/>
                  <wp:effectExtent l="1905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color w:val="auto"/>
                <w:sz w:val="16"/>
                <w:szCs w:val="16"/>
              </w:rPr>
              <w:t>S. 108, ex. 1</w:t>
            </w:r>
            <w:r>
              <w:rPr>
                <w:sz w:val="16"/>
                <w:szCs w:val="16"/>
              </w:rPr>
              <w:t>)</w:t>
            </w:r>
          </w:p>
          <w:p w:rsidR="0006223D" w:rsidRPr="001E4FCB" w:rsidRDefault="0006223D" w:rsidP="0006223D">
            <w:pPr>
              <w:pStyle w:val="Default"/>
              <w:rPr>
                <w:sz w:val="16"/>
                <w:szCs w:val="16"/>
              </w:rPr>
            </w:pPr>
          </w:p>
          <w:p w:rsidR="0006223D" w:rsidRPr="00B36352" w:rsidRDefault="0006223D" w:rsidP="002645DA">
            <w:pPr>
              <w:pStyle w:val="Default"/>
              <w:rPr>
                <w:b/>
                <w:color w:val="FFFFFF"/>
                <w:sz w:val="16"/>
                <w:szCs w:val="16"/>
              </w:rPr>
            </w:pPr>
            <w:r w:rsidRPr="001E4FCB">
              <w:rPr>
                <w:sz w:val="16"/>
                <w:szCs w:val="16"/>
              </w:rPr>
              <w:t>in einfacher Form aus dem eigenen Erlebnisbereich berichten und erzählen, über Pläne, Vereinbarungen und Ereignisse informieren</w:t>
            </w:r>
            <w:r>
              <w:rPr>
                <w:sz w:val="16"/>
                <w:szCs w:val="16"/>
              </w:rPr>
              <w:t xml:space="preserve"> (z.B. S. 15, ex. 13; </w:t>
            </w:r>
            <w:r w:rsidR="002645DA" w:rsidRPr="004C28A8">
              <w:rPr>
                <w:noProof/>
                <w:sz w:val="16"/>
                <w:szCs w:val="16"/>
              </w:rPr>
              <w:drawing>
                <wp:inline distT="0" distB="0" distL="0" distR="0" wp14:anchorId="0D193374" wp14:editId="1AD79307">
                  <wp:extent cx="120650" cy="127000"/>
                  <wp:effectExtent l="1905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color w:val="FF0000"/>
                <w:sz w:val="16"/>
                <w:szCs w:val="16"/>
              </w:rPr>
              <w:t xml:space="preserve"> </w:t>
            </w:r>
            <w:r w:rsidRPr="002645DA">
              <w:rPr>
                <w:color w:val="auto"/>
                <w:sz w:val="16"/>
                <w:szCs w:val="16"/>
              </w:rPr>
              <w:t>S. 111, ex.11)</w:t>
            </w:r>
          </w:p>
        </w:tc>
        <w:tc>
          <w:tcPr>
            <w:tcW w:w="2494" w:type="dxa"/>
            <w:tcBorders>
              <w:top w:val="single" w:sz="4" w:space="0" w:color="92D050"/>
              <w:left w:val="single" w:sz="4" w:space="0" w:color="92D050"/>
              <w:bottom w:val="single" w:sz="4" w:space="0" w:color="92D050"/>
              <w:right w:val="single" w:sz="4" w:space="0" w:color="92D050"/>
            </w:tcBorders>
            <w:shd w:val="clear" w:color="auto" w:fill="auto"/>
          </w:tcPr>
          <w:p w:rsidR="0006223D" w:rsidRPr="0006223D" w:rsidRDefault="0006223D" w:rsidP="0006223D">
            <w:pPr>
              <w:pStyle w:val="Default"/>
              <w:rPr>
                <w:sz w:val="16"/>
                <w:szCs w:val="16"/>
              </w:rPr>
            </w:pPr>
            <w:r w:rsidRPr="0006223D">
              <w:rPr>
                <w:sz w:val="16"/>
                <w:szCs w:val="16"/>
              </w:rPr>
              <w:t xml:space="preserve">private und öffentliche Texte verstehen und diesen wichtige Informationen entnehmen (z.B. S. 10 Text, ex. 1; S. 13 Text, ex. 7; S. 31-37 Theaterstück) </w:t>
            </w:r>
          </w:p>
          <w:p w:rsidR="0006223D" w:rsidRPr="0006223D" w:rsidRDefault="0006223D" w:rsidP="0006223D">
            <w:pPr>
              <w:pStyle w:val="Default"/>
              <w:rPr>
                <w:sz w:val="16"/>
                <w:szCs w:val="16"/>
              </w:rPr>
            </w:pPr>
          </w:p>
          <w:p w:rsidR="0006223D" w:rsidRPr="00B36352" w:rsidRDefault="0006223D" w:rsidP="0006223D">
            <w:pPr>
              <w:spacing w:before="60" w:after="60"/>
              <w:rPr>
                <w:rFonts w:ascii="Arial" w:hAnsi="Arial" w:cs="Arial"/>
                <w:b/>
                <w:color w:val="FFFFFF"/>
                <w:sz w:val="16"/>
                <w:szCs w:val="16"/>
              </w:rPr>
            </w:pPr>
            <w:r w:rsidRPr="0006223D">
              <w:rPr>
                <w:rFonts w:ascii="Arial" w:hAnsi="Arial" w:cs="Arial"/>
                <w:sz w:val="16"/>
                <w:szCs w:val="16"/>
              </w:rPr>
              <w:t>adaptierte Erzähltexte und Lektüren bezogen auf Thema, Figuren und Handlungsverlauf verstehen und ihnen Informationen entnehmen (z.B. S. 16-18 Text, ex. 1-4)</w:t>
            </w:r>
          </w:p>
        </w:tc>
        <w:tc>
          <w:tcPr>
            <w:tcW w:w="0" w:type="auto"/>
            <w:tcBorders>
              <w:top w:val="single" w:sz="4" w:space="0" w:color="92D050"/>
              <w:left w:val="single" w:sz="4" w:space="0" w:color="92D050"/>
              <w:bottom w:val="single" w:sz="4" w:space="0" w:color="92D050"/>
              <w:right w:val="single" w:sz="4" w:space="0" w:color="92D050"/>
            </w:tcBorders>
            <w:shd w:val="clear" w:color="auto" w:fill="auto"/>
          </w:tcPr>
          <w:p w:rsidR="0006223D" w:rsidRPr="001E4FCB" w:rsidRDefault="0006223D" w:rsidP="0006223D">
            <w:pPr>
              <w:pStyle w:val="Default"/>
              <w:rPr>
                <w:sz w:val="16"/>
                <w:szCs w:val="16"/>
              </w:rPr>
            </w:pPr>
            <w:r w:rsidRPr="001E4FCB">
              <w:rPr>
                <w:sz w:val="16"/>
                <w:szCs w:val="16"/>
              </w:rPr>
              <w:t xml:space="preserve">eine kurze zusammenhängende Beschreibung von Ereignissen, Handlungen, Plänen und persönlichen Erfahrungen erstellen </w:t>
            </w:r>
            <w:r>
              <w:rPr>
                <w:sz w:val="16"/>
                <w:szCs w:val="16"/>
              </w:rPr>
              <w:t>(z.B. S. 20, ex. 3)</w:t>
            </w:r>
          </w:p>
          <w:p w:rsidR="0006223D" w:rsidRDefault="0006223D" w:rsidP="0006223D">
            <w:pPr>
              <w:pStyle w:val="Default"/>
              <w:rPr>
                <w:sz w:val="16"/>
                <w:szCs w:val="16"/>
              </w:rPr>
            </w:pPr>
          </w:p>
          <w:p w:rsidR="0006223D" w:rsidRDefault="0006223D" w:rsidP="0006223D">
            <w:pPr>
              <w:pStyle w:val="Default"/>
              <w:rPr>
                <w:sz w:val="16"/>
                <w:szCs w:val="16"/>
              </w:rPr>
            </w:pPr>
            <w:r w:rsidRPr="001E4FCB">
              <w:rPr>
                <w:sz w:val="16"/>
                <w:szCs w:val="16"/>
              </w:rPr>
              <w:t>einzelne Inhalte kurzer Texte mit Hilfen wiedergeben</w:t>
            </w:r>
            <w:r>
              <w:rPr>
                <w:sz w:val="16"/>
                <w:szCs w:val="16"/>
              </w:rPr>
              <w:t xml:space="preserve"> (z.B. S. 13, ex. 7 a-b; S. 31, ex. 5; S. 33, ex. 7b; S. 37, ex. 15a)</w:t>
            </w:r>
          </w:p>
          <w:p w:rsidR="0006223D" w:rsidRPr="001E4FCB" w:rsidRDefault="0006223D" w:rsidP="0006223D">
            <w:pPr>
              <w:pStyle w:val="Default"/>
              <w:rPr>
                <w:sz w:val="16"/>
                <w:szCs w:val="16"/>
              </w:rPr>
            </w:pPr>
          </w:p>
          <w:p w:rsidR="0006223D" w:rsidRPr="0006223D" w:rsidRDefault="0006223D" w:rsidP="002645DA">
            <w:pPr>
              <w:spacing w:before="60" w:after="60"/>
              <w:rPr>
                <w:rFonts w:ascii="Arial" w:hAnsi="Arial" w:cs="Arial"/>
                <w:b/>
                <w:color w:val="FFFFFF"/>
                <w:sz w:val="16"/>
                <w:szCs w:val="16"/>
              </w:rPr>
            </w:pPr>
            <w:r w:rsidRPr="0006223D">
              <w:rPr>
                <w:rFonts w:ascii="Arial" w:hAnsi="Arial" w:cs="Arial"/>
                <w:sz w:val="16"/>
                <w:szCs w:val="16"/>
              </w:rPr>
              <w:t xml:space="preserve">einfache, kreative Texte nach Vorgaben schreiben (z.B. S. 12, ex. 5; </w:t>
            </w:r>
            <w:r w:rsidR="002645DA" w:rsidRPr="004C28A8">
              <w:rPr>
                <w:noProof/>
                <w:sz w:val="16"/>
                <w:szCs w:val="16"/>
              </w:rPr>
              <w:drawing>
                <wp:inline distT="0" distB="0" distL="0" distR="0" wp14:anchorId="5B303B9F" wp14:editId="646C38EC">
                  <wp:extent cx="120650" cy="127000"/>
                  <wp:effectExtent l="1905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rFonts w:ascii="Arial" w:hAnsi="Arial" w:cs="Arial"/>
                <w:sz w:val="16"/>
                <w:szCs w:val="16"/>
              </w:rPr>
              <w:t>S. 109, ex. 5-6;</w:t>
            </w:r>
            <w:r w:rsidRPr="0006223D">
              <w:rPr>
                <w:rFonts w:ascii="Arial" w:hAnsi="Arial" w:cs="Arial"/>
                <w:sz w:val="16"/>
                <w:szCs w:val="16"/>
              </w:rPr>
              <w:t xml:space="preserve"> S. 18, ex. 5; </w:t>
            </w:r>
            <w:r w:rsidRPr="0006223D">
              <w:rPr>
                <w:rFonts w:ascii="Arial" w:hAnsi="Arial" w:cs="Arial"/>
                <w:sz w:val="16"/>
                <w:szCs w:val="16"/>
                <w:highlight w:val="lightGray"/>
              </w:rPr>
              <w:t>S. 24, ex. 3</w:t>
            </w:r>
            <w:r w:rsidRPr="0006223D">
              <w:rPr>
                <w:rFonts w:ascii="Arial" w:hAnsi="Arial" w:cs="Arial"/>
                <w:sz w:val="16"/>
                <w:szCs w:val="16"/>
              </w:rPr>
              <w:t>)</w:t>
            </w:r>
          </w:p>
        </w:tc>
        <w:tc>
          <w:tcPr>
            <w:tcW w:w="0" w:type="auto"/>
            <w:tcBorders>
              <w:top w:val="single" w:sz="4" w:space="0" w:color="92D050"/>
              <w:left w:val="single" w:sz="4" w:space="0" w:color="92D050"/>
              <w:bottom w:val="single" w:sz="4" w:space="0" w:color="92D050"/>
              <w:right w:val="single" w:sz="4" w:space="0" w:color="92D050"/>
            </w:tcBorders>
            <w:shd w:val="clear" w:color="auto" w:fill="auto"/>
          </w:tcPr>
          <w:p w:rsidR="0006223D" w:rsidRPr="001E4FCB" w:rsidRDefault="0006223D" w:rsidP="0006223D">
            <w:pPr>
              <w:pStyle w:val="Default"/>
              <w:rPr>
                <w:sz w:val="16"/>
                <w:szCs w:val="16"/>
              </w:rPr>
            </w:pPr>
            <w:r w:rsidRPr="001E4FCB">
              <w:rPr>
                <w:sz w:val="16"/>
                <w:szCs w:val="16"/>
              </w:rPr>
              <w:t xml:space="preserve">die Kernaussagen aus kurzen, einfach strukturierten Alltagstexten auf Deutsch sinngemäß wieder. Im weiteren Verlauf des Sekundarbereichs I wird die Übertragung in die jeweils andere Sprache komplexer </w:t>
            </w:r>
            <w:r>
              <w:rPr>
                <w:sz w:val="16"/>
                <w:szCs w:val="16"/>
              </w:rPr>
              <w:t xml:space="preserve">(z.B. S. 15, ex. 12; </w:t>
            </w:r>
            <w:r w:rsidR="002645DA">
              <w:rPr>
                <w:sz w:val="16"/>
                <w:szCs w:val="16"/>
              </w:rPr>
              <w:br/>
            </w:r>
            <w:r w:rsidRPr="007D1C0C">
              <w:rPr>
                <w:sz w:val="16"/>
                <w:szCs w:val="16"/>
                <w:highlight w:val="lightGray"/>
              </w:rPr>
              <w:t>S. 27, ex. 8</w:t>
            </w:r>
            <w:r>
              <w:rPr>
                <w:sz w:val="16"/>
                <w:szCs w:val="16"/>
              </w:rPr>
              <w:t>)</w:t>
            </w:r>
          </w:p>
          <w:p w:rsidR="0006223D" w:rsidRDefault="0006223D" w:rsidP="00103839">
            <w:pPr>
              <w:spacing w:before="60" w:after="60"/>
              <w:rPr>
                <w:rFonts w:ascii="Arial" w:hAnsi="Arial" w:cs="Arial"/>
                <w:b/>
                <w:color w:val="FFFFFF"/>
                <w:sz w:val="16"/>
                <w:szCs w:val="16"/>
              </w:rPr>
            </w:pPr>
          </w:p>
        </w:tc>
      </w:tr>
      <w:tr w:rsidR="00887836" w:rsidRPr="00B36352" w:rsidTr="0006223D">
        <w:trPr>
          <w:cantSplit/>
        </w:trPr>
        <w:tc>
          <w:tcPr>
            <w:tcW w:w="1706" w:type="dxa"/>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2195" w:type="dxa"/>
            <w:tcBorders>
              <w:top w:val="single" w:sz="4" w:space="0" w:color="92D050"/>
              <w:left w:val="single" w:sz="4" w:space="0" w:color="99CC00"/>
              <w:bottom w:val="single" w:sz="4" w:space="0" w:color="99CC00"/>
              <w:right w:val="single" w:sz="4" w:space="0" w:color="99CC00"/>
            </w:tcBorders>
            <w:shd w:val="clear" w:color="auto" w:fill="auto"/>
          </w:tcPr>
          <w:p w:rsidR="00902F77" w:rsidRDefault="00902F77" w:rsidP="00020FD1">
            <w:pPr>
              <w:pStyle w:val="Default"/>
              <w:rPr>
                <w:sz w:val="16"/>
                <w:szCs w:val="16"/>
              </w:rPr>
            </w:pPr>
            <w:r w:rsidRPr="00133DE1">
              <w:rPr>
                <w:sz w:val="16"/>
                <w:szCs w:val="16"/>
              </w:rPr>
              <w:t xml:space="preserve">den Inhalt von längeren Hörtexten, die vertraute Themen zum Inhalt haben und deren Wortschatz und Strukturen bekannt sind, erfassen (z.B. </w:t>
            </w:r>
            <w:r>
              <w:rPr>
                <w:sz w:val="16"/>
                <w:szCs w:val="16"/>
              </w:rPr>
              <w:t xml:space="preserve">S. 8, ex. 2; </w:t>
            </w:r>
            <w:r w:rsidRPr="007D1C0C">
              <w:rPr>
                <w:sz w:val="16"/>
                <w:szCs w:val="16"/>
                <w:highlight w:val="lightGray"/>
              </w:rPr>
              <w:t>S. 24, ex. 1</w:t>
            </w:r>
            <w:r>
              <w:rPr>
                <w:sz w:val="16"/>
                <w:szCs w:val="16"/>
              </w:rPr>
              <w:t>)</w:t>
            </w:r>
          </w:p>
          <w:p w:rsidR="00902F77" w:rsidRDefault="00902F77" w:rsidP="00020FD1">
            <w:pPr>
              <w:pStyle w:val="Default"/>
              <w:rPr>
                <w:sz w:val="16"/>
                <w:szCs w:val="16"/>
              </w:rPr>
            </w:pPr>
          </w:p>
          <w:p w:rsidR="00887836" w:rsidRPr="00B36352" w:rsidRDefault="00887836" w:rsidP="00020FD1">
            <w:pPr>
              <w:pStyle w:val="Default"/>
              <w:rPr>
                <w:sz w:val="16"/>
                <w:szCs w:val="16"/>
              </w:rPr>
            </w:pPr>
            <w:r w:rsidRPr="001913C9">
              <w:rPr>
                <w:sz w:val="16"/>
                <w:szCs w:val="16"/>
              </w:rPr>
              <w:t>die wesentlichen Handlungselemente eines altersgerechten Filmes verstehen und, geleitet durch Fragen, auch Detailverständnis nachweisen</w:t>
            </w:r>
            <w:r>
              <w:rPr>
                <w:sz w:val="16"/>
                <w:szCs w:val="16"/>
              </w:rPr>
              <w:t xml:space="preserve"> (z.B. S.</w:t>
            </w:r>
            <w:r w:rsidR="0098355B">
              <w:rPr>
                <w:sz w:val="16"/>
                <w:szCs w:val="16"/>
              </w:rPr>
              <w:t xml:space="preserve"> 19, ex. 2</w:t>
            </w:r>
            <w:r>
              <w:rPr>
                <w:sz w:val="16"/>
                <w:szCs w:val="16"/>
              </w:rPr>
              <w:t>)</w:t>
            </w:r>
            <w:r w:rsidRPr="001913C9">
              <w:rPr>
                <w:sz w:val="16"/>
                <w:szCs w:val="16"/>
              </w:rPr>
              <w:t xml:space="preserve"> </w:t>
            </w:r>
          </w:p>
        </w:tc>
        <w:tc>
          <w:tcPr>
            <w:tcW w:w="3276" w:type="dxa"/>
            <w:tcBorders>
              <w:top w:val="single" w:sz="4" w:space="0" w:color="92D050"/>
              <w:left w:val="single" w:sz="4" w:space="0" w:color="99CC00"/>
              <w:bottom w:val="single" w:sz="4" w:space="0" w:color="99CC00"/>
              <w:right w:val="single" w:sz="4" w:space="0" w:color="99CC00"/>
            </w:tcBorders>
            <w:shd w:val="clear" w:color="auto" w:fill="auto"/>
          </w:tcPr>
          <w:p w:rsidR="00887836" w:rsidRDefault="00887836" w:rsidP="00103839">
            <w:pPr>
              <w:pStyle w:val="Default"/>
              <w:rPr>
                <w:sz w:val="16"/>
                <w:szCs w:val="16"/>
              </w:rPr>
            </w:pPr>
            <w:r w:rsidRPr="001E4FCB">
              <w:rPr>
                <w:sz w:val="16"/>
                <w:szCs w:val="16"/>
              </w:rPr>
              <w:t xml:space="preserve">Tätigkeiten, Gewohnheiten und </w:t>
            </w:r>
            <w:proofErr w:type="spellStart"/>
            <w:r w:rsidRPr="001E4FCB">
              <w:rPr>
                <w:sz w:val="16"/>
                <w:szCs w:val="16"/>
              </w:rPr>
              <w:t>Alltagsbe-schäftigungen</w:t>
            </w:r>
            <w:proofErr w:type="spellEnd"/>
            <w:r w:rsidRPr="001E4FCB">
              <w:rPr>
                <w:sz w:val="16"/>
                <w:szCs w:val="16"/>
              </w:rPr>
              <w:t xml:space="preserve"> beschreiben </w:t>
            </w:r>
            <w:r>
              <w:rPr>
                <w:sz w:val="16"/>
                <w:szCs w:val="16"/>
              </w:rPr>
              <w:t>(z.B. S.</w:t>
            </w:r>
            <w:r w:rsidR="00641053">
              <w:rPr>
                <w:sz w:val="16"/>
                <w:szCs w:val="16"/>
              </w:rPr>
              <w:t xml:space="preserve"> </w:t>
            </w:r>
          </w:p>
          <w:p w:rsidR="00887836" w:rsidRDefault="00887836" w:rsidP="00103839">
            <w:pPr>
              <w:pStyle w:val="Default"/>
              <w:rPr>
                <w:sz w:val="16"/>
                <w:szCs w:val="16"/>
              </w:rPr>
            </w:pPr>
            <w:r w:rsidRPr="001E4FCB">
              <w:rPr>
                <w:sz w:val="16"/>
                <w:szCs w:val="16"/>
              </w:rPr>
              <w:t xml:space="preserve">sich zu vertrauten Themen </w:t>
            </w:r>
            <w:proofErr w:type="spellStart"/>
            <w:r w:rsidRPr="001E4FCB">
              <w:rPr>
                <w:sz w:val="16"/>
                <w:szCs w:val="16"/>
              </w:rPr>
              <w:t>aufgabenbezo</w:t>
            </w:r>
            <w:proofErr w:type="spellEnd"/>
            <w:r w:rsidRPr="001E4FCB">
              <w:rPr>
                <w:sz w:val="16"/>
                <w:szCs w:val="16"/>
              </w:rPr>
              <w:t>-gen äußern und die eigene Meinung in einfacher Form formulieren</w:t>
            </w:r>
            <w:r>
              <w:rPr>
                <w:sz w:val="16"/>
                <w:szCs w:val="16"/>
              </w:rPr>
              <w:t xml:space="preserve"> (z.B. S.</w:t>
            </w:r>
            <w:r w:rsidR="008F1DAE">
              <w:rPr>
                <w:sz w:val="16"/>
                <w:szCs w:val="16"/>
              </w:rPr>
              <w:t xml:space="preserve"> 8, ex. 1-2</w:t>
            </w:r>
            <w:r>
              <w:rPr>
                <w:sz w:val="16"/>
                <w:szCs w:val="16"/>
              </w:rPr>
              <w:t>)</w:t>
            </w:r>
          </w:p>
          <w:p w:rsidR="00887836" w:rsidRPr="001E4FCB" w:rsidRDefault="00887836" w:rsidP="00103839">
            <w:pPr>
              <w:pStyle w:val="Default"/>
              <w:rPr>
                <w:sz w:val="16"/>
                <w:szCs w:val="16"/>
              </w:rPr>
            </w:pPr>
          </w:p>
          <w:p w:rsidR="00887836" w:rsidRPr="001E4FCB" w:rsidRDefault="00887836" w:rsidP="00103839">
            <w:pPr>
              <w:pStyle w:val="Default"/>
              <w:rPr>
                <w:sz w:val="16"/>
                <w:szCs w:val="16"/>
              </w:rPr>
            </w:pPr>
            <w:r w:rsidRPr="001E4FCB">
              <w:rPr>
                <w:sz w:val="16"/>
                <w:szCs w:val="16"/>
              </w:rPr>
              <w:t>Gegenstände beschreiben und vergleichen</w:t>
            </w:r>
            <w:r w:rsidR="00641053">
              <w:rPr>
                <w:sz w:val="16"/>
                <w:szCs w:val="16"/>
              </w:rPr>
              <w:t xml:space="preserve"> (z.B. S. 8, ex. 1a-b)</w:t>
            </w:r>
          </w:p>
          <w:p w:rsidR="00887836" w:rsidRDefault="00887836" w:rsidP="00103839">
            <w:pPr>
              <w:pStyle w:val="Default"/>
              <w:rPr>
                <w:sz w:val="16"/>
                <w:szCs w:val="16"/>
              </w:rPr>
            </w:pPr>
          </w:p>
          <w:p w:rsidR="00887836" w:rsidRPr="001E4FCB" w:rsidRDefault="00887836" w:rsidP="00B246FE">
            <w:pPr>
              <w:pStyle w:val="Default"/>
              <w:rPr>
                <w:sz w:val="16"/>
                <w:szCs w:val="16"/>
              </w:rPr>
            </w:pPr>
            <w:r w:rsidRPr="001E4FCB">
              <w:rPr>
                <w:sz w:val="16"/>
                <w:szCs w:val="16"/>
              </w:rPr>
              <w:t xml:space="preserve">audio-/visuelle Vorlagen sprachlich verständlich umsetzen </w:t>
            </w:r>
            <w:r>
              <w:rPr>
                <w:sz w:val="16"/>
                <w:szCs w:val="16"/>
              </w:rPr>
              <w:t xml:space="preserve">(z.B. S. </w:t>
            </w:r>
            <w:r w:rsidR="00641053">
              <w:rPr>
                <w:sz w:val="16"/>
                <w:szCs w:val="16"/>
              </w:rPr>
              <w:t>8, ex. 1a-b</w:t>
            </w:r>
            <w:r w:rsidR="007D1C0C">
              <w:rPr>
                <w:sz w:val="16"/>
                <w:szCs w:val="16"/>
              </w:rPr>
              <w:t xml:space="preserve">; </w:t>
            </w:r>
            <w:r w:rsidR="007D1C0C" w:rsidRPr="007D1C0C">
              <w:rPr>
                <w:sz w:val="16"/>
                <w:szCs w:val="16"/>
                <w:highlight w:val="lightGray"/>
              </w:rPr>
              <w:t>S. 27, ex. 10</w:t>
            </w:r>
            <w:r w:rsidR="00641053">
              <w:rPr>
                <w:sz w:val="16"/>
                <w:szCs w:val="16"/>
              </w:rPr>
              <w:t>)</w:t>
            </w:r>
          </w:p>
        </w:tc>
        <w:tc>
          <w:tcPr>
            <w:tcW w:w="2494" w:type="dxa"/>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356B4A">
            <w:pPr>
              <w:pStyle w:val="Default"/>
              <w:rPr>
                <w:sz w:val="16"/>
                <w:szCs w:val="16"/>
              </w:rPr>
            </w:pPr>
          </w:p>
        </w:tc>
        <w:tc>
          <w:tcPr>
            <w:tcW w:w="0" w:type="auto"/>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020FD1">
            <w:pPr>
              <w:pStyle w:val="Default"/>
              <w:rPr>
                <w:sz w:val="16"/>
                <w:szCs w:val="16"/>
              </w:rPr>
            </w:pPr>
          </w:p>
        </w:tc>
        <w:tc>
          <w:tcPr>
            <w:tcW w:w="0" w:type="auto"/>
            <w:tcBorders>
              <w:top w:val="single" w:sz="4" w:space="0" w:color="92D050"/>
              <w:left w:val="single" w:sz="4" w:space="0" w:color="99CC00"/>
              <w:bottom w:val="single" w:sz="4" w:space="0" w:color="99CC00"/>
              <w:right w:val="single" w:sz="4" w:space="0" w:color="99CC00"/>
            </w:tcBorders>
            <w:shd w:val="clear" w:color="auto" w:fill="auto"/>
          </w:tcPr>
          <w:p w:rsidR="00887836" w:rsidRPr="001E4FCB" w:rsidRDefault="00887836" w:rsidP="0006223D">
            <w:pPr>
              <w:pStyle w:val="Default"/>
              <w:rPr>
                <w:bCs/>
                <w:sz w:val="16"/>
                <w:szCs w:val="16"/>
              </w:rPr>
            </w:pPr>
          </w:p>
        </w:tc>
      </w:tr>
    </w:tbl>
    <w:p w:rsidR="00887836" w:rsidRPr="00902F77" w:rsidRDefault="00887836" w:rsidP="00887836">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969"/>
        <w:gridCol w:w="507"/>
        <w:gridCol w:w="2187"/>
        <w:gridCol w:w="1290"/>
        <w:gridCol w:w="1391"/>
        <w:gridCol w:w="721"/>
        <w:gridCol w:w="1365"/>
        <w:gridCol w:w="695"/>
        <w:gridCol w:w="2782"/>
      </w:tblGrid>
      <w:tr w:rsidR="00887836" w:rsidRPr="00B36352" w:rsidTr="00103839">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6" w:type="dxa"/>
            <w:gridSpan w:val="2"/>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887836" w:rsidRPr="001B0E9E" w:rsidTr="00103839">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3476" w:type="dxa"/>
            <w:gridSpan w:val="2"/>
            <w:tcBorders>
              <w:top w:val="single" w:sz="4" w:space="0" w:color="99CC00"/>
              <w:left w:val="single" w:sz="4" w:space="0" w:color="99CC00"/>
              <w:bottom w:val="single" w:sz="4" w:space="0" w:color="99CC00"/>
              <w:right w:val="single" w:sz="4" w:space="0" w:color="99CC00"/>
            </w:tcBorders>
            <w:shd w:val="clear" w:color="auto" w:fill="auto"/>
          </w:tcPr>
          <w:p w:rsidR="00887836" w:rsidRDefault="005A7FC6" w:rsidP="00103839">
            <w:pPr>
              <w:pStyle w:val="Default"/>
              <w:rPr>
                <w:sz w:val="16"/>
                <w:szCs w:val="16"/>
              </w:rPr>
            </w:pPr>
            <w:r>
              <w:rPr>
                <w:sz w:val="16"/>
                <w:szCs w:val="16"/>
              </w:rPr>
              <w:t>verfügen</w:t>
            </w:r>
            <w:r w:rsidR="00887836" w:rsidRPr="009E2497">
              <w:rPr>
                <w:sz w:val="16"/>
                <w:szCs w:val="16"/>
              </w:rPr>
              <w:t xml:space="preserve"> zunehmend über englische Aussprache- und Intonationsmuster</w:t>
            </w:r>
            <w:r>
              <w:rPr>
                <w:sz w:val="16"/>
                <w:szCs w:val="16"/>
              </w:rPr>
              <w:t>; d</w:t>
            </w:r>
            <w:r w:rsidR="00887836" w:rsidRPr="009E2497">
              <w:rPr>
                <w:sz w:val="16"/>
                <w:szCs w:val="16"/>
              </w:rPr>
              <w:t>ie Aussprache wird zunehmend verständlicher, auch wenn ein fremder Akzent t</w:t>
            </w:r>
            <w:r>
              <w:rPr>
                <w:sz w:val="16"/>
                <w:szCs w:val="16"/>
              </w:rPr>
              <w:t>eilweise offensichtlich bleibt</w:t>
            </w:r>
          </w:p>
          <w:p w:rsidR="00223B9F" w:rsidRPr="009E2497" w:rsidRDefault="00223B9F" w:rsidP="00103839">
            <w:pPr>
              <w:pStyle w:val="Default"/>
              <w:rPr>
                <w:sz w:val="16"/>
                <w:szCs w:val="16"/>
              </w:rPr>
            </w:pPr>
          </w:p>
          <w:p w:rsidR="00887836" w:rsidRPr="00240D0E" w:rsidRDefault="00887836" w:rsidP="00103839">
            <w:pPr>
              <w:spacing w:before="60" w:after="60"/>
              <w:rPr>
                <w:rFonts w:ascii="Arial" w:hAnsi="Arial" w:cs="Arial"/>
                <w:sz w:val="16"/>
                <w:szCs w:val="16"/>
              </w:rPr>
            </w:pPr>
            <w:r w:rsidRPr="009E2497">
              <w:rPr>
                <w:rFonts w:ascii="Arial" w:hAnsi="Arial" w:cs="Arial"/>
                <w:sz w:val="16"/>
                <w:szCs w:val="16"/>
              </w:rPr>
              <w:t>können die Zeichen der Lautschrift erkennen, um die Aussprache von Wörtern zunehmend selbstständig zu erschließen</w:t>
            </w:r>
            <w:r w:rsidR="005A7FC6">
              <w:rPr>
                <w:rFonts w:ascii="Arial" w:hAnsi="Arial" w:cs="Arial"/>
                <w:sz w:val="16"/>
                <w:szCs w:val="16"/>
              </w:rPr>
              <w:t xml:space="preserve"> (</w:t>
            </w:r>
            <w:proofErr w:type="spellStart"/>
            <w:r w:rsidR="005A7FC6" w:rsidRPr="005A7FC6">
              <w:rPr>
                <w:rFonts w:ascii="Arial" w:hAnsi="Arial" w:cs="Arial"/>
                <w:i/>
                <w:sz w:val="16"/>
                <w:szCs w:val="16"/>
              </w:rPr>
              <w:t>Vocabulary</w:t>
            </w:r>
            <w:proofErr w:type="spellEnd"/>
            <w:r w:rsidR="005A7FC6">
              <w:rPr>
                <w:rFonts w:ascii="Arial" w:hAnsi="Arial" w:cs="Arial"/>
                <w:sz w:val="16"/>
                <w:szCs w:val="16"/>
              </w:rPr>
              <w:t xml:space="preserve"> im Anhang des Schülerbuchs</w:t>
            </w:r>
            <w:r w:rsidR="00F31340">
              <w:rPr>
                <w:rFonts w:ascii="Arial" w:hAnsi="Arial" w:cs="Arial"/>
                <w:sz w:val="16"/>
                <w:szCs w:val="16"/>
              </w:rPr>
              <w:t>)</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887836" w:rsidRDefault="00FD54DB" w:rsidP="00103839">
            <w:pPr>
              <w:pStyle w:val="Default"/>
              <w:rPr>
                <w:sz w:val="16"/>
                <w:szCs w:val="16"/>
              </w:rPr>
            </w:pPr>
            <w:r>
              <w:rPr>
                <w:sz w:val="16"/>
                <w:szCs w:val="16"/>
              </w:rPr>
              <w:t xml:space="preserve">können Wortschatz zur </w:t>
            </w:r>
            <w:r w:rsidR="00887836" w:rsidRPr="009E2497">
              <w:rPr>
                <w:sz w:val="16"/>
                <w:szCs w:val="16"/>
              </w:rPr>
              <w:t>Meinungsäußerung und zum Erfragen ein</w:t>
            </w:r>
            <w:r>
              <w:rPr>
                <w:sz w:val="16"/>
                <w:szCs w:val="16"/>
              </w:rPr>
              <w:t>fa</w:t>
            </w:r>
            <w:r w:rsidR="00887836" w:rsidRPr="009E2497">
              <w:rPr>
                <w:sz w:val="16"/>
                <w:szCs w:val="16"/>
              </w:rPr>
              <w:t>cher Informationen, verstehen und verwenden</w:t>
            </w:r>
            <w:r>
              <w:rPr>
                <w:sz w:val="16"/>
                <w:szCs w:val="16"/>
              </w:rPr>
              <w:t xml:space="preserve"> (z.B. S. 18, ex. 5)</w:t>
            </w:r>
          </w:p>
          <w:p w:rsidR="00887836" w:rsidRPr="009E2497" w:rsidRDefault="00887836" w:rsidP="00103839">
            <w:pPr>
              <w:pStyle w:val="Default"/>
              <w:rPr>
                <w:sz w:val="16"/>
                <w:szCs w:val="16"/>
              </w:rPr>
            </w:pPr>
          </w:p>
          <w:p w:rsidR="00887836" w:rsidRPr="009E2497" w:rsidRDefault="008F1DAE" w:rsidP="00103839">
            <w:pPr>
              <w:pStyle w:val="Default"/>
              <w:rPr>
                <w:sz w:val="16"/>
                <w:szCs w:val="16"/>
              </w:rPr>
            </w:pPr>
            <w:r>
              <w:rPr>
                <w:sz w:val="16"/>
                <w:szCs w:val="16"/>
              </w:rPr>
              <w:t xml:space="preserve">können </w:t>
            </w:r>
            <w:r w:rsidR="00887836" w:rsidRPr="009E2497">
              <w:rPr>
                <w:sz w:val="16"/>
                <w:szCs w:val="16"/>
              </w:rPr>
              <w:t>ihren Wortscha</w:t>
            </w:r>
            <w:r>
              <w:rPr>
                <w:sz w:val="16"/>
                <w:szCs w:val="16"/>
              </w:rPr>
              <w:t>tz zielgerichtet und situations</w:t>
            </w:r>
            <w:r w:rsidR="00887836" w:rsidRPr="009E2497">
              <w:rPr>
                <w:sz w:val="16"/>
                <w:szCs w:val="16"/>
              </w:rPr>
              <w:t>gerecht ver</w:t>
            </w:r>
            <w:r>
              <w:rPr>
                <w:sz w:val="16"/>
                <w:szCs w:val="16"/>
              </w:rPr>
              <w:t>wenden, um sich in der Zielspra</w:t>
            </w:r>
            <w:r w:rsidR="00887836" w:rsidRPr="009E2497">
              <w:rPr>
                <w:sz w:val="16"/>
                <w:szCs w:val="16"/>
              </w:rPr>
              <w:t xml:space="preserve">che verständlich zu machen </w:t>
            </w:r>
            <w:r w:rsidR="00887836">
              <w:rPr>
                <w:sz w:val="16"/>
                <w:szCs w:val="16"/>
              </w:rPr>
              <w:t>(z.B. S.</w:t>
            </w:r>
            <w:r w:rsidR="00FD54DB">
              <w:rPr>
                <w:sz w:val="16"/>
                <w:szCs w:val="16"/>
              </w:rPr>
              <w:t xml:space="preserve"> 18, ex. 2; Wortfeld Reisen</w:t>
            </w:r>
            <w:r w:rsidR="007D1C0C">
              <w:rPr>
                <w:sz w:val="16"/>
                <w:szCs w:val="16"/>
              </w:rPr>
              <w:t xml:space="preserve">; </w:t>
            </w:r>
            <w:r w:rsidR="007D1C0C" w:rsidRPr="007D1C0C">
              <w:rPr>
                <w:sz w:val="16"/>
                <w:szCs w:val="16"/>
                <w:highlight w:val="lightGray"/>
              </w:rPr>
              <w:t>S. 24, ex. 2</w:t>
            </w:r>
            <w:r w:rsidR="00841AE4">
              <w:rPr>
                <w:sz w:val="16"/>
                <w:szCs w:val="16"/>
              </w:rPr>
              <w:t>; S. 29; ex. 14</w:t>
            </w:r>
            <w:r w:rsidR="000C4590">
              <w:rPr>
                <w:sz w:val="16"/>
                <w:szCs w:val="16"/>
              </w:rPr>
              <w:t>; Wortfeld Theater</w:t>
            </w:r>
            <w:r w:rsidR="00FD54DB">
              <w:rPr>
                <w:sz w:val="16"/>
                <w:szCs w:val="16"/>
              </w:rPr>
              <w:t>)</w:t>
            </w:r>
          </w:p>
          <w:p w:rsidR="00887836" w:rsidRPr="009E2497" w:rsidRDefault="00887836" w:rsidP="00103839">
            <w:pPr>
              <w:pStyle w:val="Default"/>
              <w:jc w:val="both"/>
              <w:rPr>
                <w:color w:val="auto"/>
                <w:sz w:val="16"/>
                <w:szCs w:val="16"/>
              </w:rPr>
            </w:pPr>
          </w:p>
          <w:p w:rsidR="008F1DAE" w:rsidRPr="00356B4A" w:rsidRDefault="00887836" w:rsidP="00103839">
            <w:pPr>
              <w:pStyle w:val="Default"/>
              <w:jc w:val="both"/>
              <w:rPr>
                <w:sz w:val="16"/>
                <w:szCs w:val="16"/>
              </w:rPr>
            </w:pPr>
            <w:r w:rsidRPr="00356B4A">
              <w:rPr>
                <w:sz w:val="16"/>
                <w:szCs w:val="16"/>
              </w:rPr>
              <w:t xml:space="preserve">Verfahren zur Vernetzung (z. B. </w:t>
            </w:r>
            <w:proofErr w:type="spellStart"/>
            <w:r w:rsidRPr="00356B4A">
              <w:rPr>
                <w:i/>
                <w:iCs/>
                <w:sz w:val="16"/>
                <w:szCs w:val="16"/>
              </w:rPr>
              <w:t>mind</w:t>
            </w:r>
            <w:proofErr w:type="spellEnd"/>
            <w:r w:rsidRPr="00356B4A">
              <w:rPr>
                <w:i/>
                <w:iCs/>
                <w:sz w:val="16"/>
                <w:szCs w:val="16"/>
              </w:rPr>
              <w:t xml:space="preserve"> </w:t>
            </w:r>
            <w:proofErr w:type="spellStart"/>
            <w:r w:rsidRPr="00356B4A">
              <w:rPr>
                <w:i/>
                <w:iCs/>
                <w:sz w:val="16"/>
                <w:szCs w:val="16"/>
              </w:rPr>
              <w:t>maps</w:t>
            </w:r>
            <w:proofErr w:type="spellEnd"/>
            <w:r w:rsidRPr="00356B4A">
              <w:rPr>
                <w:sz w:val="16"/>
                <w:szCs w:val="16"/>
              </w:rPr>
              <w:t>), Strukturierung (z. B. Wortfelder) und Speicherung (z. B. Wortkarteien)</w:t>
            </w:r>
            <w:r w:rsidR="008F1DAE" w:rsidRPr="00356B4A">
              <w:rPr>
                <w:sz w:val="16"/>
                <w:szCs w:val="16"/>
              </w:rPr>
              <w:t xml:space="preserve"> von sprachlichen Mitteln anwen</w:t>
            </w:r>
            <w:r w:rsidRPr="00356B4A">
              <w:rPr>
                <w:sz w:val="16"/>
                <w:szCs w:val="16"/>
              </w:rPr>
              <w:t>den</w:t>
            </w:r>
            <w:r w:rsidR="008F1DAE" w:rsidRPr="00356B4A">
              <w:rPr>
                <w:sz w:val="16"/>
                <w:szCs w:val="16"/>
              </w:rPr>
              <w:t xml:space="preserve"> (z.B. S. 9, ex. 3)</w:t>
            </w:r>
          </w:p>
          <w:p w:rsidR="008F1DAE" w:rsidRPr="00356B4A" w:rsidRDefault="008F1DAE" w:rsidP="00103839">
            <w:pPr>
              <w:pStyle w:val="Default"/>
              <w:jc w:val="both"/>
              <w:rPr>
                <w:sz w:val="16"/>
                <w:szCs w:val="16"/>
              </w:rPr>
            </w:pPr>
          </w:p>
          <w:p w:rsidR="008F1DAE" w:rsidRPr="00356B4A" w:rsidRDefault="00887836" w:rsidP="00103839">
            <w:pPr>
              <w:pStyle w:val="Default"/>
              <w:jc w:val="both"/>
              <w:rPr>
                <w:sz w:val="16"/>
                <w:szCs w:val="16"/>
              </w:rPr>
            </w:pPr>
            <w:r w:rsidRPr="00356B4A">
              <w:rPr>
                <w:sz w:val="16"/>
                <w:szCs w:val="16"/>
              </w:rPr>
              <w:t xml:space="preserve">zunehmend selbstständig Wortschatz durch </w:t>
            </w:r>
            <w:r w:rsidRPr="00356B4A">
              <w:rPr>
                <w:i/>
                <w:iCs/>
                <w:sz w:val="16"/>
                <w:szCs w:val="16"/>
              </w:rPr>
              <w:t xml:space="preserve">intelligent </w:t>
            </w:r>
            <w:proofErr w:type="spellStart"/>
            <w:r w:rsidRPr="00356B4A">
              <w:rPr>
                <w:i/>
                <w:iCs/>
                <w:sz w:val="16"/>
                <w:szCs w:val="16"/>
              </w:rPr>
              <w:t>guessing</w:t>
            </w:r>
            <w:proofErr w:type="spellEnd"/>
            <w:r w:rsidRPr="00356B4A">
              <w:rPr>
                <w:i/>
                <w:iCs/>
                <w:sz w:val="16"/>
                <w:szCs w:val="16"/>
              </w:rPr>
              <w:t xml:space="preserve"> </w:t>
            </w:r>
            <w:r w:rsidRPr="00356B4A">
              <w:rPr>
                <w:sz w:val="16"/>
                <w:szCs w:val="16"/>
              </w:rPr>
              <w:t>erschließen und erweitern (potenzieller Wortschatz)</w:t>
            </w:r>
            <w:r w:rsidR="008F1DAE" w:rsidRPr="00356B4A">
              <w:rPr>
                <w:sz w:val="16"/>
                <w:szCs w:val="16"/>
              </w:rPr>
              <w:t xml:space="preserve"> (z.B. Word</w:t>
            </w:r>
            <w:r w:rsidR="00356B4A">
              <w:rPr>
                <w:sz w:val="16"/>
                <w:szCs w:val="16"/>
              </w:rPr>
              <w:t xml:space="preserve"> </w:t>
            </w:r>
            <w:proofErr w:type="spellStart"/>
            <w:r w:rsidR="008F1DAE" w:rsidRPr="00356B4A">
              <w:rPr>
                <w:sz w:val="16"/>
                <w:szCs w:val="16"/>
              </w:rPr>
              <w:t>banks</w:t>
            </w:r>
            <w:proofErr w:type="spellEnd"/>
            <w:r w:rsidR="008F1DAE" w:rsidRPr="00356B4A">
              <w:rPr>
                <w:sz w:val="16"/>
                <w:szCs w:val="16"/>
              </w:rPr>
              <w:t xml:space="preserve"> im Workbook)</w:t>
            </w:r>
          </w:p>
          <w:p w:rsidR="00887836" w:rsidRPr="00356B4A" w:rsidRDefault="00887836" w:rsidP="00103839">
            <w:pPr>
              <w:pStyle w:val="Default"/>
              <w:jc w:val="both"/>
              <w:rPr>
                <w:sz w:val="16"/>
                <w:szCs w:val="16"/>
              </w:rPr>
            </w:pPr>
          </w:p>
          <w:p w:rsidR="008F1DAE" w:rsidRPr="00356B4A" w:rsidRDefault="00887836" w:rsidP="008F1DAE">
            <w:pPr>
              <w:pStyle w:val="Default"/>
              <w:rPr>
                <w:sz w:val="16"/>
                <w:szCs w:val="16"/>
              </w:rPr>
            </w:pPr>
            <w:r w:rsidRPr="00356B4A">
              <w:rPr>
                <w:sz w:val="16"/>
                <w:szCs w:val="16"/>
              </w:rPr>
              <w:t>zunehmend selbstständig Wörterverzeichnisse und zweisprachige Wörterbücher zum Nachschlagen nutzen</w:t>
            </w:r>
            <w:r w:rsidR="008F1DAE" w:rsidRPr="00356B4A">
              <w:rPr>
                <w:sz w:val="16"/>
                <w:szCs w:val="16"/>
              </w:rPr>
              <w:t xml:space="preserve"> (z.B. </w:t>
            </w:r>
            <w:proofErr w:type="spellStart"/>
            <w:r w:rsidR="008F1DAE" w:rsidRPr="00356B4A">
              <w:rPr>
                <w:i/>
                <w:sz w:val="16"/>
                <w:szCs w:val="16"/>
              </w:rPr>
              <w:t>Dictionary</w:t>
            </w:r>
            <w:proofErr w:type="spellEnd"/>
            <w:r w:rsidR="008F1DAE" w:rsidRPr="00356B4A">
              <w:rPr>
                <w:sz w:val="16"/>
                <w:szCs w:val="16"/>
              </w:rPr>
              <w:t xml:space="preserve"> im Anhang des Schülerbuchs) </w:t>
            </w:r>
          </w:p>
          <w:p w:rsidR="00887836" w:rsidRPr="00356B4A" w:rsidRDefault="00887836" w:rsidP="008F1DAE">
            <w:pPr>
              <w:pStyle w:val="Default"/>
              <w:rPr>
                <w:sz w:val="16"/>
                <w:szCs w:val="16"/>
              </w:rPr>
            </w:pPr>
            <w:r w:rsidRPr="00356B4A">
              <w:rPr>
                <w:sz w:val="16"/>
                <w:szCs w:val="16"/>
              </w:rPr>
              <w:t xml:space="preserve"> </w:t>
            </w:r>
          </w:p>
          <w:p w:rsidR="00887836" w:rsidRDefault="00887836" w:rsidP="00FD54DB">
            <w:pPr>
              <w:pStyle w:val="Default"/>
              <w:rPr>
                <w:sz w:val="16"/>
                <w:szCs w:val="16"/>
              </w:rPr>
            </w:pPr>
            <w:r w:rsidRPr="00356B4A">
              <w:rPr>
                <w:sz w:val="16"/>
                <w:szCs w:val="16"/>
              </w:rPr>
              <w:t>mit Lernprogrammen arbeiten</w:t>
            </w:r>
            <w:r w:rsidR="008F1DAE" w:rsidRPr="00356B4A">
              <w:rPr>
                <w:sz w:val="16"/>
                <w:szCs w:val="16"/>
              </w:rPr>
              <w:t xml:space="preserve"> (Lernsoftware im </w:t>
            </w:r>
            <w:r w:rsidR="008F1DAE" w:rsidRPr="00356B4A">
              <w:rPr>
                <w:i/>
                <w:sz w:val="16"/>
                <w:szCs w:val="16"/>
              </w:rPr>
              <w:t>Green Line Workbook</w:t>
            </w:r>
            <w:r w:rsidR="008F1DAE" w:rsidRPr="00356B4A">
              <w:rPr>
                <w:sz w:val="16"/>
                <w:szCs w:val="16"/>
              </w:rPr>
              <w:t>)</w:t>
            </w:r>
          </w:p>
          <w:p w:rsidR="00B44CFD" w:rsidRDefault="00B44CFD" w:rsidP="00FD54DB">
            <w:pPr>
              <w:pStyle w:val="Default"/>
              <w:rPr>
                <w:sz w:val="16"/>
                <w:szCs w:val="16"/>
              </w:rPr>
            </w:pPr>
          </w:p>
          <w:p w:rsidR="00902F77" w:rsidRDefault="00902F77" w:rsidP="00FD54DB">
            <w:pPr>
              <w:pStyle w:val="Default"/>
              <w:rPr>
                <w:sz w:val="16"/>
                <w:szCs w:val="16"/>
              </w:rPr>
            </w:pPr>
          </w:p>
          <w:p w:rsidR="00B44CFD" w:rsidRDefault="00B44CFD" w:rsidP="00FD54DB">
            <w:pPr>
              <w:pStyle w:val="Default"/>
              <w:rPr>
                <w:sz w:val="16"/>
                <w:szCs w:val="16"/>
              </w:rPr>
            </w:pPr>
          </w:p>
          <w:p w:rsidR="00B44CFD" w:rsidRDefault="00B44CFD" w:rsidP="00FD54DB">
            <w:pPr>
              <w:pStyle w:val="Default"/>
              <w:rPr>
                <w:sz w:val="16"/>
                <w:szCs w:val="16"/>
              </w:rPr>
            </w:pPr>
          </w:p>
          <w:p w:rsidR="00B44CFD" w:rsidRDefault="00B44CFD" w:rsidP="00FD54DB">
            <w:pPr>
              <w:pStyle w:val="Default"/>
              <w:rPr>
                <w:sz w:val="16"/>
                <w:szCs w:val="16"/>
              </w:rPr>
            </w:pPr>
          </w:p>
          <w:p w:rsidR="00B44CFD" w:rsidRPr="009E2497" w:rsidRDefault="00B44CFD" w:rsidP="00FD54DB">
            <w:pPr>
              <w:pStyle w:val="Default"/>
              <w:rPr>
                <w:sz w:val="16"/>
                <w:szCs w:val="16"/>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887836" w:rsidRPr="009E2497" w:rsidRDefault="00887836" w:rsidP="00103839">
            <w:pPr>
              <w:pStyle w:val="Default"/>
              <w:rPr>
                <w:sz w:val="16"/>
                <w:szCs w:val="16"/>
              </w:rPr>
            </w:pPr>
            <w:r w:rsidRPr="009E2497">
              <w:rPr>
                <w:sz w:val="16"/>
                <w:szCs w:val="16"/>
              </w:rPr>
              <w:t xml:space="preserve">komplexere Aussagen, Fragen und </w:t>
            </w:r>
            <w:proofErr w:type="spellStart"/>
            <w:r w:rsidRPr="009E2497">
              <w:rPr>
                <w:sz w:val="16"/>
                <w:szCs w:val="16"/>
              </w:rPr>
              <w:t>Aufforde</w:t>
            </w:r>
            <w:proofErr w:type="spellEnd"/>
            <w:r w:rsidRPr="009E2497">
              <w:rPr>
                <w:sz w:val="16"/>
                <w:szCs w:val="16"/>
              </w:rPr>
              <w:t xml:space="preserve">-rungen in bejahter und verneinter Form </w:t>
            </w:r>
            <w:proofErr w:type="spellStart"/>
            <w:r w:rsidRPr="009E2497">
              <w:rPr>
                <w:sz w:val="16"/>
                <w:szCs w:val="16"/>
              </w:rPr>
              <w:t>ver</w:t>
            </w:r>
            <w:proofErr w:type="spellEnd"/>
            <w:r w:rsidRPr="009E2497">
              <w:rPr>
                <w:sz w:val="16"/>
                <w:szCs w:val="16"/>
              </w:rPr>
              <w:t xml:space="preserve">-stehen und formulieren </w:t>
            </w:r>
            <w:r>
              <w:rPr>
                <w:sz w:val="16"/>
                <w:szCs w:val="16"/>
              </w:rPr>
              <w:t>(z.B. S.</w:t>
            </w:r>
            <w:r w:rsidR="00F31340">
              <w:rPr>
                <w:sz w:val="16"/>
                <w:szCs w:val="16"/>
              </w:rPr>
              <w:t xml:space="preserve"> 13, ex. 7c</w:t>
            </w:r>
            <w:r w:rsidR="00841AE4">
              <w:rPr>
                <w:sz w:val="16"/>
                <w:szCs w:val="16"/>
              </w:rPr>
              <w:t xml:space="preserve">; </w:t>
            </w:r>
            <w:r w:rsidR="00841AE4" w:rsidRPr="00841AE4">
              <w:rPr>
                <w:sz w:val="16"/>
                <w:szCs w:val="16"/>
                <w:highlight w:val="lightGray"/>
              </w:rPr>
              <w:t>S. 28, ex. 12</w:t>
            </w:r>
            <w:r w:rsidR="00F31340">
              <w:rPr>
                <w:sz w:val="16"/>
                <w:szCs w:val="16"/>
              </w:rPr>
              <w:t>)</w:t>
            </w:r>
          </w:p>
          <w:p w:rsidR="00887836" w:rsidRDefault="00887836" w:rsidP="00103839">
            <w:pPr>
              <w:pStyle w:val="Default"/>
              <w:rPr>
                <w:sz w:val="16"/>
                <w:szCs w:val="16"/>
              </w:rPr>
            </w:pPr>
          </w:p>
          <w:p w:rsidR="00887836" w:rsidRPr="009E2497" w:rsidRDefault="00887836" w:rsidP="00103839">
            <w:pPr>
              <w:pStyle w:val="Default"/>
              <w:rPr>
                <w:sz w:val="16"/>
                <w:szCs w:val="16"/>
              </w:rPr>
            </w:pPr>
            <w:r w:rsidRPr="009E2497">
              <w:rPr>
                <w:sz w:val="16"/>
                <w:szCs w:val="16"/>
              </w:rPr>
              <w:t xml:space="preserve">ihnen bekannte Handlungen, Ereignisse und Sachverhalte als gegenwärtig, vergangen oder zukünftig erkennen, verstehen und </w:t>
            </w:r>
            <w:proofErr w:type="spellStart"/>
            <w:r w:rsidRPr="009E2497">
              <w:rPr>
                <w:sz w:val="16"/>
                <w:szCs w:val="16"/>
              </w:rPr>
              <w:t>dif-ferenziert</w:t>
            </w:r>
            <w:proofErr w:type="spellEnd"/>
            <w:r w:rsidRPr="009E2497">
              <w:rPr>
                <w:sz w:val="16"/>
                <w:szCs w:val="16"/>
              </w:rPr>
              <w:t xml:space="preserve"> ausdrücken </w:t>
            </w:r>
            <w:r>
              <w:rPr>
                <w:sz w:val="16"/>
                <w:szCs w:val="16"/>
              </w:rPr>
              <w:t xml:space="preserve">(z.B. </w:t>
            </w:r>
            <w:r w:rsidRPr="007D1C0C">
              <w:rPr>
                <w:sz w:val="16"/>
                <w:szCs w:val="16"/>
                <w:highlight w:val="lightGray"/>
              </w:rPr>
              <w:t>S.</w:t>
            </w:r>
            <w:r w:rsidR="007D1C0C" w:rsidRPr="007D1C0C">
              <w:rPr>
                <w:sz w:val="16"/>
                <w:szCs w:val="16"/>
                <w:highlight w:val="lightGray"/>
              </w:rPr>
              <w:t xml:space="preserve"> 25, ex. 4-5</w:t>
            </w:r>
            <w:r w:rsidR="00841AE4">
              <w:rPr>
                <w:sz w:val="16"/>
                <w:szCs w:val="16"/>
              </w:rPr>
              <w:t xml:space="preserve">; </w:t>
            </w:r>
            <w:r w:rsidR="00841AE4" w:rsidRPr="00841AE4">
              <w:rPr>
                <w:sz w:val="16"/>
                <w:szCs w:val="16"/>
                <w:highlight w:val="lightGray"/>
              </w:rPr>
              <w:t>S. 29, ex. 16</w:t>
            </w:r>
            <w:r>
              <w:rPr>
                <w:sz w:val="16"/>
                <w:szCs w:val="16"/>
              </w:rPr>
              <w:t>)</w:t>
            </w:r>
          </w:p>
          <w:p w:rsidR="00887836" w:rsidRPr="009E2497" w:rsidRDefault="00887836" w:rsidP="00103839">
            <w:pPr>
              <w:pStyle w:val="Default"/>
              <w:rPr>
                <w:color w:val="auto"/>
                <w:sz w:val="16"/>
                <w:szCs w:val="16"/>
              </w:rPr>
            </w:pPr>
          </w:p>
          <w:p w:rsidR="00887836" w:rsidRPr="009E2497" w:rsidRDefault="00887836" w:rsidP="002645DA">
            <w:pPr>
              <w:pStyle w:val="Default"/>
              <w:rPr>
                <w:sz w:val="16"/>
                <w:szCs w:val="16"/>
              </w:rPr>
            </w:pPr>
            <w:r w:rsidRPr="009E2497">
              <w:rPr>
                <w:sz w:val="16"/>
                <w:szCs w:val="16"/>
              </w:rPr>
              <w:t xml:space="preserve">direkte Aussagen, Fragen und </w:t>
            </w:r>
            <w:proofErr w:type="spellStart"/>
            <w:r w:rsidRPr="009E2497">
              <w:rPr>
                <w:sz w:val="16"/>
                <w:szCs w:val="16"/>
              </w:rPr>
              <w:t>Aufforderun</w:t>
            </w:r>
            <w:proofErr w:type="spellEnd"/>
            <w:r w:rsidRPr="009E2497">
              <w:rPr>
                <w:sz w:val="16"/>
                <w:szCs w:val="16"/>
              </w:rPr>
              <w:t xml:space="preserve">-gen in indirekter Form wiedergeben </w:t>
            </w:r>
            <w:r w:rsidR="00D5093D">
              <w:rPr>
                <w:sz w:val="16"/>
                <w:szCs w:val="16"/>
              </w:rPr>
              <w:t>(z.B. S: 11, ex. 2-3</w:t>
            </w:r>
            <w:r w:rsidR="00A808BA">
              <w:rPr>
                <w:sz w:val="16"/>
                <w:szCs w:val="16"/>
              </w:rPr>
              <w:t xml:space="preserve">; S. 12, ex. 4; </w:t>
            </w:r>
            <w:r w:rsidR="002645DA" w:rsidRPr="004C28A8">
              <w:rPr>
                <w:noProof/>
                <w:sz w:val="16"/>
                <w:szCs w:val="16"/>
              </w:rPr>
              <w:drawing>
                <wp:inline distT="0" distB="0" distL="0" distR="0" wp14:anchorId="09E9CC74" wp14:editId="6955434C">
                  <wp:extent cx="120650" cy="127000"/>
                  <wp:effectExtent l="1905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A808BA" w:rsidRPr="002645DA">
              <w:rPr>
                <w:color w:val="auto"/>
                <w:sz w:val="16"/>
                <w:szCs w:val="16"/>
              </w:rPr>
              <w:t>S. 109, ex. 4</w:t>
            </w:r>
            <w:r w:rsidR="00702C64" w:rsidRPr="002645DA">
              <w:rPr>
                <w:color w:val="auto"/>
                <w:sz w:val="16"/>
                <w:szCs w:val="16"/>
              </w:rPr>
              <w:t>;</w:t>
            </w:r>
            <w:r w:rsidR="00702C64" w:rsidRPr="00702C64">
              <w:rPr>
                <w:color w:val="auto"/>
                <w:sz w:val="16"/>
                <w:szCs w:val="16"/>
              </w:rPr>
              <w:t xml:space="preserve"> S. 14, ex. 9; </w:t>
            </w:r>
            <w:r w:rsidR="002645DA" w:rsidRPr="004C28A8">
              <w:rPr>
                <w:noProof/>
                <w:sz w:val="16"/>
                <w:szCs w:val="16"/>
              </w:rPr>
              <w:drawing>
                <wp:inline distT="0" distB="0" distL="0" distR="0" wp14:anchorId="09E9CC74" wp14:editId="6955434C">
                  <wp:extent cx="120650" cy="127000"/>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702C64" w:rsidRPr="002645DA">
              <w:rPr>
                <w:color w:val="auto"/>
                <w:sz w:val="16"/>
                <w:szCs w:val="16"/>
              </w:rPr>
              <w:t xml:space="preserve">S. </w:t>
            </w:r>
            <w:r w:rsidR="00CD2BA4" w:rsidRPr="002645DA">
              <w:rPr>
                <w:color w:val="auto"/>
                <w:sz w:val="16"/>
                <w:szCs w:val="16"/>
              </w:rPr>
              <w:t>110, ex. 7;</w:t>
            </w:r>
            <w:r w:rsidR="00CD2BA4" w:rsidRPr="00CD2BA4">
              <w:rPr>
                <w:color w:val="FF0000"/>
                <w:sz w:val="16"/>
                <w:szCs w:val="16"/>
              </w:rPr>
              <w:t xml:space="preserve"> </w:t>
            </w:r>
            <w:r w:rsidR="002645DA" w:rsidRPr="004C28A8">
              <w:rPr>
                <w:noProof/>
                <w:sz w:val="16"/>
                <w:szCs w:val="16"/>
              </w:rPr>
              <w:drawing>
                <wp:inline distT="0" distB="0" distL="0" distR="0" wp14:anchorId="46B32444" wp14:editId="61832330">
                  <wp:extent cx="127000" cy="127000"/>
                  <wp:effectExtent l="19050" t="0" r="635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CD2BA4" w:rsidRPr="00CD2BA4">
              <w:rPr>
                <w:color w:val="FF0000"/>
                <w:sz w:val="16"/>
                <w:szCs w:val="16"/>
              </w:rPr>
              <w:t xml:space="preserve"> </w:t>
            </w:r>
            <w:r w:rsidR="00CD2BA4" w:rsidRPr="002645DA">
              <w:rPr>
                <w:color w:val="auto"/>
                <w:sz w:val="16"/>
                <w:szCs w:val="16"/>
              </w:rPr>
              <w:t>S. 110, ex. 8</w:t>
            </w:r>
            <w:r w:rsidR="00CD2BA4" w:rsidRPr="00CD2BA4">
              <w:rPr>
                <w:color w:val="auto"/>
                <w:sz w:val="16"/>
                <w:szCs w:val="16"/>
              </w:rPr>
              <w:t xml:space="preserve">; </w:t>
            </w:r>
            <w:r w:rsidR="00CD2BA4">
              <w:rPr>
                <w:color w:val="auto"/>
                <w:sz w:val="16"/>
                <w:szCs w:val="16"/>
              </w:rPr>
              <w:t xml:space="preserve">S. 14, ex. 10; </w:t>
            </w:r>
            <w:r w:rsidR="002645DA" w:rsidRPr="004C28A8">
              <w:rPr>
                <w:noProof/>
                <w:sz w:val="16"/>
                <w:szCs w:val="16"/>
              </w:rPr>
              <w:drawing>
                <wp:inline distT="0" distB="0" distL="0" distR="0" wp14:anchorId="440A5053" wp14:editId="5AB84AEE">
                  <wp:extent cx="120650" cy="127000"/>
                  <wp:effectExtent l="1905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CD2BA4" w:rsidRPr="002645DA">
              <w:rPr>
                <w:color w:val="auto"/>
                <w:sz w:val="16"/>
                <w:szCs w:val="16"/>
              </w:rPr>
              <w:t>S. 110, ex. 9;</w:t>
            </w:r>
            <w:r w:rsidR="00CD2BA4" w:rsidRPr="00CD2BA4">
              <w:rPr>
                <w:color w:val="FF0000"/>
                <w:sz w:val="16"/>
                <w:szCs w:val="16"/>
              </w:rPr>
              <w:t xml:space="preserve"> </w:t>
            </w:r>
            <w:r w:rsidR="002645DA" w:rsidRPr="004C28A8">
              <w:rPr>
                <w:noProof/>
                <w:sz w:val="16"/>
                <w:szCs w:val="16"/>
              </w:rPr>
              <w:drawing>
                <wp:inline distT="0" distB="0" distL="0" distR="0" wp14:anchorId="46B32444" wp14:editId="61832330">
                  <wp:extent cx="127000" cy="127000"/>
                  <wp:effectExtent l="19050" t="0" r="6350" b="0"/>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CD2BA4" w:rsidRPr="002645DA">
              <w:rPr>
                <w:color w:val="auto"/>
                <w:sz w:val="16"/>
                <w:szCs w:val="16"/>
              </w:rPr>
              <w:t xml:space="preserve"> S. 111, ex.10;</w:t>
            </w:r>
            <w:r w:rsidR="00CD2BA4">
              <w:rPr>
                <w:color w:val="FF0000"/>
                <w:sz w:val="16"/>
                <w:szCs w:val="16"/>
              </w:rPr>
              <w:t xml:space="preserve"> </w:t>
            </w:r>
            <w:r w:rsidR="00CD2BA4" w:rsidRPr="00CD2BA4">
              <w:rPr>
                <w:color w:val="auto"/>
                <w:sz w:val="16"/>
                <w:szCs w:val="16"/>
              </w:rPr>
              <w:t>S. 15, ex. 11</w:t>
            </w:r>
            <w:r w:rsidR="007D1C0C">
              <w:rPr>
                <w:color w:val="auto"/>
                <w:sz w:val="16"/>
                <w:szCs w:val="16"/>
              </w:rPr>
              <w:t xml:space="preserve">; </w:t>
            </w:r>
            <w:r w:rsidR="007D1C0C" w:rsidRPr="007D1C0C">
              <w:rPr>
                <w:color w:val="auto"/>
                <w:sz w:val="16"/>
                <w:szCs w:val="16"/>
                <w:highlight w:val="lightGray"/>
              </w:rPr>
              <w:t>S. 26, ex. 6-7</w:t>
            </w:r>
            <w:r w:rsidR="00841AE4" w:rsidRPr="00841AE4">
              <w:rPr>
                <w:color w:val="auto"/>
                <w:sz w:val="16"/>
                <w:szCs w:val="16"/>
                <w:highlight w:val="lightGray"/>
              </w:rPr>
              <w:t>; S. 28, ex. 13</w:t>
            </w:r>
            <w:r w:rsidR="00A808BA" w:rsidRPr="00CD2BA4">
              <w:rPr>
                <w:color w:val="auto"/>
                <w:sz w:val="16"/>
                <w:szCs w:val="16"/>
              </w:rPr>
              <w:t>)</w:t>
            </w:r>
          </w:p>
        </w:tc>
        <w:tc>
          <w:tcPr>
            <w:tcW w:w="3477" w:type="dxa"/>
            <w:gridSpan w:val="2"/>
            <w:tcBorders>
              <w:top w:val="single" w:sz="4" w:space="0" w:color="99CC00"/>
              <w:left w:val="single" w:sz="4" w:space="0" w:color="99CC00"/>
              <w:bottom w:val="single" w:sz="4" w:space="0" w:color="99CC00"/>
              <w:right w:val="single" w:sz="4" w:space="0" w:color="99CC00"/>
            </w:tcBorders>
          </w:tcPr>
          <w:p w:rsidR="00887836" w:rsidRPr="009E2497" w:rsidRDefault="00887836" w:rsidP="00103839">
            <w:pPr>
              <w:pStyle w:val="Default"/>
              <w:rPr>
                <w:sz w:val="16"/>
                <w:szCs w:val="16"/>
              </w:rPr>
            </w:pPr>
            <w:r w:rsidRPr="009E2497">
              <w:rPr>
                <w:sz w:val="16"/>
                <w:szCs w:val="16"/>
              </w:rPr>
              <w:t>können Wörter des erworbenen Wortschatzes erst mit Hilfen, dann zunehmend selbstständig korrekt schreiben</w:t>
            </w:r>
            <w:r w:rsidR="00F31340">
              <w:rPr>
                <w:sz w:val="16"/>
                <w:szCs w:val="16"/>
              </w:rPr>
              <w:t xml:space="preserve">, </w:t>
            </w:r>
            <w:r w:rsidRPr="009E2497">
              <w:rPr>
                <w:sz w:val="16"/>
                <w:szCs w:val="16"/>
              </w:rPr>
              <w:t>können zunehmen</w:t>
            </w:r>
            <w:r w:rsidR="00F31340">
              <w:rPr>
                <w:sz w:val="16"/>
                <w:szCs w:val="16"/>
              </w:rPr>
              <w:t>d korrekt Wörter buchstabieren</w:t>
            </w:r>
          </w:p>
          <w:p w:rsidR="00887836" w:rsidRDefault="00887836" w:rsidP="00103839">
            <w:pPr>
              <w:pStyle w:val="Default"/>
              <w:rPr>
                <w:sz w:val="16"/>
                <w:szCs w:val="16"/>
              </w:rPr>
            </w:pPr>
          </w:p>
          <w:p w:rsidR="00887836" w:rsidRDefault="00887836" w:rsidP="00103839">
            <w:pPr>
              <w:pStyle w:val="Default"/>
              <w:rPr>
                <w:sz w:val="16"/>
                <w:szCs w:val="16"/>
              </w:rPr>
            </w:pPr>
            <w:r w:rsidRPr="009E2497">
              <w:rPr>
                <w:sz w:val="16"/>
                <w:szCs w:val="16"/>
              </w:rPr>
              <w:t xml:space="preserve">können grundlegende Regeln der Interpunktion anwenden, um Texte zu verstehen und eigene </w:t>
            </w:r>
            <w:r w:rsidR="00F31340">
              <w:rPr>
                <w:sz w:val="16"/>
                <w:szCs w:val="16"/>
              </w:rPr>
              <w:t>Texte verständlich zu verfassen</w:t>
            </w:r>
            <w:r w:rsidRPr="009E2497">
              <w:rPr>
                <w:sz w:val="16"/>
                <w:szCs w:val="16"/>
              </w:rPr>
              <w:t xml:space="preserve"> </w:t>
            </w:r>
          </w:p>
          <w:p w:rsidR="00073090" w:rsidRPr="009E2497" w:rsidRDefault="00073090" w:rsidP="00103839">
            <w:pPr>
              <w:pStyle w:val="Default"/>
              <w:rPr>
                <w:sz w:val="16"/>
                <w:szCs w:val="16"/>
              </w:rPr>
            </w:pPr>
          </w:p>
          <w:p w:rsidR="00887836" w:rsidRPr="009E2497" w:rsidRDefault="00887836" w:rsidP="00103839">
            <w:pPr>
              <w:spacing w:before="60" w:after="60"/>
              <w:rPr>
                <w:rFonts w:ascii="Arial" w:hAnsi="Arial" w:cs="Arial"/>
                <w:sz w:val="16"/>
                <w:szCs w:val="16"/>
              </w:rPr>
            </w:pPr>
            <w:r w:rsidRPr="009E2497">
              <w:rPr>
                <w:rFonts w:ascii="Arial" w:hAnsi="Arial" w:cs="Arial"/>
                <w:sz w:val="16"/>
                <w:szCs w:val="16"/>
              </w:rPr>
              <w:t>benutzen zunehmend Wörterbücher und Wörterverzeichnisse, um selbstständig ihre Orthografie z</w:t>
            </w:r>
            <w:r w:rsidR="00FA25A4">
              <w:rPr>
                <w:rFonts w:ascii="Arial" w:hAnsi="Arial" w:cs="Arial"/>
                <w:sz w:val="16"/>
                <w:szCs w:val="16"/>
              </w:rPr>
              <w:t>u korrigieren und zu optimieren</w:t>
            </w:r>
          </w:p>
        </w:tc>
      </w:tr>
      <w:tr w:rsidR="00887836" w:rsidRPr="00B36352" w:rsidTr="00103839">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Default="00887836" w:rsidP="00103839">
            <w:pPr>
              <w:spacing w:before="60" w:after="60"/>
              <w:rPr>
                <w:rFonts w:ascii="Arial" w:hAnsi="Arial" w:cs="Arial"/>
                <w:b/>
                <w:color w:val="FFFFFF"/>
              </w:rPr>
            </w:pPr>
            <w:r w:rsidRPr="00B36352">
              <w:rPr>
                <w:rFonts w:ascii="Arial" w:hAnsi="Arial" w:cs="Arial"/>
                <w:b/>
                <w:color w:val="FFFFFF"/>
              </w:rPr>
              <w:lastRenderedPageBreak/>
              <w:t>Interkulturelle Kompetenzen</w:t>
            </w:r>
          </w:p>
          <w:p w:rsidR="00887836" w:rsidRPr="00B36352" w:rsidRDefault="00887836" w:rsidP="00103839">
            <w:pPr>
              <w:spacing w:before="60" w:after="60"/>
              <w:rPr>
                <w:rFonts w:ascii="Arial" w:hAnsi="Arial" w:cs="Arial"/>
                <w:b/>
                <w:color w:val="FFFFFF"/>
              </w:rPr>
            </w:pPr>
          </w:p>
        </w:tc>
        <w:tc>
          <w:tcPr>
            <w:tcW w:w="2969" w:type="dxa"/>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9CC00"/>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887836" w:rsidRPr="00B36352" w:rsidTr="00103839">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2969" w:type="dxa"/>
            <w:tcBorders>
              <w:top w:val="single" w:sz="4" w:space="0" w:color="99CC00"/>
              <w:left w:val="single" w:sz="4" w:space="0" w:color="99CC00"/>
              <w:bottom w:val="single" w:sz="4" w:space="0" w:color="99CC00"/>
              <w:right w:val="single" w:sz="4" w:space="0" w:color="99CC00"/>
            </w:tcBorders>
            <w:shd w:val="clear" w:color="auto" w:fill="auto"/>
          </w:tcPr>
          <w:p w:rsidR="00887836" w:rsidRPr="009E2497" w:rsidRDefault="00887836" w:rsidP="00103839">
            <w:pPr>
              <w:pStyle w:val="Default"/>
              <w:spacing w:after="121"/>
              <w:rPr>
                <w:sz w:val="16"/>
                <w:szCs w:val="16"/>
              </w:rPr>
            </w:pPr>
            <w:r w:rsidRPr="009E2497">
              <w:rPr>
                <w:sz w:val="16"/>
                <w:szCs w:val="16"/>
              </w:rPr>
              <w:t xml:space="preserve">kennen elementare Kommunikations- und Interaktionsregeln ausgewählter englischsprachiger Länder und verfügen über ein entsprechendes Sprachregister, das sie in vertrauten Situationen anwenden </w:t>
            </w:r>
            <w:r>
              <w:rPr>
                <w:sz w:val="16"/>
                <w:szCs w:val="16"/>
              </w:rPr>
              <w:t>(z.B. S.</w:t>
            </w:r>
            <w:r w:rsidR="00700A16">
              <w:rPr>
                <w:sz w:val="16"/>
                <w:szCs w:val="16"/>
              </w:rPr>
              <w:t xml:space="preserve"> 23, ex. 4</w:t>
            </w:r>
            <w:r>
              <w:rPr>
                <w:sz w:val="16"/>
                <w:szCs w:val="16"/>
              </w:rPr>
              <w:t>)</w:t>
            </w:r>
          </w:p>
          <w:p w:rsidR="00887836" w:rsidRPr="009E2497" w:rsidRDefault="00887836" w:rsidP="00103839">
            <w:pPr>
              <w:pStyle w:val="Default"/>
              <w:spacing w:after="121"/>
              <w:rPr>
                <w:sz w:val="16"/>
                <w:szCs w:val="16"/>
              </w:rPr>
            </w:pPr>
            <w:r w:rsidRPr="009E2497">
              <w:rPr>
                <w:sz w:val="16"/>
                <w:szCs w:val="16"/>
              </w:rPr>
              <w:t xml:space="preserve">sind neugierig auf Fremdes, aufgeschlossen für andere Kulturen, akzeptieren kulturelle Vielfalt und sehen sie als Bereicherung für ihr Leben </w:t>
            </w:r>
            <w:r>
              <w:rPr>
                <w:sz w:val="16"/>
                <w:szCs w:val="16"/>
              </w:rPr>
              <w:t>(z.B. S</w:t>
            </w:r>
            <w:r w:rsidR="00D205F4">
              <w:rPr>
                <w:sz w:val="16"/>
                <w:szCs w:val="16"/>
              </w:rPr>
              <w:t xml:space="preserve">. </w:t>
            </w:r>
            <w:r w:rsidR="00FA25A4">
              <w:rPr>
                <w:sz w:val="16"/>
                <w:szCs w:val="16"/>
              </w:rPr>
              <w:t>10 Text; S. 11, ex. 3</w:t>
            </w:r>
            <w:r w:rsidR="00700A16">
              <w:rPr>
                <w:sz w:val="16"/>
                <w:szCs w:val="16"/>
              </w:rPr>
              <w:t>; S. 23, ex. 3</w:t>
            </w:r>
            <w:r>
              <w:rPr>
                <w:sz w:val="16"/>
                <w:szCs w:val="16"/>
              </w:rPr>
              <w:t>)</w:t>
            </w:r>
          </w:p>
          <w:p w:rsidR="00887836" w:rsidRDefault="00887836" w:rsidP="00103839">
            <w:pPr>
              <w:pStyle w:val="Default"/>
              <w:spacing w:after="121"/>
              <w:rPr>
                <w:sz w:val="16"/>
                <w:szCs w:val="16"/>
              </w:rPr>
            </w:pPr>
            <w:r w:rsidRPr="009E2497">
              <w:rPr>
                <w:sz w:val="16"/>
                <w:szCs w:val="16"/>
              </w:rPr>
              <w:t xml:space="preserve">sind bereit, sich auf fremde Situationen einzustellen und sich in Situationen des Alltagslebens </w:t>
            </w:r>
            <w:proofErr w:type="spellStart"/>
            <w:r w:rsidRPr="009E2497">
              <w:rPr>
                <w:sz w:val="16"/>
                <w:szCs w:val="16"/>
              </w:rPr>
              <w:t>ange</w:t>
            </w:r>
            <w:proofErr w:type="spellEnd"/>
            <w:r w:rsidRPr="009E2497">
              <w:rPr>
                <w:sz w:val="16"/>
                <w:szCs w:val="16"/>
              </w:rPr>
              <w:t>-messen zu verhalten</w:t>
            </w:r>
            <w:r>
              <w:rPr>
                <w:sz w:val="16"/>
                <w:szCs w:val="16"/>
              </w:rPr>
              <w:t xml:space="preserve"> (z.B. S.</w:t>
            </w:r>
            <w:r w:rsidR="00700A16">
              <w:rPr>
                <w:sz w:val="16"/>
                <w:szCs w:val="16"/>
              </w:rPr>
              <w:t xml:space="preserve"> 22, ex. 2</w:t>
            </w:r>
            <w:r>
              <w:rPr>
                <w:sz w:val="16"/>
                <w:szCs w:val="16"/>
              </w:rPr>
              <w:t>)</w:t>
            </w:r>
          </w:p>
          <w:p w:rsidR="00887836" w:rsidRPr="009E2497" w:rsidRDefault="00887836" w:rsidP="00103839">
            <w:pPr>
              <w:pStyle w:val="Default"/>
              <w:spacing w:after="121"/>
              <w:rPr>
                <w:sz w:val="16"/>
                <w:szCs w:val="16"/>
              </w:rPr>
            </w:pPr>
            <w:r w:rsidRPr="009E2497">
              <w:rPr>
                <w:sz w:val="16"/>
                <w:szCs w:val="16"/>
              </w:rPr>
              <w:t>sind in der Lage, sich auf die Befindlichkeiten und Denkweisen einer Person aus einer anderen Kultur einzulassen (Empathie, Perspektiv</w:t>
            </w:r>
            <w:r>
              <w:rPr>
                <w:sz w:val="16"/>
                <w:szCs w:val="16"/>
              </w:rPr>
              <w:t>-</w:t>
            </w:r>
            <w:r w:rsidRPr="009E2497">
              <w:rPr>
                <w:sz w:val="16"/>
                <w:szCs w:val="16"/>
              </w:rPr>
              <w:t xml:space="preserve">wechsel) </w:t>
            </w:r>
            <w:r>
              <w:rPr>
                <w:sz w:val="16"/>
                <w:szCs w:val="16"/>
              </w:rPr>
              <w:t xml:space="preserve">(z.B. </w:t>
            </w:r>
            <w:r w:rsidR="00D205F4" w:rsidRPr="00D205F4">
              <w:rPr>
                <w:sz w:val="16"/>
                <w:szCs w:val="16"/>
              </w:rPr>
              <w:t>S.</w:t>
            </w:r>
            <w:r w:rsidR="00D205F4">
              <w:rPr>
                <w:sz w:val="16"/>
                <w:szCs w:val="16"/>
              </w:rPr>
              <w:t xml:space="preserve"> </w:t>
            </w:r>
            <w:r w:rsidR="00700A16">
              <w:rPr>
                <w:sz w:val="16"/>
                <w:szCs w:val="16"/>
              </w:rPr>
              <w:t>23, ex. 5</w:t>
            </w:r>
            <w:r>
              <w:rPr>
                <w:sz w:val="16"/>
                <w:szCs w:val="16"/>
              </w:rPr>
              <w:t>)</w:t>
            </w:r>
          </w:p>
          <w:p w:rsidR="00887836" w:rsidRPr="009E2497" w:rsidRDefault="00887836" w:rsidP="00103839">
            <w:pPr>
              <w:pStyle w:val="Default"/>
              <w:spacing w:after="121"/>
              <w:rPr>
                <w:sz w:val="16"/>
                <w:szCs w:val="16"/>
              </w:rPr>
            </w:pPr>
            <w:r w:rsidRPr="009E2497">
              <w:rPr>
                <w:sz w:val="16"/>
                <w:szCs w:val="16"/>
              </w:rPr>
              <w:t xml:space="preserve">kennen gängige Sicht- und Wahrnehmungsweisen, Vorurteile und Stereotype des eigenen und des anderen Landes und setzen sich mit ihnen auseinander </w:t>
            </w:r>
            <w:r>
              <w:rPr>
                <w:sz w:val="16"/>
                <w:szCs w:val="16"/>
              </w:rPr>
              <w:t>(z.B. S.</w:t>
            </w:r>
            <w:r w:rsidR="00D205F4">
              <w:rPr>
                <w:sz w:val="16"/>
                <w:szCs w:val="16"/>
              </w:rPr>
              <w:t xml:space="preserve"> </w:t>
            </w:r>
            <w:r w:rsidR="00356B4A">
              <w:rPr>
                <w:sz w:val="16"/>
                <w:szCs w:val="16"/>
              </w:rPr>
              <w:t>23, ex. 3</w:t>
            </w:r>
            <w:r>
              <w:rPr>
                <w:sz w:val="16"/>
                <w:szCs w:val="16"/>
              </w:rPr>
              <w:t>)</w:t>
            </w:r>
          </w:p>
          <w:p w:rsidR="00887836" w:rsidRPr="009E2497" w:rsidRDefault="00887836" w:rsidP="00103839">
            <w:pPr>
              <w:pStyle w:val="Default"/>
              <w:spacing w:after="121"/>
              <w:rPr>
                <w:sz w:val="16"/>
                <w:szCs w:val="16"/>
              </w:rPr>
            </w:pPr>
            <w:r w:rsidRPr="009E2497">
              <w:rPr>
                <w:sz w:val="16"/>
                <w:szCs w:val="16"/>
              </w:rPr>
              <w:t xml:space="preserve">sind in der Lage, ungewohnte Erfahrungen auszuhalten und mit ihnen sinnvoll und angemessen um-zugehen </w:t>
            </w:r>
            <w:r>
              <w:rPr>
                <w:sz w:val="16"/>
                <w:szCs w:val="16"/>
              </w:rPr>
              <w:t>(z.B. S.</w:t>
            </w:r>
            <w:r w:rsidR="00700A16">
              <w:rPr>
                <w:sz w:val="16"/>
                <w:szCs w:val="16"/>
              </w:rPr>
              <w:t xml:space="preserve"> 22, ex. 2</w:t>
            </w:r>
            <w:r>
              <w:rPr>
                <w:sz w:val="16"/>
                <w:szCs w:val="16"/>
              </w:rPr>
              <w:t>)</w:t>
            </w:r>
          </w:p>
          <w:p w:rsidR="00887836" w:rsidRDefault="00887836" w:rsidP="00D205F4">
            <w:pPr>
              <w:pStyle w:val="Default"/>
              <w:rPr>
                <w:sz w:val="16"/>
                <w:szCs w:val="16"/>
              </w:rPr>
            </w:pPr>
            <w:r w:rsidRPr="009E2497">
              <w:rPr>
                <w:sz w:val="16"/>
                <w:szCs w:val="16"/>
              </w:rPr>
              <w:t>nehmen kulturelle Differenzen, Missverständnisse und Konfliktsituationen bewusst wahr, verständigen sich darüber und handeln gegebenenfalls gemeinsam</w:t>
            </w:r>
            <w:r>
              <w:rPr>
                <w:sz w:val="16"/>
                <w:szCs w:val="16"/>
              </w:rPr>
              <w:t xml:space="preserve"> (z.B. S. </w:t>
            </w:r>
            <w:r w:rsidR="00700A16">
              <w:rPr>
                <w:sz w:val="16"/>
                <w:szCs w:val="16"/>
              </w:rPr>
              <w:t>22, ex. 1; S. 23, ex. 3</w:t>
            </w:r>
            <w:r>
              <w:rPr>
                <w:sz w:val="16"/>
                <w:szCs w:val="16"/>
              </w:rPr>
              <w:t>)</w:t>
            </w:r>
          </w:p>
          <w:p w:rsidR="00B44CFD" w:rsidRDefault="00B44CFD" w:rsidP="00D205F4">
            <w:pPr>
              <w:pStyle w:val="Default"/>
              <w:rPr>
                <w:sz w:val="16"/>
                <w:szCs w:val="16"/>
              </w:rPr>
            </w:pPr>
          </w:p>
          <w:p w:rsidR="00B44CFD" w:rsidRDefault="00B44CFD" w:rsidP="00D205F4">
            <w:pPr>
              <w:pStyle w:val="Default"/>
              <w:rPr>
                <w:sz w:val="16"/>
                <w:szCs w:val="16"/>
              </w:rPr>
            </w:pPr>
          </w:p>
          <w:p w:rsidR="00B44CFD" w:rsidRDefault="00B44CFD" w:rsidP="00D205F4">
            <w:pPr>
              <w:pStyle w:val="Default"/>
              <w:rPr>
                <w:sz w:val="16"/>
                <w:szCs w:val="16"/>
              </w:rPr>
            </w:pPr>
          </w:p>
          <w:p w:rsidR="00B44CFD" w:rsidRDefault="00B44CFD" w:rsidP="00D205F4">
            <w:pPr>
              <w:pStyle w:val="Default"/>
              <w:rPr>
                <w:sz w:val="16"/>
                <w:szCs w:val="16"/>
              </w:rPr>
            </w:pPr>
          </w:p>
          <w:p w:rsidR="00B44CFD" w:rsidRDefault="00B44CFD" w:rsidP="00D205F4">
            <w:pPr>
              <w:pStyle w:val="Default"/>
              <w:rPr>
                <w:sz w:val="16"/>
                <w:szCs w:val="16"/>
              </w:rPr>
            </w:pPr>
          </w:p>
          <w:p w:rsidR="00B44CFD" w:rsidRDefault="00B44CFD" w:rsidP="00D205F4">
            <w:pPr>
              <w:pStyle w:val="Default"/>
              <w:rPr>
                <w:sz w:val="16"/>
                <w:szCs w:val="16"/>
              </w:rPr>
            </w:pPr>
          </w:p>
          <w:p w:rsidR="00B44CFD" w:rsidRDefault="00B44CFD" w:rsidP="00D205F4">
            <w:pPr>
              <w:pStyle w:val="Default"/>
              <w:rPr>
                <w:sz w:val="16"/>
                <w:szCs w:val="16"/>
              </w:rPr>
            </w:pPr>
          </w:p>
          <w:p w:rsidR="00B44CFD" w:rsidRPr="009E2497" w:rsidRDefault="00B44CFD" w:rsidP="00D205F4">
            <w:pPr>
              <w:pStyle w:val="Default"/>
              <w:rPr>
                <w:bCs/>
                <w:sz w:val="16"/>
                <w:szCs w:val="16"/>
              </w:rPr>
            </w:pPr>
          </w:p>
        </w:tc>
        <w:tc>
          <w:tcPr>
            <w:tcW w:w="6096" w:type="dxa"/>
            <w:gridSpan w:val="5"/>
            <w:tcBorders>
              <w:top w:val="single" w:sz="4" w:space="0" w:color="99CC00"/>
              <w:left w:val="single" w:sz="4" w:space="0" w:color="99CC00"/>
              <w:bottom w:val="single" w:sz="4" w:space="0" w:color="99CC00"/>
              <w:right w:val="single" w:sz="4" w:space="0" w:color="99CC00"/>
            </w:tcBorders>
          </w:tcPr>
          <w:p w:rsidR="00887836" w:rsidRPr="009E2497" w:rsidRDefault="00887836" w:rsidP="00103839">
            <w:pPr>
              <w:pStyle w:val="Default"/>
              <w:spacing w:after="123"/>
              <w:rPr>
                <w:sz w:val="16"/>
                <w:szCs w:val="16"/>
              </w:rPr>
            </w:pPr>
            <w:r w:rsidRPr="009E2497">
              <w:rPr>
                <w:sz w:val="16"/>
                <w:szCs w:val="16"/>
              </w:rPr>
              <w:t>‒ Alltag und Lebensbedingungen</w:t>
            </w:r>
            <w:r>
              <w:rPr>
                <w:sz w:val="16"/>
                <w:szCs w:val="16"/>
              </w:rPr>
              <w:t xml:space="preserve"> (z.B. S.</w:t>
            </w:r>
            <w:r w:rsidR="00FA25A4">
              <w:rPr>
                <w:sz w:val="16"/>
                <w:szCs w:val="16"/>
              </w:rPr>
              <w:t xml:space="preserve"> 10 Text; S. 16-17 Text</w:t>
            </w:r>
            <w:r>
              <w:rPr>
                <w:sz w:val="16"/>
                <w:szCs w:val="16"/>
              </w:rPr>
              <w:t>)</w:t>
            </w:r>
            <w:r w:rsidRPr="009E2497">
              <w:rPr>
                <w:sz w:val="16"/>
                <w:szCs w:val="16"/>
              </w:rPr>
              <w:t xml:space="preserve"> </w:t>
            </w:r>
          </w:p>
          <w:p w:rsidR="00887836" w:rsidRPr="009E2497" w:rsidRDefault="00887836" w:rsidP="00103839">
            <w:pPr>
              <w:pStyle w:val="Default"/>
              <w:spacing w:after="123"/>
              <w:rPr>
                <w:sz w:val="16"/>
                <w:szCs w:val="16"/>
              </w:rPr>
            </w:pPr>
            <w:r w:rsidRPr="009E2497">
              <w:rPr>
                <w:sz w:val="16"/>
                <w:szCs w:val="16"/>
              </w:rPr>
              <w:t>‒ zwischenmenschliche Beziehungen</w:t>
            </w:r>
            <w:r>
              <w:rPr>
                <w:sz w:val="16"/>
                <w:szCs w:val="16"/>
              </w:rPr>
              <w:t xml:space="preserve"> (</w:t>
            </w:r>
            <w:r w:rsidR="00D205F4">
              <w:rPr>
                <w:sz w:val="16"/>
                <w:szCs w:val="16"/>
              </w:rPr>
              <w:t xml:space="preserve">S. </w:t>
            </w:r>
            <w:r w:rsidR="00700A16">
              <w:rPr>
                <w:sz w:val="16"/>
                <w:szCs w:val="16"/>
              </w:rPr>
              <w:t>22, ex. 1; S. 23, ex. 2</w:t>
            </w:r>
            <w:r>
              <w:rPr>
                <w:sz w:val="16"/>
                <w:szCs w:val="16"/>
              </w:rPr>
              <w:t>)</w:t>
            </w:r>
            <w:r w:rsidRPr="009E2497">
              <w:rPr>
                <w:sz w:val="16"/>
                <w:szCs w:val="16"/>
              </w:rPr>
              <w:t xml:space="preserve"> </w:t>
            </w:r>
          </w:p>
          <w:p w:rsidR="00887836" w:rsidRPr="009E2497" w:rsidRDefault="00887836" w:rsidP="00020FD1">
            <w:pPr>
              <w:pStyle w:val="Default"/>
              <w:rPr>
                <w:bCs/>
                <w:sz w:val="16"/>
                <w:szCs w:val="16"/>
              </w:rPr>
            </w:pPr>
            <w:r w:rsidRPr="009E2497">
              <w:rPr>
                <w:sz w:val="16"/>
                <w:szCs w:val="16"/>
              </w:rPr>
              <w:t>‒ Werte, Normen, Überzeugungen und Einstellungen</w:t>
            </w:r>
            <w:r>
              <w:rPr>
                <w:sz w:val="16"/>
                <w:szCs w:val="16"/>
              </w:rPr>
              <w:t xml:space="preserve"> (z.B. </w:t>
            </w:r>
            <w:r w:rsidR="007A11C1">
              <w:rPr>
                <w:sz w:val="16"/>
                <w:szCs w:val="16"/>
              </w:rPr>
              <w:t>S.</w:t>
            </w:r>
            <w:r w:rsidR="00FA25A4">
              <w:rPr>
                <w:sz w:val="16"/>
                <w:szCs w:val="16"/>
              </w:rPr>
              <w:t xml:space="preserve"> 10 Text; S. 16-17 Text</w:t>
            </w:r>
            <w:r>
              <w:rPr>
                <w:sz w:val="16"/>
                <w:szCs w:val="16"/>
              </w:rPr>
              <w:t>)</w:t>
            </w:r>
          </w:p>
        </w:tc>
        <w:tc>
          <w:tcPr>
            <w:tcW w:w="4842" w:type="dxa"/>
            <w:gridSpan w:val="3"/>
            <w:tcBorders>
              <w:top w:val="single" w:sz="4" w:space="0" w:color="99CC00"/>
              <w:left w:val="single" w:sz="4" w:space="0" w:color="99CC00"/>
              <w:bottom w:val="single" w:sz="4" w:space="0" w:color="99CC00"/>
              <w:right w:val="single" w:sz="4" w:space="0" w:color="99CC00"/>
            </w:tcBorders>
          </w:tcPr>
          <w:p w:rsidR="00887836" w:rsidRDefault="00A808BA" w:rsidP="00103839">
            <w:pPr>
              <w:spacing w:before="60" w:after="60"/>
              <w:rPr>
                <w:rFonts w:ascii="Arial" w:hAnsi="Arial" w:cs="Arial"/>
                <w:bCs/>
                <w:sz w:val="16"/>
                <w:szCs w:val="16"/>
              </w:rPr>
            </w:pPr>
            <w:r>
              <w:rPr>
                <w:rFonts w:ascii="Arial" w:hAnsi="Arial" w:cs="Arial"/>
                <w:bCs/>
                <w:sz w:val="16"/>
                <w:szCs w:val="16"/>
              </w:rPr>
              <w:t>Ein Interview führen (S. 12, ex. 4)</w:t>
            </w:r>
          </w:p>
          <w:p w:rsidR="00A808BA" w:rsidRDefault="00A808BA" w:rsidP="00103839">
            <w:pPr>
              <w:spacing w:before="60" w:after="60"/>
              <w:rPr>
                <w:rFonts w:ascii="Arial" w:hAnsi="Arial" w:cs="Arial"/>
                <w:bCs/>
                <w:sz w:val="16"/>
                <w:szCs w:val="16"/>
              </w:rPr>
            </w:pPr>
            <w:r>
              <w:rPr>
                <w:rFonts w:ascii="Arial" w:hAnsi="Arial" w:cs="Arial"/>
                <w:bCs/>
                <w:sz w:val="16"/>
                <w:szCs w:val="16"/>
              </w:rPr>
              <w:t>Ein Gespräch am Flughafen führen (z.B. S. 13, ex. 7c)</w:t>
            </w:r>
          </w:p>
          <w:p w:rsidR="00CD2BA4" w:rsidRPr="00DE53A1" w:rsidRDefault="00CD2BA4" w:rsidP="00103839">
            <w:pPr>
              <w:spacing w:before="60" w:after="60"/>
              <w:rPr>
                <w:rFonts w:ascii="Arial" w:hAnsi="Arial" w:cs="Arial"/>
                <w:bCs/>
                <w:sz w:val="16"/>
                <w:szCs w:val="16"/>
              </w:rPr>
            </w:pPr>
            <w:r>
              <w:rPr>
                <w:rFonts w:ascii="Arial" w:hAnsi="Arial" w:cs="Arial"/>
                <w:bCs/>
                <w:sz w:val="16"/>
                <w:szCs w:val="16"/>
              </w:rPr>
              <w:t>Durchsagen am Flughafen in eine andere Sprache übertragen (S. 15, ex. 12)</w:t>
            </w:r>
          </w:p>
        </w:tc>
      </w:tr>
      <w:tr w:rsidR="00887836" w:rsidRPr="00B36352" w:rsidTr="00B44CFD">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r w:rsidRPr="00B36352">
              <w:rPr>
                <w:rFonts w:ascii="Arial" w:hAnsi="Arial" w:cs="Arial"/>
                <w:b/>
                <w:color w:val="FFFFFF"/>
              </w:rPr>
              <w:lastRenderedPageBreak/>
              <w:t>Methodische Kompetenzen</w:t>
            </w: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694" w:type="dxa"/>
            <w:gridSpan w:val="2"/>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356B4A" w:rsidP="00356B4A">
            <w:pPr>
              <w:spacing w:before="60" w:after="60"/>
              <w:rPr>
                <w:rFonts w:ascii="Arial" w:hAnsi="Arial" w:cs="Arial"/>
                <w:b/>
                <w:color w:val="FFFFFF"/>
                <w:sz w:val="16"/>
                <w:szCs w:val="16"/>
              </w:rPr>
            </w:pPr>
            <w:r>
              <w:rPr>
                <w:rFonts w:ascii="Arial" w:hAnsi="Arial" w:cs="Arial"/>
                <w:b/>
                <w:color w:val="FFFFFF"/>
                <w:sz w:val="16"/>
                <w:szCs w:val="16"/>
              </w:rPr>
              <w:t xml:space="preserve">Textproduktion (Sprechen, </w:t>
            </w:r>
            <w:r w:rsidR="00887836">
              <w:rPr>
                <w:rFonts w:ascii="Arial" w:hAnsi="Arial" w:cs="Arial"/>
                <w:b/>
                <w:color w:val="FFFFFF"/>
                <w:sz w:val="16"/>
                <w:szCs w:val="16"/>
              </w:rPr>
              <w:t>Schreiben</w:t>
            </w:r>
            <w:r>
              <w:rPr>
                <w:rFonts w:ascii="Arial" w:hAnsi="Arial" w:cs="Arial"/>
                <w:b/>
                <w:color w:val="FFFFFF"/>
                <w:sz w:val="16"/>
                <w:szCs w:val="16"/>
              </w:rPr>
              <w:t xml:space="preserve"> und Sprachmittlung</w:t>
            </w:r>
            <w:r w:rsidR="00887836">
              <w:rPr>
                <w:rFonts w:ascii="Arial" w:hAnsi="Arial" w:cs="Arial"/>
                <w:b/>
                <w:color w:val="FFFFFF"/>
                <w:sz w:val="16"/>
                <w:szCs w:val="16"/>
              </w:rPr>
              <w:t>)</w:t>
            </w:r>
          </w:p>
        </w:tc>
        <w:tc>
          <w:tcPr>
            <w:tcW w:w="2681" w:type="dxa"/>
            <w:gridSpan w:val="2"/>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2D050"/>
              <w:right w:val="single" w:sz="4" w:space="0" w:color="FFFFFF"/>
            </w:tcBorders>
            <w:shd w:val="clear" w:color="auto" w:fill="99CC00"/>
          </w:tcPr>
          <w:p w:rsidR="00887836" w:rsidRPr="00B36352" w:rsidRDefault="00887836" w:rsidP="00103839">
            <w:pPr>
              <w:spacing w:before="60" w:after="60"/>
              <w:rPr>
                <w:rFonts w:ascii="Arial" w:hAnsi="Arial" w:cs="Arial"/>
                <w:b/>
                <w:color w:val="FFFFFF"/>
                <w:sz w:val="16"/>
                <w:szCs w:val="16"/>
              </w:rPr>
            </w:pPr>
            <w:r>
              <w:rPr>
                <w:rFonts w:ascii="Arial" w:hAnsi="Arial" w:cs="Arial"/>
                <w:b/>
                <w:color w:val="FFFFFF"/>
                <w:sz w:val="16"/>
                <w:szCs w:val="16"/>
              </w:rPr>
              <w:t>Präsentation und Mediennutzung</w:t>
            </w:r>
          </w:p>
        </w:tc>
        <w:tc>
          <w:tcPr>
            <w:tcW w:w="2782" w:type="dxa"/>
            <w:tcBorders>
              <w:top w:val="single" w:sz="4" w:space="0" w:color="99CC00"/>
              <w:left w:val="single" w:sz="4" w:space="0" w:color="FFFFFF"/>
              <w:bottom w:val="single" w:sz="4" w:space="0" w:color="92D050"/>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B44CFD" w:rsidRPr="00B36352" w:rsidTr="00B44CFD">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B44CFD" w:rsidRPr="00B36352" w:rsidRDefault="00B44CFD" w:rsidP="00103839">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B44CFD" w:rsidRPr="00356B4A" w:rsidRDefault="00B44CFD" w:rsidP="00B44CFD">
            <w:pPr>
              <w:pStyle w:val="Default"/>
              <w:rPr>
                <w:b/>
                <w:sz w:val="16"/>
                <w:szCs w:val="16"/>
              </w:rPr>
            </w:pPr>
            <w:r w:rsidRPr="000B463A">
              <w:rPr>
                <w:b/>
                <w:sz w:val="16"/>
                <w:szCs w:val="16"/>
              </w:rPr>
              <w:t>Hörverstehen/Hör-/Sehverstehen</w:t>
            </w:r>
          </w:p>
          <w:p w:rsidR="00B44CFD" w:rsidRPr="009E2497" w:rsidRDefault="00B44CFD" w:rsidP="00B44CFD">
            <w:pPr>
              <w:pStyle w:val="Default"/>
              <w:rPr>
                <w:sz w:val="16"/>
                <w:szCs w:val="16"/>
              </w:rPr>
            </w:pPr>
            <w:r w:rsidRPr="009E2497">
              <w:rPr>
                <w:sz w:val="16"/>
                <w:szCs w:val="16"/>
              </w:rPr>
              <w:t>Fragen und Erwartungen an Hör- und Hör-/</w:t>
            </w:r>
            <w:proofErr w:type="spellStart"/>
            <w:r w:rsidRPr="009E2497">
              <w:rPr>
                <w:sz w:val="16"/>
                <w:szCs w:val="16"/>
              </w:rPr>
              <w:t>Sehtexte</w:t>
            </w:r>
            <w:proofErr w:type="spellEnd"/>
            <w:r w:rsidRPr="009E2497">
              <w:rPr>
                <w:sz w:val="16"/>
                <w:szCs w:val="16"/>
              </w:rPr>
              <w:t xml:space="preserve"> formulieren</w:t>
            </w:r>
            <w:r>
              <w:rPr>
                <w:sz w:val="16"/>
                <w:szCs w:val="16"/>
              </w:rPr>
              <w:t xml:space="preserve"> (z.B. S. 8, ex. 2a)</w:t>
            </w:r>
          </w:p>
          <w:p w:rsidR="00B44CFD" w:rsidRDefault="00B44CFD" w:rsidP="00B44CFD">
            <w:pPr>
              <w:pStyle w:val="Default"/>
              <w:rPr>
                <w:sz w:val="16"/>
                <w:szCs w:val="16"/>
              </w:rPr>
            </w:pPr>
          </w:p>
          <w:p w:rsidR="00B44CFD" w:rsidRDefault="00B44CFD" w:rsidP="00B44CFD">
            <w:pPr>
              <w:pStyle w:val="Default"/>
              <w:rPr>
                <w:sz w:val="16"/>
                <w:szCs w:val="16"/>
              </w:rPr>
            </w:pPr>
            <w:r>
              <w:rPr>
                <w:sz w:val="16"/>
                <w:szCs w:val="16"/>
              </w:rPr>
              <w:t>sich einen groben Ü</w:t>
            </w:r>
            <w:r w:rsidRPr="009E2497">
              <w:rPr>
                <w:sz w:val="16"/>
                <w:szCs w:val="16"/>
              </w:rPr>
              <w:t>berblick über den Inhalt eines Hörtextes verschaffen</w:t>
            </w:r>
            <w:r>
              <w:rPr>
                <w:sz w:val="16"/>
                <w:szCs w:val="16"/>
              </w:rPr>
              <w:t xml:space="preserve"> (z.B. S. 8, ex. 2b; S. 20, ex. 1)</w:t>
            </w:r>
          </w:p>
          <w:p w:rsidR="00B44CFD" w:rsidRPr="009E2497" w:rsidRDefault="00B44CFD" w:rsidP="00B44CFD">
            <w:pPr>
              <w:pStyle w:val="Default"/>
              <w:rPr>
                <w:sz w:val="16"/>
                <w:szCs w:val="16"/>
              </w:rPr>
            </w:pPr>
          </w:p>
          <w:p w:rsidR="00B44CFD" w:rsidRPr="009E2497" w:rsidRDefault="00B44CFD" w:rsidP="00B44CFD">
            <w:pPr>
              <w:pStyle w:val="Default"/>
              <w:rPr>
                <w:sz w:val="16"/>
                <w:szCs w:val="16"/>
              </w:rPr>
            </w:pPr>
            <w:r w:rsidRPr="009E2497">
              <w:rPr>
                <w:sz w:val="16"/>
                <w:szCs w:val="16"/>
              </w:rPr>
              <w:t xml:space="preserve">Verständnislücken (z. B. im Wortschatz)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schließen </w:t>
            </w:r>
            <w:r>
              <w:rPr>
                <w:sz w:val="16"/>
                <w:szCs w:val="16"/>
              </w:rPr>
              <w:t>(z.B. S.19, ex. 2)</w:t>
            </w:r>
          </w:p>
          <w:p w:rsidR="00B44CFD" w:rsidRDefault="00B44CFD" w:rsidP="00B44CFD">
            <w:pPr>
              <w:pStyle w:val="Default"/>
              <w:rPr>
                <w:sz w:val="16"/>
                <w:szCs w:val="16"/>
              </w:rPr>
            </w:pPr>
          </w:p>
          <w:p w:rsidR="00B44CFD" w:rsidRDefault="00B44CFD" w:rsidP="00B44CFD">
            <w:pPr>
              <w:pStyle w:val="Default"/>
              <w:rPr>
                <w:sz w:val="16"/>
                <w:szCs w:val="16"/>
              </w:rPr>
            </w:pPr>
            <w:r w:rsidRPr="009E2497">
              <w:rPr>
                <w:sz w:val="16"/>
                <w:szCs w:val="16"/>
              </w:rPr>
              <w:t>nonverbale Signale und Gestaltungselemente, wie z. B. Mimik, Gestik, Geräusche, Musik, Licht, Farben und Kameraführung zum Verstehen der Wirkungs- und Funktionsweise eines Films nutzen</w:t>
            </w:r>
            <w:r>
              <w:rPr>
                <w:sz w:val="16"/>
                <w:szCs w:val="16"/>
              </w:rPr>
              <w:t xml:space="preserve"> (z.B. S. 19, ex. 2)</w:t>
            </w:r>
          </w:p>
          <w:p w:rsidR="00B44CFD" w:rsidRPr="009E2497" w:rsidRDefault="00B44CFD" w:rsidP="00B44CFD">
            <w:pPr>
              <w:rPr>
                <w:rFonts w:ascii="Arial" w:hAnsi="Arial" w:cs="Arial"/>
                <w:bCs/>
                <w:sz w:val="16"/>
                <w:szCs w:val="16"/>
              </w:rPr>
            </w:pPr>
          </w:p>
          <w:p w:rsidR="00B44CFD" w:rsidRDefault="00B44CFD" w:rsidP="00B44CFD">
            <w:pPr>
              <w:rPr>
                <w:rFonts w:ascii="Arial" w:hAnsi="Arial" w:cs="Arial"/>
                <w:sz w:val="16"/>
                <w:szCs w:val="16"/>
              </w:rPr>
            </w:pPr>
            <w:r w:rsidRPr="000B463A">
              <w:rPr>
                <w:rFonts w:ascii="Arial" w:hAnsi="Arial" w:cs="Arial"/>
                <w:b/>
                <w:bCs/>
                <w:sz w:val="16"/>
                <w:szCs w:val="16"/>
              </w:rPr>
              <w:t>Leseverstehen</w:t>
            </w:r>
            <w:r>
              <w:rPr>
                <w:rFonts w:ascii="Arial" w:hAnsi="Arial" w:cs="Arial"/>
                <w:b/>
                <w:bCs/>
                <w:sz w:val="16"/>
                <w:szCs w:val="16"/>
              </w:rPr>
              <w:br/>
            </w:r>
            <w:r w:rsidRPr="009E2497">
              <w:rPr>
                <w:rFonts w:ascii="Arial" w:hAnsi="Arial" w:cs="Arial"/>
                <w:sz w:val="16"/>
                <w:szCs w:val="16"/>
              </w:rPr>
              <w:t xml:space="preserve">wichtige Details und Textstellen kenntlich </w:t>
            </w:r>
            <w:r w:rsidRPr="000B1084">
              <w:rPr>
                <w:rFonts w:ascii="Arial" w:hAnsi="Arial" w:cs="Arial"/>
                <w:sz w:val="16"/>
                <w:szCs w:val="16"/>
              </w:rPr>
              <w:t>machen (z.B. S. 18, ex. 4)</w:t>
            </w:r>
            <w:r w:rsidRPr="009E2497">
              <w:rPr>
                <w:rFonts w:ascii="Arial" w:hAnsi="Arial" w:cs="Arial"/>
                <w:sz w:val="16"/>
                <w:szCs w:val="16"/>
              </w:rPr>
              <w:t xml:space="preserve"> </w:t>
            </w:r>
          </w:p>
          <w:p w:rsidR="00B44CFD" w:rsidRDefault="00B44CFD" w:rsidP="00B44CFD">
            <w:pPr>
              <w:rPr>
                <w:rFonts w:ascii="Arial" w:hAnsi="Arial" w:cs="Arial"/>
                <w:sz w:val="16"/>
                <w:szCs w:val="16"/>
              </w:rPr>
            </w:pPr>
          </w:p>
          <w:p w:rsidR="00B44CFD" w:rsidRDefault="00B44CFD" w:rsidP="00B44CFD">
            <w:pPr>
              <w:pStyle w:val="Default"/>
              <w:rPr>
                <w:sz w:val="16"/>
                <w:szCs w:val="16"/>
              </w:rPr>
            </w:pPr>
            <w:r w:rsidRPr="009E2497">
              <w:rPr>
                <w:sz w:val="16"/>
                <w:szCs w:val="16"/>
              </w:rPr>
              <w:t xml:space="preserve">unbekanntes Vokabular mit zunehmend geringeren Hilfen aus dem Kontext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erschließen </w:t>
            </w:r>
            <w:r>
              <w:rPr>
                <w:sz w:val="16"/>
                <w:szCs w:val="16"/>
              </w:rPr>
              <w:t>(z.B. S. 16-17 Text)</w:t>
            </w:r>
          </w:p>
          <w:p w:rsidR="00B44CFD" w:rsidRDefault="00B44CFD" w:rsidP="00B44CFD">
            <w:pPr>
              <w:pStyle w:val="Default"/>
              <w:rPr>
                <w:sz w:val="16"/>
                <w:szCs w:val="16"/>
              </w:rPr>
            </w:pPr>
          </w:p>
          <w:p w:rsidR="00B44CFD" w:rsidRDefault="00B44CFD" w:rsidP="00B44CFD">
            <w:pPr>
              <w:pStyle w:val="Default"/>
              <w:rPr>
                <w:sz w:val="16"/>
                <w:szCs w:val="16"/>
              </w:rPr>
            </w:pPr>
            <w:r w:rsidRPr="009E2497">
              <w:rPr>
                <w:sz w:val="16"/>
                <w:szCs w:val="16"/>
              </w:rPr>
              <w:t>zunehmend selbstständig Wörterverzeichnisse, zweisprachige Wörterbücher (auch elektronisch) und weitere geeignete Nachschlagewerke nutzen und unbekanntes Vokabular erschließen</w:t>
            </w:r>
            <w:r>
              <w:rPr>
                <w:sz w:val="16"/>
                <w:szCs w:val="16"/>
              </w:rPr>
              <w:t xml:space="preserve"> (z.B. S. 164-166; </w:t>
            </w:r>
            <w:proofErr w:type="spellStart"/>
            <w:r w:rsidRPr="00384B23">
              <w:rPr>
                <w:i/>
                <w:sz w:val="16"/>
                <w:szCs w:val="16"/>
              </w:rPr>
              <w:t>Dictionary</w:t>
            </w:r>
            <w:proofErr w:type="spellEnd"/>
            <w:r>
              <w:rPr>
                <w:sz w:val="16"/>
                <w:szCs w:val="16"/>
              </w:rPr>
              <w:t xml:space="preserve"> im Anhang des Schülerbuchs)</w:t>
            </w:r>
          </w:p>
          <w:p w:rsidR="00B44CFD" w:rsidRDefault="00B44CFD" w:rsidP="00B44CFD">
            <w:pPr>
              <w:pStyle w:val="Default"/>
              <w:rPr>
                <w:sz w:val="16"/>
                <w:szCs w:val="16"/>
              </w:rPr>
            </w:pPr>
          </w:p>
          <w:p w:rsidR="00B44CFD" w:rsidRDefault="00B44CFD" w:rsidP="00B44CFD">
            <w:pPr>
              <w:pStyle w:val="Default"/>
              <w:rPr>
                <w:i/>
                <w:iCs/>
                <w:sz w:val="16"/>
                <w:szCs w:val="16"/>
              </w:rPr>
            </w:pPr>
            <w:r w:rsidRPr="009E2497">
              <w:rPr>
                <w:sz w:val="16"/>
                <w:szCs w:val="16"/>
              </w:rPr>
              <w:t>verschiedene Lesetechniken (</w:t>
            </w:r>
            <w:proofErr w:type="spellStart"/>
            <w:r w:rsidRPr="009E2497">
              <w:rPr>
                <w:i/>
                <w:iCs/>
                <w:sz w:val="16"/>
                <w:szCs w:val="16"/>
              </w:rPr>
              <w:t>skimming</w:t>
            </w:r>
            <w:proofErr w:type="spellEnd"/>
            <w:r w:rsidRPr="009E2497">
              <w:rPr>
                <w:i/>
                <w:iCs/>
                <w:sz w:val="16"/>
                <w:szCs w:val="16"/>
              </w:rPr>
              <w:t xml:space="preserve">, </w:t>
            </w:r>
            <w:proofErr w:type="spellStart"/>
            <w:r w:rsidRPr="009E2497">
              <w:rPr>
                <w:i/>
                <w:iCs/>
                <w:sz w:val="16"/>
                <w:szCs w:val="16"/>
              </w:rPr>
              <w:t>scanning</w:t>
            </w:r>
            <w:proofErr w:type="spellEnd"/>
            <w:r w:rsidRPr="009E2497">
              <w:rPr>
                <w:i/>
                <w:iCs/>
                <w:sz w:val="16"/>
                <w:szCs w:val="16"/>
              </w:rPr>
              <w:t>, intensive</w:t>
            </w:r>
            <w:r>
              <w:rPr>
                <w:i/>
                <w:iCs/>
                <w:sz w:val="16"/>
                <w:szCs w:val="16"/>
              </w:rPr>
              <w:t xml:space="preserve"> </w:t>
            </w:r>
          </w:p>
          <w:p w:rsidR="00B44CFD" w:rsidRDefault="00B44CFD" w:rsidP="00B44CFD">
            <w:pPr>
              <w:pStyle w:val="Default"/>
              <w:rPr>
                <w:sz w:val="16"/>
                <w:szCs w:val="16"/>
              </w:rPr>
            </w:pPr>
            <w:proofErr w:type="spellStart"/>
            <w:r w:rsidRPr="009E2497">
              <w:rPr>
                <w:i/>
                <w:iCs/>
                <w:sz w:val="16"/>
                <w:szCs w:val="16"/>
              </w:rPr>
              <w:t>reading</w:t>
            </w:r>
            <w:proofErr w:type="spellEnd"/>
            <w:r w:rsidRPr="009E2497">
              <w:rPr>
                <w:i/>
                <w:iCs/>
                <w:sz w:val="16"/>
                <w:szCs w:val="16"/>
              </w:rPr>
              <w:t xml:space="preserve">, extensive </w:t>
            </w:r>
            <w:proofErr w:type="spellStart"/>
            <w:r w:rsidRPr="009E2497">
              <w:rPr>
                <w:i/>
                <w:iCs/>
                <w:sz w:val="16"/>
                <w:szCs w:val="16"/>
              </w:rPr>
              <w:t>reading</w:t>
            </w:r>
            <w:proofErr w:type="spellEnd"/>
            <w:r w:rsidRPr="009E2497">
              <w:rPr>
                <w:sz w:val="16"/>
                <w:szCs w:val="16"/>
              </w:rPr>
              <w:t>) auf unterschiedliche Textsorten anwenden</w:t>
            </w:r>
            <w:r>
              <w:rPr>
                <w:sz w:val="16"/>
                <w:szCs w:val="16"/>
              </w:rPr>
              <w:t xml:space="preserve"> (z.B. S. 10 Text, ex. 1, S. 31-37 Theaterstück)</w:t>
            </w:r>
            <w:r w:rsidRPr="001E4FCB">
              <w:rPr>
                <w:sz w:val="16"/>
                <w:szCs w:val="16"/>
              </w:rPr>
              <w:t xml:space="preserve"> </w:t>
            </w:r>
          </w:p>
          <w:p w:rsidR="00B44CFD" w:rsidRDefault="00B44CFD" w:rsidP="00103839">
            <w:pPr>
              <w:spacing w:before="60" w:after="60"/>
              <w:rPr>
                <w:rFonts w:ascii="Arial" w:hAnsi="Arial" w:cs="Arial"/>
                <w:b/>
                <w:color w:val="FFFFFF"/>
                <w:sz w:val="16"/>
                <w:szCs w:val="16"/>
              </w:rPr>
            </w:pPr>
          </w:p>
        </w:tc>
        <w:tc>
          <w:tcPr>
            <w:tcW w:w="2694" w:type="dxa"/>
            <w:gridSpan w:val="2"/>
            <w:tcBorders>
              <w:top w:val="single" w:sz="4" w:space="0" w:color="92D050"/>
              <w:left w:val="single" w:sz="4" w:space="0" w:color="92D050"/>
              <w:bottom w:val="single" w:sz="4" w:space="0" w:color="92D050"/>
              <w:right w:val="single" w:sz="4" w:space="0" w:color="92D050"/>
            </w:tcBorders>
            <w:shd w:val="clear" w:color="auto" w:fill="auto"/>
          </w:tcPr>
          <w:p w:rsidR="00B44CFD" w:rsidRPr="000B463A" w:rsidRDefault="00B44CFD" w:rsidP="00B44CFD">
            <w:pPr>
              <w:pStyle w:val="Default"/>
              <w:rPr>
                <w:b/>
                <w:color w:val="auto"/>
                <w:sz w:val="16"/>
                <w:szCs w:val="16"/>
              </w:rPr>
            </w:pPr>
            <w:r w:rsidRPr="000B463A">
              <w:rPr>
                <w:b/>
                <w:color w:val="auto"/>
                <w:sz w:val="16"/>
                <w:szCs w:val="16"/>
              </w:rPr>
              <w:t>Sprechen</w:t>
            </w:r>
          </w:p>
          <w:p w:rsidR="00B44CFD" w:rsidRDefault="00B44CFD" w:rsidP="00B44CFD">
            <w:pPr>
              <w:pStyle w:val="Default"/>
              <w:rPr>
                <w:sz w:val="16"/>
                <w:szCs w:val="16"/>
              </w:rPr>
            </w:pPr>
            <w:proofErr w:type="spellStart"/>
            <w:r w:rsidRPr="009E2497">
              <w:rPr>
                <w:i/>
                <w:iCs/>
                <w:sz w:val="16"/>
                <w:szCs w:val="16"/>
              </w:rPr>
              <w:t>word</w:t>
            </w:r>
            <w:proofErr w:type="spellEnd"/>
            <w:r w:rsidRPr="009E2497">
              <w:rPr>
                <w:i/>
                <w:iCs/>
                <w:sz w:val="16"/>
                <w:szCs w:val="16"/>
              </w:rPr>
              <w:t xml:space="preserve"> </w:t>
            </w:r>
            <w:proofErr w:type="spellStart"/>
            <w:r w:rsidRPr="009E2497">
              <w:rPr>
                <w:i/>
                <w:iCs/>
                <w:sz w:val="16"/>
                <w:szCs w:val="16"/>
              </w:rPr>
              <w:t>banks</w:t>
            </w:r>
            <w:proofErr w:type="spellEnd"/>
            <w:r w:rsidRPr="009E2497">
              <w:rPr>
                <w:i/>
                <w:iCs/>
                <w:sz w:val="16"/>
                <w:szCs w:val="16"/>
              </w:rPr>
              <w:t xml:space="preserve">, </w:t>
            </w:r>
            <w:proofErr w:type="spellStart"/>
            <w:r w:rsidRPr="009E2497">
              <w:rPr>
                <w:i/>
                <w:iCs/>
                <w:sz w:val="16"/>
                <w:szCs w:val="16"/>
              </w:rPr>
              <w:t>chunks</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useful</w:t>
            </w:r>
            <w:proofErr w:type="spellEnd"/>
            <w:r w:rsidRPr="009E2497">
              <w:rPr>
                <w:i/>
                <w:iCs/>
                <w:sz w:val="16"/>
                <w:szCs w:val="16"/>
              </w:rPr>
              <w:t xml:space="preserve"> </w:t>
            </w:r>
            <w:proofErr w:type="spellStart"/>
            <w:r w:rsidRPr="009E2497">
              <w:rPr>
                <w:i/>
                <w:iCs/>
                <w:sz w:val="16"/>
                <w:szCs w:val="16"/>
              </w:rPr>
              <w:t>expressions</w:t>
            </w:r>
            <w:proofErr w:type="spellEnd"/>
            <w:r w:rsidRPr="009E2497">
              <w:rPr>
                <w:i/>
                <w:iCs/>
                <w:sz w:val="16"/>
                <w:szCs w:val="16"/>
              </w:rPr>
              <w:t xml:space="preserve"> </w:t>
            </w:r>
            <w:r w:rsidRPr="009E2497">
              <w:rPr>
                <w:sz w:val="16"/>
                <w:szCs w:val="16"/>
              </w:rPr>
              <w:t>nutzen, um Dialoge, Gespräche und Diskussionen vorzubereiten</w:t>
            </w:r>
            <w:r>
              <w:rPr>
                <w:sz w:val="16"/>
                <w:szCs w:val="16"/>
              </w:rPr>
              <w:t xml:space="preserve"> (z.B. S. 8, ex. 1; S. 19, ex. 2)</w:t>
            </w:r>
          </w:p>
          <w:p w:rsidR="00B44CFD" w:rsidRPr="009E2497" w:rsidRDefault="00B44CFD" w:rsidP="00B44CFD">
            <w:pPr>
              <w:pStyle w:val="Default"/>
              <w:rPr>
                <w:sz w:val="16"/>
                <w:szCs w:val="16"/>
              </w:rPr>
            </w:pPr>
          </w:p>
          <w:p w:rsidR="00B44CFD" w:rsidRPr="009E2497" w:rsidRDefault="00B44CFD" w:rsidP="00B44CFD">
            <w:pPr>
              <w:pStyle w:val="Default"/>
              <w:rPr>
                <w:sz w:val="16"/>
                <w:szCs w:val="16"/>
              </w:rPr>
            </w:pPr>
            <w:r w:rsidRPr="009E2497">
              <w:rPr>
                <w:sz w:val="16"/>
                <w:szCs w:val="16"/>
              </w:rPr>
              <w:t xml:space="preserve">kooperative Lernformen zur Interaktion nutzen (u. a. </w:t>
            </w:r>
            <w:proofErr w:type="spellStart"/>
            <w:r w:rsidRPr="009E2497">
              <w:rPr>
                <w:i/>
                <w:iCs/>
                <w:sz w:val="16"/>
                <w:szCs w:val="16"/>
              </w:rPr>
              <w:t>partner</w:t>
            </w:r>
            <w:proofErr w:type="spellEnd"/>
            <w:r w:rsidRPr="009E2497">
              <w:rPr>
                <w:i/>
                <w:iCs/>
                <w:sz w:val="16"/>
                <w:szCs w:val="16"/>
              </w:rPr>
              <w:t xml:space="preserve"> interview, </w:t>
            </w:r>
            <w:proofErr w:type="spellStart"/>
            <w:r w:rsidRPr="009E2497">
              <w:rPr>
                <w:i/>
                <w:iCs/>
                <w:sz w:val="16"/>
                <w:szCs w:val="16"/>
              </w:rPr>
              <w:t>information</w:t>
            </w:r>
            <w:proofErr w:type="spellEnd"/>
            <w:r w:rsidRPr="009E2497">
              <w:rPr>
                <w:i/>
                <w:iCs/>
                <w:sz w:val="16"/>
                <w:szCs w:val="16"/>
              </w:rPr>
              <w:t xml:space="preserve"> </w:t>
            </w:r>
            <w:proofErr w:type="spellStart"/>
            <w:r w:rsidRPr="009E2497">
              <w:rPr>
                <w:i/>
                <w:iCs/>
                <w:sz w:val="16"/>
                <w:szCs w:val="16"/>
              </w:rPr>
              <w:t>gap</w:t>
            </w:r>
            <w:proofErr w:type="spellEnd"/>
            <w:r w:rsidRPr="009E2497">
              <w:rPr>
                <w:i/>
                <w:iCs/>
                <w:sz w:val="16"/>
                <w:szCs w:val="16"/>
              </w:rPr>
              <w:t xml:space="preserve"> </w:t>
            </w:r>
            <w:proofErr w:type="spellStart"/>
            <w:r w:rsidRPr="009E2497">
              <w:rPr>
                <w:i/>
                <w:iCs/>
                <w:sz w:val="16"/>
                <w:szCs w:val="16"/>
              </w:rPr>
              <w:t>activity</w:t>
            </w:r>
            <w:proofErr w:type="spellEnd"/>
            <w:r w:rsidRPr="009E2497">
              <w:rPr>
                <w:i/>
                <w:iCs/>
                <w:sz w:val="16"/>
                <w:szCs w:val="16"/>
              </w:rPr>
              <w:t xml:space="preserve">, </w:t>
            </w:r>
            <w:proofErr w:type="spellStart"/>
            <w:r w:rsidRPr="009E2497">
              <w:rPr>
                <w:i/>
                <w:iCs/>
                <w:sz w:val="16"/>
                <w:szCs w:val="16"/>
              </w:rPr>
              <w:t>milling</w:t>
            </w:r>
            <w:proofErr w:type="spellEnd"/>
            <w:r w:rsidRPr="009E2497">
              <w:rPr>
                <w:i/>
                <w:iCs/>
                <w:sz w:val="16"/>
                <w:szCs w:val="16"/>
              </w:rPr>
              <w:t xml:space="preserve"> </w:t>
            </w:r>
            <w:proofErr w:type="spellStart"/>
            <w:r w:rsidRPr="009E2497">
              <w:rPr>
                <w:i/>
                <w:iCs/>
                <w:sz w:val="16"/>
                <w:szCs w:val="16"/>
              </w:rPr>
              <w:t>around</w:t>
            </w:r>
            <w:proofErr w:type="spellEnd"/>
            <w:r w:rsidRPr="009E2497">
              <w:rPr>
                <w:sz w:val="16"/>
                <w:szCs w:val="16"/>
              </w:rPr>
              <w:t xml:space="preserve">) </w:t>
            </w:r>
            <w:r>
              <w:rPr>
                <w:sz w:val="16"/>
                <w:szCs w:val="16"/>
              </w:rPr>
              <w:t xml:space="preserve">(z.B. S. 95, Unit </w:t>
            </w:r>
            <w:proofErr w:type="spellStart"/>
            <w:r>
              <w:rPr>
                <w:sz w:val="16"/>
                <w:szCs w:val="16"/>
              </w:rPr>
              <w:t>task</w:t>
            </w:r>
            <w:proofErr w:type="spellEnd"/>
            <w:r>
              <w:rPr>
                <w:sz w:val="16"/>
                <w:szCs w:val="16"/>
              </w:rPr>
              <w:t>)</w:t>
            </w:r>
          </w:p>
          <w:p w:rsidR="00B44CFD" w:rsidRDefault="00B44CFD" w:rsidP="00B44CFD">
            <w:pPr>
              <w:pStyle w:val="Default"/>
              <w:rPr>
                <w:sz w:val="16"/>
                <w:szCs w:val="16"/>
              </w:rPr>
            </w:pPr>
          </w:p>
          <w:p w:rsidR="00B44CFD" w:rsidRPr="009E2497" w:rsidRDefault="00B44CFD" w:rsidP="00B44CFD">
            <w:pPr>
              <w:pStyle w:val="Default"/>
              <w:rPr>
                <w:sz w:val="16"/>
                <w:szCs w:val="16"/>
              </w:rPr>
            </w:pPr>
            <w:proofErr w:type="spellStart"/>
            <w:r w:rsidRPr="009E2497">
              <w:rPr>
                <w:i/>
                <w:iCs/>
                <w:sz w:val="16"/>
                <w:szCs w:val="16"/>
              </w:rPr>
              <w:t>cue</w:t>
            </w:r>
            <w:proofErr w:type="spellEnd"/>
            <w:r w:rsidRPr="009E2497">
              <w:rPr>
                <w:i/>
                <w:iCs/>
                <w:sz w:val="16"/>
                <w:szCs w:val="16"/>
              </w:rPr>
              <w:t xml:space="preserve"> </w:t>
            </w:r>
            <w:proofErr w:type="spellStart"/>
            <w:r w:rsidRPr="009E2497">
              <w:rPr>
                <w:i/>
                <w:iCs/>
                <w:sz w:val="16"/>
                <w:szCs w:val="16"/>
              </w:rPr>
              <w:t>cards</w:t>
            </w:r>
            <w:proofErr w:type="spellEnd"/>
            <w:r w:rsidRPr="009E2497">
              <w:rPr>
                <w:i/>
                <w:iCs/>
                <w:sz w:val="16"/>
                <w:szCs w:val="16"/>
              </w:rPr>
              <w:t xml:space="preserve"> </w:t>
            </w:r>
            <w:r w:rsidRPr="009E2497">
              <w:rPr>
                <w:sz w:val="16"/>
                <w:szCs w:val="16"/>
              </w:rPr>
              <w:t>oder Rollenkarten im Gespräch nutzen</w:t>
            </w:r>
            <w:r>
              <w:rPr>
                <w:sz w:val="16"/>
                <w:szCs w:val="16"/>
              </w:rPr>
              <w:t xml:space="preserve"> (z.B. S. 21, Unit </w:t>
            </w:r>
            <w:proofErr w:type="spellStart"/>
            <w:r>
              <w:rPr>
                <w:sz w:val="16"/>
                <w:szCs w:val="16"/>
              </w:rPr>
              <w:t>task</w:t>
            </w:r>
            <w:proofErr w:type="spellEnd"/>
            <w:r>
              <w:rPr>
                <w:sz w:val="16"/>
                <w:szCs w:val="16"/>
              </w:rPr>
              <w:t>)</w:t>
            </w:r>
            <w:r w:rsidRPr="009E2497">
              <w:rPr>
                <w:sz w:val="16"/>
                <w:szCs w:val="16"/>
              </w:rPr>
              <w:t xml:space="preserve"> </w:t>
            </w:r>
          </w:p>
          <w:p w:rsidR="00B44CFD" w:rsidRDefault="00B44CFD" w:rsidP="00B44CFD">
            <w:pPr>
              <w:pStyle w:val="Default"/>
              <w:rPr>
                <w:sz w:val="16"/>
                <w:szCs w:val="16"/>
              </w:rPr>
            </w:pPr>
          </w:p>
          <w:p w:rsidR="00B44CFD" w:rsidRPr="009E2497" w:rsidRDefault="00B44CFD" w:rsidP="00B44CFD">
            <w:pPr>
              <w:pStyle w:val="Default"/>
              <w:rPr>
                <w:sz w:val="16"/>
                <w:szCs w:val="16"/>
              </w:rPr>
            </w:pPr>
            <w:r w:rsidRPr="009E2497">
              <w:rPr>
                <w:sz w:val="16"/>
                <w:szCs w:val="16"/>
              </w:rPr>
              <w:t xml:space="preserve">interaktive Gesprächsstrategien wie </w:t>
            </w:r>
            <w:proofErr w:type="spellStart"/>
            <w:r w:rsidRPr="009E2497">
              <w:rPr>
                <w:i/>
                <w:iCs/>
                <w:sz w:val="16"/>
                <w:szCs w:val="16"/>
              </w:rPr>
              <w:t>initiating</w:t>
            </w:r>
            <w:proofErr w:type="spellEnd"/>
            <w:r w:rsidRPr="009E2497">
              <w:rPr>
                <w:i/>
                <w:iCs/>
                <w:sz w:val="16"/>
                <w:szCs w:val="16"/>
              </w:rPr>
              <w:t>, turn-</w:t>
            </w:r>
            <w:proofErr w:type="spellStart"/>
            <w:r w:rsidRPr="009E2497">
              <w:rPr>
                <w:i/>
                <w:iCs/>
                <w:sz w:val="16"/>
                <w:szCs w:val="16"/>
              </w:rPr>
              <w:t>taking</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responding</w:t>
            </w:r>
            <w:proofErr w:type="spellEnd"/>
            <w:r w:rsidRPr="009E2497">
              <w:rPr>
                <w:i/>
                <w:iCs/>
                <w:sz w:val="16"/>
                <w:szCs w:val="16"/>
              </w:rPr>
              <w:t xml:space="preserve"> </w:t>
            </w:r>
            <w:r w:rsidRPr="009E2497">
              <w:rPr>
                <w:sz w:val="16"/>
                <w:szCs w:val="16"/>
              </w:rPr>
              <w:t>gezielt einsetzen</w:t>
            </w:r>
            <w:r>
              <w:rPr>
                <w:sz w:val="16"/>
                <w:szCs w:val="16"/>
              </w:rPr>
              <w:t xml:space="preserve"> (z.B. S. 18, ex. 5)</w:t>
            </w:r>
            <w:r w:rsidRPr="009E2497">
              <w:rPr>
                <w:sz w:val="16"/>
                <w:szCs w:val="16"/>
              </w:rPr>
              <w:t xml:space="preserve"> </w:t>
            </w:r>
          </w:p>
          <w:p w:rsidR="00B44CFD" w:rsidRPr="009E2497" w:rsidRDefault="00B44CFD" w:rsidP="00B44CFD">
            <w:pPr>
              <w:pStyle w:val="Default"/>
              <w:jc w:val="both"/>
              <w:rPr>
                <w:color w:val="auto"/>
                <w:sz w:val="16"/>
                <w:szCs w:val="16"/>
              </w:rPr>
            </w:pPr>
          </w:p>
          <w:p w:rsidR="00B44CFD" w:rsidRDefault="00B44CFD" w:rsidP="00B44CFD">
            <w:pPr>
              <w:pStyle w:val="Default"/>
              <w:jc w:val="both"/>
              <w:rPr>
                <w:sz w:val="16"/>
                <w:szCs w:val="16"/>
              </w:rPr>
            </w:pPr>
            <w:r w:rsidRPr="009E2497">
              <w:rPr>
                <w:sz w:val="16"/>
                <w:szCs w:val="16"/>
              </w:rPr>
              <w:t xml:space="preserve">Techniken des Notierens von Gedanken, Ideen und Informationen nutzen (z. B.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brainstorming</w:t>
            </w:r>
            <w:proofErr w:type="spellEnd"/>
            <w:r w:rsidRPr="009E2497">
              <w:rPr>
                <w:i/>
                <w:iCs/>
                <w:sz w:val="16"/>
                <w:szCs w:val="16"/>
              </w:rPr>
              <w:t xml:space="preserve">,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w:t>
            </w:r>
            <w:proofErr w:type="spellEnd"/>
            <w:r w:rsidRPr="009E2497">
              <w:rPr>
                <w:sz w:val="16"/>
                <w:szCs w:val="16"/>
              </w:rPr>
              <w:t>)</w:t>
            </w:r>
            <w:r>
              <w:rPr>
                <w:sz w:val="16"/>
                <w:szCs w:val="16"/>
              </w:rPr>
              <w:t xml:space="preserve"> (z.B. S. 15, ex. 13</w:t>
            </w:r>
            <w:r w:rsidR="00AE6D00">
              <w:rPr>
                <w:sz w:val="16"/>
                <w:szCs w:val="16"/>
              </w:rPr>
              <w:t xml:space="preserve">; </w:t>
            </w:r>
            <w:r w:rsidR="00AE6D00" w:rsidRPr="00AE6D00">
              <w:rPr>
                <w:sz w:val="16"/>
                <w:szCs w:val="16"/>
                <w:highlight w:val="lightGray"/>
              </w:rPr>
              <w:t>S. 58, ex 1c</w:t>
            </w:r>
            <w:r>
              <w:rPr>
                <w:sz w:val="16"/>
                <w:szCs w:val="16"/>
              </w:rPr>
              <w:t>)</w:t>
            </w:r>
          </w:p>
          <w:p w:rsidR="00B44CFD" w:rsidRDefault="00B44CFD" w:rsidP="00B44CFD">
            <w:pPr>
              <w:jc w:val="both"/>
              <w:rPr>
                <w:rFonts w:ascii="Arial" w:hAnsi="Arial" w:cs="Arial"/>
                <w:b/>
                <w:bCs/>
                <w:sz w:val="16"/>
                <w:szCs w:val="16"/>
              </w:rPr>
            </w:pPr>
          </w:p>
          <w:p w:rsidR="00B44CFD" w:rsidRPr="009E2497" w:rsidRDefault="00B44CFD" w:rsidP="00B44CFD">
            <w:pPr>
              <w:jc w:val="both"/>
              <w:rPr>
                <w:sz w:val="16"/>
                <w:szCs w:val="16"/>
              </w:rPr>
            </w:pPr>
            <w:r w:rsidRPr="00FA6575">
              <w:rPr>
                <w:rFonts w:ascii="Arial" w:hAnsi="Arial" w:cs="Arial"/>
                <w:b/>
                <w:bCs/>
                <w:sz w:val="16"/>
                <w:szCs w:val="16"/>
              </w:rPr>
              <w:t>Schreiben</w:t>
            </w:r>
          </w:p>
          <w:p w:rsidR="00B44CFD" w:rsidRDefault="00B44CFD" w:rsidP="00B44CFD">
            <w:pPr>
              <w:pStyle w:val="Default"/>
              <w:jc w:val="both"/>
              <w:rPr>
                <w:sz w:val="16"/>
                <w:szCs w:val="16"/>
              </w:rPr>
            </w:pPr>
            <w:r w:rsidRPr="009E2497">
              <w:rPr>
                <w:sz w:val="16"/>
                <w:szCs w:val="16"/>
              </w:rPr>
              <w:t>Techniken des Notierens zur Vorbereitung eigener Texte anwenden</w:t>
            </w:r>
            <w:r>
              <w:rPr>
                <w:sz w:val="16"/>
                <w:szCs w:val="16"/>
              </w:rPr>
              <w:t xml:space="preserve"> (z.B. S. 18, ex. 5)</w:t>
            </w:r>
          </w:p>
          <w:p w:rsidR="00B44CFD" w:rsidRPr="009E2497" w:rsidRDefault="00B44CFD" w:rsidP="00B44CFD">
            <w:pPr>
              <w:pStyle w:val="Default"/>
              <w:jc w:val="both"/>
              <w:rPr>
                <w:sz w:val="16"/>
                <w:szCs w:val="16"/>
              </w:rPr>
            </w:pPr>
          </w:p>
          <w:p w:rsidR="00B44CFD" w:rsidRPr="005952B0" w:rsidRDefault="00B44CFD" w:rsidP="00B44CFD">
            <w:pPr>
              <w:jc w:val="both"/>
              <w:rPr>
                <w:rFonts w:ascii="Arial" w:hAnsi="Arial" w:cs="Arial"/>
                <w:sz w:val="16"/>
                <w:szCs w:val="16"/>
              </w:rPr>
            </w:pPr>
            <w:r w:rsidRPr="005952B0">
              <w:rPr>
                <w:rFonts w:ascii="Arial" w:hAnsi="Arial" w:cs="Arial"/>
                <w:sz w:val="16"/>
                <w:szCs w:val="16"/>
              </w:rPr>
              <w:t xml:space="preserve">zunehmend selbstständig Wörterverzeichnisse und zweisprachige Wörterbücher zum Nachschlagen und zur Textproduktion verwenden (z.B. </w:t>
            </w:r>
            <w:proofErr w:type="spellStart"/>
            <w:r w:rsidRPr="009D679F">
              <w:rPr>
                <w:rFonts w:ascii="Arial" w:hAnsi="Arial" w:cs="Arial"/>
                <w:i/>
                <w:sz w:val="16"/>
                <w:szCs w:val="16"/>
              </w:rPr>
              <w:t>Dictionary</w:t>
            </w:r>
            <w:proofErr w:type="spellEnd"/>
            <w:r w:rsidRPr="009D679F">
              <w:rPr>
                <w:rFonts w:ascii="Arial" w:hAnsi="Arial" w:cs="Arial"/>
                <w:sz w:val="16"/>
                <w:szCs w:val="16"/>
              </w:rPr>
              <w:t xml:space="preserve"> im Anhang</w:t>
            </w:r>
            <w:r w:rsidRPr="005952B0">
              <w:rPr>
                <w:rFonts w:ascii="Arial" w:hAnsi="Arial" w:cs="Arial"/>
                <w:sz w:val="16"/>
                <w:szCs w:val="16"/>
              </w:rPr>
              <w:t xml:space="preserve"> des</w:t>
            </w:r>
          </w:p>
          <w:p w:rsidR="00B44CFD" w:rsidRDefault="00B44CFD" w:rsidP="00B44CFD">
            <w:pPr>
              <w:jc w:val="both"/>
              <w:rPr>
                <w:sz w:val="16"/>
                <w:szCs w:val="16"/>
              </w:rPr>
            </w:pPr>
            <w:r w:rsidRPr="005952B0">
              <w:rPr>
                <w:rFonts w:ascii="Arial" w:hAnsi="Arial" w:cs="Arial"/>
                <w:sz w:val="16"/>
                <w:szCs w:val="16"/>
              </w:rPr>
              <w:t>Schülerbuchs)</w:t>
            </w:r>
            <w:r w:rsidRPr="009E2497">
              <w:rPr>
                <w:sz w:val="16"/>
                <w:szCs w:val="16"/>
              </w:rPr>
              <w:t xml:space="preserve"> </w:t>
            </w:r>
          </w:p>
          <w:p w:rsidR="00B44CFD" w:rsidRPr="009E2497" w:rsidRDefault="00B44CFD" w:rsidP="00B44CFD">
            <w:pPr>
              <w:jc w:val="both"/>
              <w:rPr>
                <w:sz w:val="16"/>
                <w:szCs w:val="16"/>
              </w:rPr>
            </w:pPr>
          </w:p>
          <w:p w:rsidR="00B44CFD" w:rsidRDefault="00B44CFD" w:rsidP="00B44CFD">
            <w:pPr>
              <w:pStyle w:val="Default"/>
              <w:jc w:val="both"/>
              <w:rPr>
                <w:sz w:val="16"/>
                <w:szCs w:val="16"/>
              </w:rPr>
            </w:pPr>
            <w:r w:rsidRPr="009E2497">
              <w:rPr>
                <w:sz w:val="16"/>
                <w:szCs w:val="16"/>
              </w:rPr>
              <w:t>zunehmend selbstständig die Phasen des Schreibprozesses (Entwerfen, Schreiben, Überarbeiten) durchführen</w:t>
            </w:r>
            <w:r>
              <w:rPr>
                <w:sz w:val="16"/>
                <w:szCs w:val="16"/>
              </w:rPr>
              <w:t xml:space="preserve"> (z.B. S. 20, ex. 3)</w:t>
            </w:r>
          </w:p>
          <w:p w:rsidR="00B44CFD" w:rsidRDefault="00B44CFD" w:rsidP="00356B4A">
            <w:pPr>
              <w:spacing w:before="60" w:after="60"/>
              <w:rPr>
                <w:rFonts w:ascii="Arial" w:hAnsi="Arial" w:cs="Arial"/>
                <w:b/>
                <w:color w:val="FFFFFF"/>
                <w:sz w:val="16"/>
                <w:szCs w:val="16"/>
              </w:rPr>
            </w:pPr>
          </w:p>
        </w:tc>
        <w:tc>
          <w:tcPr>
            <w:tcW w:w="2681" w:type="dxa"/>
            <w:gridSpan w:val="2"/>
            <w:tcBorders>
              <w:top w:val="single" w:sz="4" w:space="0" w:color="92D050"/>
              <w:left w:val="single" w:sz="4" w:space="0" w:color="92D050"/>
              <w:bottom w:val="single" w:sz="4" w:space="0" w:color="92D050"/>
              <w:right w:val="single" w:sz="4" w:space="0" w:color="92D050"/>
            </w:tcBorders>
            <w:shd w:val="clear" w:color="auto" w:fill="auto"/>
          </w:tcPr>
          <w:p w:rsidR="00B44CFD" w:rsidRPr="000B1084" w:rsidRDefault="00B44CFD" w:rsidP="00073090">
            <w:pPr>
              <w:pStyle w:val="Default"/>
              <w:rPr>
                <w:sz w:val="16"/>
                <w:szCs w:val="16"/>
              </w:rPr>
            </w:pPr>
            <w:r w:rsidRPr="000B1084">
              <w:rPr>
                <w:sz w:val="16"/>
                <w:szCs w:val="16"/>
              </w:rPr>
              <w:t xml:space="preserve">Techniken zur Visualisierung von sprachlichen Strukturen (u. a. </w:t>
            </w:r>
            <w:proofErr w:type="spellStart"/>
            <w:r w:rsidRPr="000B1084">
              <w:rPr>
                <w:i/>
                <w:iCs/>
                <w:sz w:val="16"/>
                <w:szCs w:val="16"/>
              </w:rPr>
              <w:t>timeline</w:t>
            </w:r>
            <w:proofErr w:type="spellEnd"/>
            <w:r w:rsidRPr="000B1084">
              <w:rPr>
                <w:sz w:val="16"/>
                <w:szCs w:val="16"/>
              </w:rPr>
              <w:t>) anwenden (z.B. S. 11, ex. 2)</w:t>
            </w:r>
          </w:p>
          <w:p w:rsidR="00B44CFD" w:rsidRPr="000B1084" w:rsidRDefault="00B44CFD" w:rsidP="00073090">
            <w:pPr>
              <w:pStyle w:val="Default"/>
              <w:rPr>
                <w:sz w:val="16"/>
                <w:szCs w:val="16"/>
              </w:rPr>
            </w:pPr>
          </w:p>
          <w:p w:rsidR="00B44CFD" w:rsidRPr="000B1084" w:rsidRDefault="00B44CFD" w:rsidP="00073090">
            <w:pPr>
              <w:pStyle w:val="Default"/>
              <w:rPr>
                <w:sz w:val="16"/>
                <w:szCs w:val="16"/>
              </w:rPr>
            </w:pPr>
            <w:r w:rsidRPr="000B1084">
              <w:rPr>
                <w:sz w:val="16"/>
                <w:szCs w:val="16"/>
              </w:rPr>
              <w:t xml:space="preserve">mit Lernpostern (z.B. zur Aufbereitung von Wortschatz und Grammatik) und Lernprogrammen arbeiten (Lernsoftware im Green Line Workbook) </w:t>
            </w:r>
          </w:p>
          <w:p w:rsidR="00B44CFD" w:rsidRPr="000B1084" w:rsidRDefault="00B44CFD" w:rsidP="00073090">
            <w:pPr>
              <w:pStyle w:val="Default"/>
              <w:rPr>
                <w:sz w:val="16"/>
                <w:szCs w:val="16"/>
              </w:rPr>
            </w:pPr>
          </w:p>
          <w:p w:rsidR="00B44CFD" w:rsidRPr="000B1084" w:rsidRDefault="00B44CFD" w:rsidP="00073090">
            <w:pPr>
              <w:pStyle w:val="Default"/>
              <w:rPr>
                <w:sz w:val="16"/>
                <w:szCs w:val="16"/>
              </w:rPr>
            </w:pPr>
            <w:r w:rsidRPr="000B1084">
              <w:rPr>
                <w:sz w:val="16"/>
                <w:szCs w:val="16"/>
              </w:rPr>
              <w:t>mit dem Portfolio arbeiten</w:t>
            </w:r>
          </w:p>
          <w:p w:rsidR="00B44CFD" w:rsidRPr="000B1084" w:rsidRDefault="00B44CFD" w:rsidP="00073090">
            <w:pPr>
              <w:pStyle w:val="Default"/>
              <w:rPr>
                <w:sz w:val="16"/>
                <w:szCs w:val="16"/>
              </w:rPr>
            </w:pPr>
            <w:r w:rsidRPr="000B1084">
              <w:rPr>
                <w:sz w:val="16"/>
                <w:szCs w:val="16"/>
              </w:rPr>
              <w:t>(im Green Line Workbook)</w:t>
            </w:r>
          </w:p>
          <w:p w:rsidR="00B44CFD" w:rsidRPr="000B1084" w:rsidRDefault="00B44CFD" w:rsidP="00073090">
            <w:pPr>
              <w:pStyle w:val="Default"/>
              <w:rPr>
                <w:sz w:val="16"/>
                <w:szCs w:val="16"/>
              </w:rPr>
            </w:pPr>
          </w:p>
          <w:p w:rsidR="00B44CFD" w:rsidRPr="000B1084" w:rsidRDefault="00B44CFD" w:rsidP="00073090">
            <w:pPr>
              <w:pStyle w:val="Default"/>
              <w:rPr>
                <w:sz w:val="16"/>
                <w:szCs w:val="16"/>
              </w:rPr>
            </w:pPr>
            <w:r w:rsidRPr="000B1084">
              <w:rPr>
                <w:sz w:val="16"/>
                <w:szCs w:val="16"/>
              </w:rPr>
              <w:t xml:space="preserve">zunehmend selbstständig mit dem Grammatikteil der Lehrwerke oder mit Grammatiken arbeiten  (Grammatik S. 143-148 im Anhang des Schülerbuchs) </w:t>
            </w:r>
          </w:p>
          <w:p w:rsidR="00B44CFD" w:rsidRDefault="00B44CFD" w:rsidP="00073090">
            <w:pPr>
              <w:rPr>
                <w:rFonts w:ascii="Arial" w:hAnsi="Arial" w:cs="Arial"/>
                <w:bCs/>
                <w:sz w:val="16"/>
                <w:szCs w:val="16"/>
                <w:highlight w:val="yellow"/>
              </w:rPr>
            </w:pPr>
          </w:p>
          <w:p w:rsidR="00B4371F" w:rsidRPr="00223B9F" w:rsidRDefault="00B4371F" w:rsidP="00073090">
            <w:pPr>
              <w:pStyle w:val="Default"/>
              <w:rPr>
                <w:sz w:val="16"/>
                <w:szCs w:val="16"/>
              </w:rPr>
            </w:pPr>
            <w:r w:rsidRPr="00223B9F">
              <w:rPr>
                <w:sz w:val="16"/>
                <w:szCs w:val="16"/>
              </w:rPr>
              <w:t xml:space="preserve">Verfahren zur Vernetzung (z. B. </w:t>
            </w:r>
            <w:proofErr w:type="spellStart"/>
            <w:r w:rsidRPr="00223B9F">
              <w:rPr>
                <w:i/>
                <w:iCs/>
                <w:sz w:val="16"/>
                <w:szCs w:val="16"/>
              </w:rPr>
              <w:t>mind</w:t>
            </w:r>
            <w:proofErr w:type="spellEnd"/>
            <w:r w:rsidRPr="00223B9F">
              <w:rPr>
                <w:i/>
                <w:iCs/>
                <w:sz w:val="16"/>
                <w:szCs w:val="16"/>
              </w:rPr>
              <w:t xml:space="preserve"> </w:t>
            </w:r>
            <w:proofErr w:type="spellStart"/>
            <w:r w:rsidRPr="00223B9F">
              <w:rPr>
                <w:i/>
                <w:iCs/>
                <w:sz w:val="16"/>
                <w:szCs w:val="16"/>
              </w:rPr>
              <w:t>maps</w:t>
            </w:r>
            <w:proofErr w:type="spellEnd"/>
            <w:r w:rsidRPr="00223B9F">
              <w:rPr>
                <w:sz w:val="16"/>
                <w:szCs w:val="16"/>
              </w:rPr>
              <w:t>), Strukturierung (z. B. Wortfelder) und Speicherung (z. B. Wortkarteien) von sprachlichen Mitteln anwenden (z.B. Lernsoftware im Green Line- Workbook; S.</w:t>
            </w:r>
            <w:r w:rsidRPr="00223B9F">
              <w:rPr>
                <w:sz w:val="16"/>
                <w:szCs w:val="16"/>
              </w:rPr>
              <w:t xml:space="preserve"> 9, ex. 2a</w:t>
            </w:r>
            <w:r w:rsidR="00223B9F" w:rsidRPr="00223B9F">
              <w:rPr>
                <w:sz w:val="16"/>
                <w:szCs w:val="16"/>
              </w:rPr>
              <w:t xml:space="preserve">; S. 20, ex. 1; </w:t>
            </w:r>
            <w:r w:rsidR="00223B9F" w:rsidRPr="00223B9F">
              <w:rPr>
                <w:sz w:val="16"/>
                <w:szCs w:val="16"/>
                <w:highlight w:val="lightGray"/>
              </w:rPr>
              <w:t>S. 29, ex. 15</w:t>
            </w:r>
            <w:r w:rsidR="00223B9F">
              <w:rPr>
                <w:sz w:val="16"/>
                <w:szCs w:val="16"/>
              </w:rPr>
              <w:t>; S. 30, ex. 2</w:t>
            </w:r>
            <w:r w:rsidRPr="00223B9F">
              <w:rPr>
                <w:sz w:val="16"/>
                <w:szCs w:val="16"/>
              </w:rPr>
              <w:t>)</w:t>
            </w:r>
          </w:p>
          <w:p w:rsidR="00B4371F" w:rsidRDefault="00B4371F" w:rsidP="00073090">
            <w:pPr>
              <w:pStyle w:val="Default"/>
              <w:jc w:val="both"/>
              <w:rPr>
                <w:sz w:val="16"/>
                <w:szCs w:val="16"/>
                <w:highlight w:val="yellow"/>
              </w:rPr>
            </w:pPr>
          </w:p>
          <w:p w:rsidR="00B4371F" w:rsidRPr="00223B9F" w:rsidRDefault="00B4371F" w:rsidP="00073090">
            <w:pPr>
              <w:pStyle w:val="Default"/>
              <w:jc w:val="both"/>
              <w:rPr>
                <w:sz w:val="16"/>
                <w:szCs w:val="16"/>
              </w:rPr>
            </w:pPr>
            <w:r w:rsidRPr="00223B9F">
              <w:rPr>
                <w:sz w:val="16"/>
                <w:szCs w:val="16"/>
              </w:rPr>
              <w:t xml:space="preserve">zunehmend selbstständig Wortschatz durch </w:t>
            </w:r>
            <w:r w:rsidRPr="00223B9F">
              <w:rPr>
                <w:i/>
                <w:iCs/>
                <w:sz w:val="16"/>
                <w:szCs w:val="16"/>
              </w:rPr>
              <w:t xml:space="preserve">intelligent </w:t>
            </w:r>
            <w:proofErr w:type="spellStart"/>
            <w:r w:rsidRPr="00223B9F">
              <w:rPr>
                <w:i/>
                <w:iCs/>
                <w:sz w:val="16"/>
                <w:szCs w:val="16"/>
              </w:rPr>
              <w:t>guessing</w:t>
            </w:r>
            <w:proofErr w:type="spellEnd"/>
            <w:r w:rsidRPr="00223B9F">
              <w:rPr>
                <w:i/>
                <w:iCs/>
                <w:sz w:val="16"/>
                <w:szCs w:val="16"/>
              </w:rPr>
              <w:t xml:space="preserve"> </w:t>
            </w:r>
            <w:r w:rsidRPr="00223B9F">
              <w:rPr>
                <w:sz w:val="16"/>
                <w:szCs w:val="16"/>
              </w:rPr>
              <w:t xml:space="preserve">erschließen und erweitern (potenzieller Wortschatz) (z.B. </w:t>
            </w:r>
            <w:r w:rsidRPr="00223B9F">
              <w:rPr>
                <w:i/>
                <w:sz w:val="16"/>
                <w:szCs w:val="16"/>
              </w:rPr>
              <w:t>Word</w:t>
            </w:r>
            <w:r w:rsidR="00223B9F" w:rsidRPr="00223B9F">
              <w:rPr>
                <w:i/>
                <w:sz w:val="16"/>
                <w:szCs w:val="16"/>
              </w:rPr>
              <w:t xml:space="preserve"> </w:t>
            </w:r>
            <w:proofErr w:type="spellStart"/>
            <w:r w:rsidRPr="00223B9F">
              <w:rPr>
                <w:i/>
                <w:sz w:val="16"/>
                <w:szCs w:val="16"/>
              </w:rPr>
              <w:t>banks</w:t>
            </w:r>
            <w:proofErr w:type="spellEnd"/>
            <w:r w:rsidRPr="00223B9F">
              <w:rPr>
                <w:sz w:val="16"/>
                <w:szCs w:val="16"/>
              </w:rPr>
              <w:t xml:space="preserve"> im Workbook</w:t>
            </w:r>
            <w:r w:rsidR="00223B9F" w:rsidRPr="00223B9F">
              <w:rPr>
                <w:sz w:val="16"/>
                <w:szCs w:val="16"/>
              </w:rPr>
              <w:t>; S. 16-17 Text</w:t>
            </w:r>
            <w:r w:rsidRPr="00223B9F">
              <w:rPr>
                <w:sz w:val="16"/>
                <w:szCs w:val="16"/>
              </w:rPr>
              <w:t>)</w:t>
            </w:r>
          </w:p>
          <w:p w:rsidR="00B4371F" w:rsidRPr="005952B0" w:rsidRDefault="00B4371F" w:rsidP="00073090">
            <w:pPr>
              <w:pStyle w:val="Default"/>
              <w:jc w:val="both"/>
              <w:rPr>
                <w:sz w:val="16"/>
                <w:szCs w:val="16"/>
                <w:highlight w:val="yellow"/>
              </w:rPr>
            </w:pPr>
          </w:p>
          <w:p w:rsidR="00B4371F" w:rsidRPr="006B7E4B" w:rsidRDefault="00B4371F" w:rsidP="00073090">
            <w:pPr>
              <w:pStyle w:val="Default"/>
              <w:rPr>
                <w:sz w:val="16"/>
                <w:szCs w:val="16"/>
              </w:rPr>
            </w:pPr>
            <w:r w:rsidRPr="006B7E4B">
              <w:rPr>
                <w:sz w:val="16"/>
                <w:szCs w:val="16"/>
              </w:rPr>
              <w:t xml:space="preserve">zunehmend selbstständig Wörterverzeichnisse und zweisprachige Wörterbücher zum Nachschlagen nutzen (z.B. </w:t>
            </w:r>
            <w:proofErr w:type="spellStart"/>
            <w:r w:rsidRPr="006B7E4B">
              <w:rPr>
                <w:i/>
                <w:sz w:val="16"/>
                <w:szCs w:val="16"/>
              </w:rPr>
              <w:t>Dictionary</w:t>
            </w:r>
            <w:proofErr w:type="spellEnd"/>
            <w:r w:rsidRPr="006B7E4B">
              <w:rPr>
                <w:sz w:val="16"/>
                <w:szCs w:val="16"/>
              </w:rPr>
              <w:t xml:space="preserve"> im Anhang des Schülerbuchs) </w:t>
            </w:r>
          </w:p>
          <w:p w:rsidR="00B44CFD" w:rsidRDefault="00B44CFD" w:rsidP="00B44CFD">
            <w:pPr>
              <w:spacing w:before="60" w:after="60"/>
              <w:rPr>
                <w:rFonts w:ascii="Arial" w:hAnsi="Arial" w:cs="Arial"/>
                <w:b/>
                <w:color w:val="FFFFFF"/>
                <w:sz w:val="16"/>
                <w:szCs w:val="16"/>
              </w:rPr>
            </w:pPr>
          </w:p>
        </w:tc>
        <w:tc>
          <w:tcPr>
            <w:tcW w:w="2781" w:type="dxa"/>
            <w:gridSpan w:val="3"/>
            <w:tcBorders>
              <w:top w:val="single" w:sz="4" w:space="0" w:color="92D050"/>
              <w:left w:val="single" w:sz="4" w:space="0" w:color="92D050"/>
              <w:bottom w:val="single" w:sz="4" w:space="0" w:color="92D050"/>
              <w:right w:val="single" w:sz="4" w:space="0" w:color="92D050"/>
            </w:tcBorders>
            <w:shd w:val="clear" w:color="auto" w:fill="auto"/>
          </w:tcPr>
          <w:p w:rsidR="00A544BE" w:rsidRDefault="00A544BE" w:rsidP="00A544BE">
            <w:pPr>
              <w:pStyle w:val="Default"/>
              <w:rPr>
                <w:sz w:val="16"/>
                <w:szCs w:val="16"/>
              </w:rPr>
            </w:pPr>
            <w:r w:rsidRPr="009E2497">
              <w:rPr>
                <w:sz w:val="16"/>
                <w:szCs w:val="16"/>
              </w:rPr>
              <w:t>erkennen und formulieren ihren Informationsbedarf</w:t>
            </w:r>
            <w:r>
              <w:rPr>
                <w:sz w:val="16"/>
                <w:szCs w:val="16"/>
              </w:rPr>
              <w:t xml:space="preserve"> (z.B. S. 15, ex. 13)</w:t>
            </w:r>
          </w:p>
          <w:p w:rsidR="00A544BE" w:rsidRPr="009E2497" w:rsidRDefault="00A544BE" w:rsidP="00A544BE">
            <w:pPr>
              <w:pStyle w:val="Default"/>
              <w:rPr>
                <w:sz w:val="16"/>
                <w:szCs w:val="16"/>
              </w:rPr>
            </w:pPr>
          </w:p>
          <w:p w:rsidR="00A544BE" w:rsidRDefault="00A544BE" w:rsidP="00A544BE">
            <w:pPr>
              <w:pStyle w:val="Default"/>
              <w:rPr>
                <w:sz w:val="16"/>
                <w:szCs w:val="16"/>
              </w:rPr>
            </w:pPr>
            <w:r w:rsidRPr="009E2497">
              <w:rPr>
                <w:sz w:val="16"/>
                <w:szCs w:val="16"/>
              </w:rPr>
              <w:t>identifizieren und nutzen unterschiedliche Informationsquellen</w:t>
            </w:r>
            <w:r>
              <w:rPr>
                <w:sz w:val="16"/>
                <w:szCs w:val="16"/>
              </w:rPr>
              <w:t xml:space="preserve"> (z.B. S. 15, ex. 13)</w:t>
            </w:r>
          </w:p>
          <w:p w:rsidR="00A544BE" w:rsidRPr="009E2497" w:rsidRDefault="00A544BE" w:rsidP="00A544BE">
            <w:pPr>
              <w:pStyle w:val="Default"/>
              <w:rPr>
                <w:sz w:val="16"/>
                <w:szCs w:val="16"/>
              </w:rPr>
            </w:pPr>
          </w:p>
          <w:p w:rsidR="00A544BE" w:rsidRDefault="00A544BE" w:rsidP="00A544BE">
            <w:pPr>
              <w:pStyle w:val="Default"/>
              <w:rPr>
                <w:sz w:val="16"/>
                <w:szCs w:val="16"/>
              </w:rPr>
            </w:pPr>
            <w:r w:rsidRPr="009E2497">
              <w:rPr>
                <w:sz w:val="16"/>
                <w:szCs w:val="16"/>
              </w:rPr>
              <w:t>verwenden neue Technologien zur Informationsbeschaffung</w:t>
            </w:r>
            <w:r>
              <w:rPr>
                <w:sz w:val="16"/>
                <w:szCs w:val="16"/>
              </w:rPr>
              <w:t xml:space="preserve"> (z.B. S. 15, ex. 13)</w:t>
            </w:r>
          </w:p>
          <w:p w:rsidR="00A544BE" w:rsidRPr="009E2497" w:rsidRDefault="00A544BE" w:rsidP="00A544BE">
            <w:pPr>
              <w:pStyle w:val="Default"/>
              <w:rPr>
                <w:sz w:val="16"/>
                <w:szCs w:val="16"/>
              </w:rPr>
            </w:pPr>
          </w:p>
          <w:p w:rsidR="00A544BE" w:rsidRDefault="00A544BE" w:rsidP="00A544BE">
            <w:pPr>
              <w:pStyle w:val="Default"/>
              <w:rPr>
                <w:sz w:val="16"/>
                <w:szCs w:val="16"/>
              </w:rPr>
            </w:pPr>
            <w:r w:rsidRPr="009E2497">
              <w:rPr>
                <w:sz w:val="16"/>
                <w:szCs w:val="16"/>
              </w:rPr>
              <w:t>überprüfen diese Informationen kritisch bezüglich der thematischen Relevanz, sachlichen Richtigkeit und Vollständigkeit</w:t>
            </w:r>
            <w:r>
              <w:rPr>
                <w:sz w:val="16"/>
                <w:szCs w:val="16"/>
              </w:rPr>
              <w:t xml:space="preserve"> (z.B. S. 15, ex. 13)</w:t>
            </w:r>
          </w:p>
          <w:p w:rsidR="00A544BE" w:rsidRPr="009E2497" w:rsidRDefault="00A544BE" w:rsidP="00A544BE">
            <w:pPr>
              <w:pStyle w:val="Default"/>
              <w:rPr>
                <w:sz w:val="16"/>
                <w:szCs w:val="16"/>
              </w:rPr>
            </w:pPr>
          </w:p>
          <w:p w:rsidR="00A544BE" w:rsidRPr="009E2497" w:rsidRDefault="00A544BE" w:rsidP="00A544BE">
            <w:pPr>
              <w:pStyle w:val="Default"/>
              <w:rPr>
                <w:sz w:val="16"/>
                <w:szCs w:val="16"/>
              </w:rPr>
            </w:pPr>
            <w:r w:rsidRPr="009E2497">
              <w:rPr>
                <w:sz w:val="16"/>
                <w:szCs w:val="16"/>
              </w:rPr>
              <w:t>dokumentieren ihre Ergebnisse</w:t>
            </w:r>
            <w:r>
              <w:rPr>
                <w:sz w:val="16"/>
                <w:szCs w:val="16"/>
              </w:rPr>
              <w:t xml:space="preserve"> (z.B. S. 15, ex. 13)</w:t>
            </w:r>
          </w:p>
          <w:p w:rsidR="00A544BE" w:rsidRPr="009E2497" w:rsidRDefault="00A544BE" w:rsidP="00A544BE">
            <w:pPr>
              <w:rPr>
                <w:rFonts w:ascii="Arial" w:hAnsi="Arial" w:cs="Arial"/>
                <w:bCs/>
                <w:sz w:val="16"/>
                <w:szCs w:val="16"/>
              </w:rPr>
            </w:pPr>
          </w:p>
          <w:p w:rsidR="00A544BE" w:rsidRPr="009E2497" w:rsidRDefault="00A544BE" w:rsidP="00A544BE">
            <w:pPr>
              <w:pStyle w:val="Default"/>
              <w:rPr>
                <w:sz w:val="16"/>
                <w:szCs w:val="16"/>
              </w:rPr>
            </w:pPr>
            <w:r>
              <w:rPr>
                <w:sz w:val="16"/>
                <w:szCs w:val="16"/>
              </w:rPr>
              <w:t>arbeiten mit Lernprogrammen (Lernsoftware im Workbook)</w:t>
            </w:r>
          </w:p>
          <w:p w:rsidR="00B44CFD" w:rsidRDefault="00B44CFD" w:rsidP="00103839">
            <w:pPr>
              <w:spacing w:before="60" w:after="60"/>
              <w:rPr>
                <w:rFonts w:ascii="Arial" w:hAnsi="Arial" w:cs="Arial"/>
                <w:b/>
                <w:color w:val="FFFFFF"/>
                <w:sz w:val="16"/>
                <w:szCs w:val="16"/>
              </w:rPr>
            </w:pPr>
          </w:p>
        </w:tc>
        <w:tc>
          <w:tcPr>
            <w:tcW w:w="2782" w:type="dxa"/>
            <w:tcBorders>
              <w:top w:val="single" w:sz="4" w:space="0" w:color="92D050"/>
              <w:left w:val="single" w:sz="4" w:space="0" w:color="92D050"/>
              <w:bottom w:val="single" w:sz="4" w:space="0" w:color="92D050"/>
              <w:right w:val="single" w:sz="4" w:space="0" w:color="92D050"/>
            </w:tcBorders>
            <w:shd w:val="clear" w:color="auto" w:fill="auto"/>
          </w:tcPr>
          <w:p w:rsidR="00A544BE" w:rsidRPr="00073090" w:rsidRDefault="00A544BE" w:rsidP="00073090">
            <w:pPr>
              <w:pStyle w:val="Default"/>
              <w:rPr>
                <w:sz w:val="16"/>
                <w:szCs w:val="16"/>
              </w:rPr>
            </w:pPr>
            <w:r w:rsidRPr="00073090">
              <w:rPr>
                <w:sz w:val="16"/>
                <w:szCs w:val="16"/>
              </w:rPr>
              <w:t xml:space="preserve">erkennen und nutzen für sie förderliche Lernbedingungen, organisieren ihre Lernarbeit und teilen sich ihre Zeit ein (z.B. S. 21, Unit </w:t>
            </w:r>
            <w:proofErr w:type="spellStart"/>
            <w:r w:rsidRPr="00073090">
              <w:rPr>
                <w:sz w:val="16"/>
                <w:szCs w:val="16"/>
              </w:rPr>
              <w:t>task</w:t>
            </w:r>
            <w:proofErr w:type="spellEnd"/>
            <w:r w:rsidRPr="00073090">
              <w:rPr>
                <w:sz w:val="16"/>
                <w:szCs w:val="16"/>
              </w:rPr>
              <w:t xml:space="preserve">) </w:t>
            </w:r>
          </w:p>
          <w:p w:rsidR="00073090" w:rsidRPr="00073090" w:rsidRDefault="00073090" w:rsidP="00073090">
            <w:pPr>
              <w:pStyle w:val="Default"/>
              <w:rPr>
                <w:sz w:val="16"/>
                <w:szCs w:val="16"/>
              </w:rPr>
            </w:pPr>
          </w:p>
          <w:p w:rsidR="00A544BE" w:rsidRPr="00073090" w:rsidRDefault="00A544BE" w:rsidP="00073090">
            <w:pPr>
              <w:pStyle w:val="Default"/>
              <w:rPr>
                <w:sz w:val="16"/>
                <w:szCs w:val="16"/>
              </w:rPr>
            </w:pPr>
            <w:r w:rsidRPr="00073090">
              <w:rPr>
                <w:sz w:val="16"/>
                <w:szCs w:val="16"/>
              </w:rPr>
              <w:t xml:space="preserve">organisieren Partner- und Gruppenarbeit (z.B. S. 9, ex. 4; S. 21, Unit </w:t>
            </w:r>
            <w:proofErr w:type="spellStart"/>
            <w:r w:rsidRPr="00073090">
              <w:rPr>
                <w:sz w:val="16"/>
                <w:szCs w:val="16"/>
              </w:rPr>
              <w:t>task</w:t>
            </w:r>
            <w:proofErr w:type="spellEnd"/>
            <w:r w:rsidRPr="00073090">
              <w:rPr>
                <w:sz w:val="16"/>
                <w:szCs w:val="16"/>
              </w:rPr>
              <w:t>)</w:t>
            </w:r>
          </w:p>
          <w:p w:rsidR="00073090" w:rsidRPr="00073090" w:rsidRDefault="00073090" w:rsidP="00073090">
            <w:pPr>
              <w:pStyle w:val="Default"/>
              <w:rPr>
                <w:sz w:val="16"/>
                <w:szCs w:val="16"/>
              </w:rPr>
            </w:pPr>
          </w:p>
          <w:p w:rsidR="00A544BE" w:rsidRPr="00073090" w:rsidRDefault="00A544BE" w:rsidP="00073090">
            <w:pPr>
              <w:pStyle w:val="Default"/>
              <w:rPr>
                <w:sz w:val="16"/>
                <w:szCs w:val="16"/>
              </w:rPr>
            </w:pPr>
            <w:r w:rsidRPr="00073090">
              <w:rPr>
                <w:sz w:val="16"/>
                <w:szCs w:val="16"/>
              </w:rPr>
              <w:t xml:space="preserve">arbeiten einzeln, zu zweit und in Gruppen, auch über längere Zeit (z.B. S. 21,Unit </w:t>
            </w:r>
            <w:proofErr w:type="spellStart"/>
            <w:r w:rsidRPr="00073090">
              <w:rPr>
                <w:sz w:val="16"/>
                <w:szCs w:val="16"/>
              </w:rPr>
              <w:t>task</w:t>
            </w:r>
            <w:proofErr w:type="spellEnd"/>
            <w:r w:rsidRPr="00073090">
              <w:rPr>
                <w:sz w:val="16"/>
                <w:szCs w:val="16"/>
              </w:rPr>
              <w:t xml:space="preserve">) </w:t>
            </w:r>
          </w:p>
          <w:p w:rsidR="00073090" w:rsidRPr="00073090" w:rsidRDefault="00073090" w:rsidP="00073090">
            <w:pPr>
              <w:pStyle w:val="Default"/>
              <w:rPr>
                <w:sz w:val="16"/>
                <w:szCs w:val="16"/>
              </w:rPr>
            </w:pPr>
          </w:p>
          <w:p w:rsidR="00A544BE" w:rsidRPr="00073090" w:rsidRDefault="00A544BE" w:rsidP="00073090">
            <w:pPr>
              <w:pStyle w:val="Default"/>
              <w:rPr>
                <w:sz w:val="16"/>
                <w:szCs w:val="16"/>
              </w:rPr>
            </w:pPr>
            <w:r w:rsidRPr="00073090">
              <w:rPr>
                <w:sz w:val="16"/>
                <w:szCs w:val="16"/>
              </w:rPr>
              <w:t xml:space="preserve">arbeiten projekt- und produktorientiert (z.B. S. 21, Unit </w:t>
            </w:r>
            <w:proofErr w:type="spellStart"/>
            <w:r w:rsidRPr="00073090">
              <w:rPr>
                <w:sz w:val="16"/>
                <w:szCs w:val="16"/>
              </w:rPr>
              <w:t>task</w:t>
            </w:r>
            <w:proofErr w:type="spellEnd"/>
            <w:r w:rsidRPr="00073090">
              <w:rPr>
                <w:sz w:val="16"/>
                <w:szCs w:val="16"/>
              </w:rPr>
              <w:t xml:space="preserve">) </w:t>
            </w:r>
          </w:p>
          <w:p w:rsidR="00073090" w:rsidRPr="00073090" w:rsidRDefault="00073090" w:rsidP="00073090">
            <w:pPr>
              <w:pStyle w:val="Default"/>
              <w:rPr>
                <w:sz w:val="16"/>
                <w:szCs w:val="16"/>
              </w:rPr>
            </w:pPr>
          </w:p>
          <w:p w:rsidR="00A544BE" w:rsidRPr="00073090" w:rsidRDefault="00A544BE" w:rsidP="00073090">
            <w:pPr>
              <w:pStyle w:val="Default"/>
              <w:rPr>
                <w:sz w:val="16"/>
                <w:szCs w:val="16"/>
              </w:rPr>
            </w:pPr>
            <w:r w:rsidRPr="00073090">
              <w:rPr>
                <w:sz w:val="16"/>
                <w:szCs w:val="16"/>
              </w:rPr>
              <w:t xml:space="preserve">finden Regeln, erkennen Fehler in Selbstkorrektur sowie </w:t>
            </w:r>
            <w:proofErr w:type="spellStart"/>
            <w:r w:rsidRPr="00073090">
              <w:rPr>
                <w:i/>
                <w:iCs/>
                <w:sz w:val="16"/>
                <w:szCs w:val="16"/>
              </w:rPr>
              <w:t>peer</w:t>
            </w:r>
            <w:proofErr w:type="spellEnd"/>
            <w:r w:rsidRPr="00073090">
              <w:rPr>
                <w:i/>
                <w:iCs/>
                <w:sz w:val="16"/>
                <w:szCs w:val="16"/>
              </w:rPr>
              <w:t xml:space="preserve"> </w:t>
            </w:r>
            <w:proofErr w:type="spellStart"/>
            <w:r w:rsidRPr="00073090">
              <w:rPr>
                <w:i/>
                <w:iCs/>
                <w:sz w:val="16"/>
                <w:szCs w:val="16"/>
              </w:rPr>
              <w:t>correction</w:t>
            </w:r>
            <w:proofErr w:type="spellEnd"/>
            <w:r w:rsidRPr="00073090">
              <w:rPr>
                <w:i/>
                <w:iCs/>
                <w:sz w:val="16"/>
                <w:szCs w:val="16"/>
              </w:rPr>
              <w:t xml:space="preserve"> </w:t>
            </w:r>
            <w:r w:rsidRPr="00073090">
              <w:rPr>
                <w:sz w:val="16"/>
                <w:szCs w:val="16"/>
              </w:rPr>
              <w:t xml:space="preserve">und nutzen diese Erkenntnisse für den eigenen Lernprozess (z.B. S. 11, ex. 2; </w:t>
            </w:r>
            <w:r w:rsidR="002645DA" w:rsidRPr="00073090">
              <w:rPr>
                <w:noProof/>
                <w:sz w:val="16"/>
                <w:szCs w:val="16"/>
              </w:rPr>
              <w:drawing>
                <wp:inline distT="0" distB="0" distL="0" distR="0" wp14:anchorId="46A321EC" wp14:editId="7B592A88">
                  <wp:extent cx="120650" cy="127000"/>
                  <wp:effectExtent l="19050" t="0" r="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sidRPr="00073090">
              <w:rPr>
                <w:sz w:val="16"/>
                <w:szCs w:val="16"/>
              </w:rPr>
              <w:t xml:space="preserve"> </w:t>
            </w:r>
            <w:r w:rsidRPr="00073090">
              <w:rPr>
                <w:color w:val="auto"/>
                <w:sz w:val="16"/>
                <w:szCs w:val="16"/>
              </w:rPr>
              <w:t xml:space="preserve">S. 108, ex. 2; </w:t>
            </w:r>
            <w:r w:rsidR="002645DA" w:rsidRPr="00073090">
              <w:rPr>
                <w:noProof/>
                <w:sz w:val="16"/>
                <w:szCs w:val="16"/>
              </w:rPr>
              <w:drawing>
                <wp:inline distT="0" distB="0" distL="0" distR="0" wp14:anchorId="26C18E68" wp14:editId="6A80EDF1">
                  <wp:extent cx="127000" cy="127000"/>
                  <wp:effectExtent l="19050" t="0" r="6350" b="0"/>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2645DA" w:rsidRPr="00073090">
              <w:rPr>
                <w:color w:val="auto"/>
                <w:sz w:val="16"/>
                <w:szCs w:val="16"/>
              </w:rPr>
              <w:t xml:space="preserve"> </w:t>
            </w:r>
            <w:r w:rsidRPr="00073090">
              <w:rPr>
                <w:color w:val="auto"/>
                <w:sz w:val="16"/>
                <w:szCs w:val="16"/>
              </w:rPr>
              <w:t>S. 109, ex. 3; S. 14, ex. 8; S. 20, ex. 3c</w:t>
            </w:r>
            <w:r w:rsidRPr="00073090">
              <w:rPr>
                <w:sz w:val="16"/>
                <w:szCs w:val="16"/>
              </w:rPr>
              <w:t xml:space="preserve">) </w:t>
            </w:r>
          </w:p>
          <w:p w:rsidR="00073090" w:rsidRPr="00073090" w:rsidRDefault="00073090" w:rsidP="00073090">
            <w:pPr>
              <w:pStyle w:val="Default"/>
              <w:rPr>
                <w:sz w:val="16"/>
                <w:szCs w:val="16"/>
              </w:rPr>
            </w:pPr>
          </w:p>
          <w:p w:rsidR="00A544BE" w:rsidRPr="00073090" w:rsidRDefault="00A544BE" w:rsidP="00073090">
            <w:pPr>
              <w:pStyle w:val="Default"/>
              <w:rPr>
                <w:sz w:val="16"/>
                <w:szCs w:val="16"/>
              </w:rPr>
            </w:pPr>
            <w:r w:rsidRPr="00073090">
              <w:rPr>
                <w:sz w:val="16"/>
                <w:szCs w:val="16"/>
              </w:rPr>
              <w:t xml:space="preserve">beschreiben ihren eigenen Lernfortschritt und dokumentieren ihn z. B. in einem Portfolio, Lerntagebuch oder </w:t>
            </w:r>
            <w:proofErr w:type="spellStart"/>
            <w:r w:rsidRPr="00073090">
              <w:rPr>
                <w:i/>
                <w:iCs/>
                <w:sz w:val="16"/>
                <w:szCs w:val="16"/>
              </w:rPr>
              <w:t>logbook</w:t>
            </w:r>
            <w:proofErr w:type="spellEnd"/>
            <w:r w:rsidRPr="00073090">
              <w:rPr>
                <w:sz w:val="16"/>
                <w:szCs w:val="16"/>
              </w:rPr>
              <w:t>, (Portfolio im Green Line Workbook)</w:t>
            </w:r>
          </w:p>
          <w:p w:rsidR="00073090" w:rsidRPr="00073090" w:rsidRDefault="00073090" w:rsidP="00073090">
            <w:pPr>
              <w:pStyle w:val="Default"/>
              <w:rPr>
                <w:sz w:val="16"/>
                <w:szCs w:val="16"/>
              </w:rPr>
            </w:pPr>
          </w:p>
          <w:p w:rsidR="00B44CFD" w:rsidRDefault="00A544BE" w:rsidP="00073090">
            <w:pPr>
              <w:rPr>
                <w:rFonts w:ascii="Arial" w:hAnsi="Arial" w:cs="Arial"/>
                <w:b/>
                <w:color w:val="FFFFFF"/>
                <w:sz w:val="16"/>
                <w:szCs w:val="16"/>
              </w:rPr>
            </w:pPr>
            <w:r w:rsidRPr="00073090">
              <w:rPr>
                <w:rFonts w:ascii="Arial" w:hAnsi="Arial" w:cs="Arial"/>
                <w:sz w:val="16"/>
                <w:szCs w:val="16"/>
              </w:rPr>
              <w:t>nutzen die Fremdsprache auch fächerübergreifend (</w:t>
            </w:r>
            <w:proofErr w:type="spellStart"/>
            <w:r w:rsidRPr="00073090">
              <w:rPr>
                <w:rFonts w:ascii="Arial" w:hAnsi="Arial" w:cs="Arial"/>
                <w:i/>
                <w:sz w:val="16"/>
                <w:szCs w:val="16"/>
              </w:rPr>
              <w:t>Vocabulary</w:t>
            </w:r>
            <w:proofErr w:type="spellEnd"/>
            <w:r w:rsidRPr="00073090">
              <w:rPr>
                <w:rFonts w:ascii="Arial" w:hAnsi="Arial" w:cs="Arial"/>
                <w:sz w:val="16"/>
                <w:szCs w:val="16"/>
              </w:rPr>
              <w:t xml:space="preserve"> im Anhang des Schülerbuchs)</w:t>
            </w:r>
          </w:p>
        </w:tc>
      </w:tr>
      <w:tr w:rsidR="00887836" w:rsidRPr="00B36352" w:rsidTr="00B44CFD">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887836" w:rsidRPr="009E2497" w:rsidRDefault="00615BC2" w:rsidP="000B1084">
            <w:pPr>
              <w:pStyle w:val="Default"/>
              <w:rPr>
                <w:sz w:val="16"/>
                <w:szCs w:val="16"/>
              </w:rPr>
            </w:pPr>
            <w:r w:rsidRPr="009E2497">
              <w:rPr>
                <w:sz w:val="16"/>
                <w:szCs w:val="16"/>
              </w:rPr>
              <w:t>unterschiedliche Techniken zum Notieren und Ordnen von Grundgedanken und</w:t>
            </w:r>
            <w:r>
              <w:rPr>
                <w:sz w:val="16"/>
                <w:szCs w:val="16"/>
              </w:rPr>
              <w:t xml:space="preserve"> </w:t>
            </w:r>
            <w:r w:rsidR="00887836" w:rsidRPr="009E2497">
              <w:rPr>
                <w:sz w:val="16"/>
                <w:szCs w:val="16"/>
              </w:rPr>
              <w:t xml:space="preserve">Detailinformationen einsetzen (u. a. Randnotizen, Zwischenüberschriften, </w:t>
            </w:r>
            <w:proofErr w:type="spellStart"/>
            <w:r w:rsidR="00887836" w:rsidRPr="009E2497">
              <w:rPr>
                <w:i/>
                <w:iCs/>
                <w:sz w:val="16"/>
                <w:szCs w:val="16"/>
              </w:rPr>
              <w:t>mind</w:t>
            </w:r>
            <w:proofErr w:type="spellEnd"/>
            <w:r w:rsidR="00887836" w:rsidRPr="009E2497">
              <w:rPr>
                <w:i/>
                <w:iCs/>
                <w:sz w:val="16"/>
                <w:szCs w:val="16"/>
              </w:rPr>
              <w:t xml:space="preserve"> </w:t>
            </w:r>
            <w:proofErr w:type="spellStart"/>
            <w:r w:rsidR="00887836" w:rsidRPr="009E2497">
              <w:rPr>
                <w:i/>
                <w:iCs/>
                <w:sz w:val="16"/>
                <w:szCs w:val="16"/>
              </w:rPr>
              <w:t>maps</w:t>
            </w:r>
            <w:proofErr w:type="spellEnd"/>
            <w:r w:rsidR="00887836" w:rsidRPr="009E2497">
              <w:rPr>
                <w:sz w:val="16"/>
                <w:szCs w:val="16"/>
              </w:rPr>
              <w:t>)</w:t>
            </w:r>
            <w:r w:rsidR="00887836">
              <w:rPr>
                <w:sz w:val="16"/>
                <w:szCs w:val="16"/>
              </w:rPr>
              <w:t xml:space="preserve"> (z.B. S.</w:t>
            </w:r>
            <w:r w:rsidR="00B246FE">
              <w:rPr>
                <w:sz w:val="16"/>
                <w:szCs w:val="16"/>
              </w:rPr>
              <w:t xml:space="preserve"> </w:t>
            </w:r>
            <w:r w:rsidR="008F1DAE">
              <w:rPr>
                <w:sz w:val="16"/>
                <w:szCs w:val="16"/>
              </w:rPr>
              <w:t>10, ex. 1a)</w:t>
            </w:r>
          </w:p>
          <w:p w:rsidR="00887836" w:rsidRPr="009E2497" w:rsidRDefault="00887836" w:rsidP="00103839">
            <w:pPr>
              <w:spacing w:before="60" w:after="60"/>
              <w:rPr>
                <w:rFonts w:ascii="Arial" w:hAnsi="Arial" w:cs="Arial"/>
                <w:bCs/>
                <w:sz w:val="16"/>
                <w:szCs w:val="16"/>
              </w:rPr>
            </w:pPr>
          </w:p>
        </w:tc>
        <w:tc>
          <w:tcPr>
            <w:tcW w:w="2694" w:type="dxa"/>
            <w:gridSpan w:val="2"/>
            <w:tcBorders>
              <w:top w:val="single" w:sz="4" w:space="0" w:color="92D050"/>
              <w:left w:val="single" w:sz="4" w:space="0" w:color="99CC00"/>
              <w:bottom w:val="single" w:sz="4" w:space="0" w:color="99CC00"/>
              <w:right w:val="single" w:sz="4" w:space="0" w:color="99CC00"/>
            </w:tcBorders>
          </w:tcPr>
          <w:p w:rsidR="000B1084" w:rsidRPr="000B1084" w:rsidRDefault="000B1084" w:rsidP="000B1084">
            <w:pPr>
              <w:jc w:val="both"/>
              <w:rPr>
                <w:rFonts w:ascii="Arial" w:hAnsi="Arial" w:cs="Arial"/>
                <w:b/>
                <w:bCs/>
                <w:sz w:val="16"/>
                <w:szCs w:val="16"/>
              </w:rPr>
            </w:pPr>
            <w:r w:rsidRPr="000B1084">
              <w:rPr>
                <w:rFonts w:ascii="Arial" w:hAnsi="Arial" w:cs="Arial"/>
                <w:b/>
                <w:bCs/>
                <w:sz w:val="16"/>
                <w:szCs w:val="16"/>
              </w:rPr>
              <w:t>Mediation</w:t>
            </w:r>
          </w:p>
          <w:p w:rsidR="000B1084" w:rsidRPr="000B1084" w:rsidRDefault="000B1084" w:rsidP="000B1084">
            <w:pPr>
              <w:pStyle w:val="Default"/>
              <w:jc w:val="both"/>
              <w:rPr>
                <w:sz w:val="16"/>
                <w:szCs w:val="16"/>
              </w:rPr>
            </w:pPr>
            <w:r w:rsidRPr="000B1084">
              <w:rPr>
                <w:sz w:val="16"/>
                <w:szCs w:val="16"/>
              </w:rPr>
              <w:t xml:space="preserve">Antizipation von Bedürfnissen der Gesprächspartner (S. 15, ex. 12) </w:t>
            </w:r>
          </w:p>
          <w:p w:rsidR="000B1084" w:rsidRPr="000B1084" w:rsidRDefault="000B1084" w:rsidP="000B1084">
            <w:pPr>
              <w:pStyle w:val="Default"/>
              <w:jc w:val="both"/>
              <w:rPr>
                <w:sz w:val="16"/>
                <w:szCs w:val="16"/>
              </w:rPr>
            </w:pPr>
          </w:p>
          <w:p w:rsidR="000B1084" w:rsidRPr="000B1084" w:rsidRDefault="000B1084" w:rsidP="000B1084">
            <w:pPr>
              <w:pStyle w:val="Default"/>
              <w:jc w:val="both"/>
              <w:rPr>
                <w:sz w:val="16"/>
                <w:szCs w:val="16"/>
              </w:rPr>
            </w:pPr>
            <w:r w:rsidRPr="000B1084">
              <w:rPr>
                <w:sz w:val="16"/>
                <w:szCs w:val="16"/>
              </w:rPr>
              <w:t xml:space="preserve">Kompensationsstrategien wie </w:t>
            </w:r>
            <w:proofErr w:type="spellStart"/>
            <w:r w:rsidRPr="000B1084">
              <w:rPr>
                <w:i/>
                <w:iCs/>
                <w:sz w:val="16"/>
                <w:szCs w:val="16"/>
              </w:rPr>
              <w:t>paraphrasing</w:t>
            </w:r>
            <w:proofErr w:type="spellEnd"/>
            <w:r w:rsidRPr="000B1084">
              <w:rPr>
                <w:sz w:val="16"/>
                <w:szCs w:val="16"/>
              </w:rPr>
              <w:t xml:space="preserve">, (S. 15, ex. 12)  </w:t>
            </w:r>
          </w:p>
          <w:p w:rsidR="000B1084" w:rsidRPr="000B1084" w:rsidRDefault="000B1084" w:rsidP="000B1084">
            <w:pPr>
              <w:pStyle w:val="Default"/>
              <w:jc w:val="both"/>
              <w:rPr>
                <w:sz w:val="16"/>
                <w:szCs w:val="16"/>
              </w:rPr>
            </w:pPr>
          </w:p>
          <w:p w:rsidR="000B1084" w:rsidRPr="000B1084" w:rsidRDefault="000B1084" w:rsidP="000B1084">
            <w:pPr>
              <w:pStyle w:val="Default"/>
              <w:jc w:val="both"/>
              <w:rPr>
                <w:sz w:val="16"/>
                <w:szCs w:val="16"/>
              </w:rPr>
            </w:pPr>
            <w:r w:rsidRPr="000B1084">
              <w:rPr>
                <w:sz w:val="16"/>
                <w:szCs w:val="16"/>
              </w:rPr>
              <w:t xml:space="preserve">Vereinfachung von komplexen Strukturen (S. 15, ex. 12) </w:t>
            </w:r>
          </w:p>
          <w:p w:rsidR="000B1084" w:rsidRPr="000B1084" w:rsidRDefault="000B1084" w:rsidP="000B1084">
            <w:pPr>
              <w:pStyle w:val="Default"/>
              <w:jc w:val="both"/>
              <w:rPr>
                <w:sz w:val="16"/>
                <w:szCs w:val="16"/>
              </w:rPr>
            </w:pPr>
            <w:r w:rsidRPr="000B1084">
              <w:rPr>
                <w:sz w:val="16"/>
                <w:szCs w:val="16"/>
              </w:rPr>
              <w:br/>
              <w:t xml:space="preserve">Aktivierung von Wissen über kulturspezifische Gegebenheiten, </w:t>
            </w:r>
          </w:p>
          <w:p w:rsidR="000B1084" w:rsidRPr="00902F77" w:rsidRDefault="000B1084" w:rsidP="00902F77">
            <w:pPr>
              <w:spacing w:before="60" w:after="60"/>
              <w:rPr>
                <w:rFonts w:ascii="Arial" w:hAnsi="Arial" w:cs="Arial"/>
                <w:sz w:val="16"/>
                <w:szCs w:val="16"/>
              </w:rPr>
            </w:pPr>
            <w:r w:rsidRPr="000B1084">
              <w:rPr>
                <w:rFonts w:ascii="Arial" w:hAnsi="Arial" w:cs="Arial"/>
                <w:sz w:val="16"/>
                <w:szCs w:val="16"/>
              </w:rPr>
              <w:t xml:space="preserve">Einsetzen von Mimik und Gestik (S. 15, ex. 12) </w:t>
            </w:r>
          </w:p>
        </w:tc>
        <w:tc>
          <w:tcPr>
            <w:tcW w:w="2681" w:type="dxa"/>
            <w:gridSpan w:val="2"/>
            <w:tcBorders>
              <w:top w:val="single" w:sz="4" w:space="0" w:color="92D050"/>
              <w:left w:val="single" w:sz="4" w:space="0" w:color="99CC00"/>
              <w:bottom w:val="single" w:sz="4" w:space="0" w:color="99CC00"/>
              <w:right w:val="single" w:sz="4" w:space="0" w:color="99CC00"/>
            </w:tcBorders>
            <w:shd w:val="clear" w:color="auto" w:fill="auto"/>
          </w:tcPr>
          <w:p w:rsidR="00887836" w:rsidRPr="000B463A" w:rsidRDefault="00887836" w:rsidP="00103839">
            <w:pPr>
              <w:pStyle w:val="Default"/>
              <w:jc w:val="both"/>
              <w:rPr>
                <w:bCs/>
                <w:sz w:val="16"/>
                <w:szCs w:val="16"/>
                <w:highlight w:val="yellow"/>
              </w:rPr>
            </w:pPr>
          </w:p>
        </w:tc>
        <w:tc>
          <w:tcPr>
            <w:tcW w:w="2781" w:type="dxa"/>
            <w:gridSpan w:val="3"/>
            <w:tcBorders>
              <w:top w:val="single" w:sz="4" w:space="0" w:color="92D050"/>
              <w:left w:val="single" w:sz="4" w:space="0" w:color="99CC00"/>
              <w:bottom w:val="single" w:sz="4" w:space="0" w:color="99CC00"/>
              <w:right w:val="single" w:sz="4" w:space="0" w:color="99CC00"/>
            </w:tcBorders>
          </w:tcPr>
          <w:p w:rsidR="00887836" w:rsidRPr="009E2497" w:rsidRDefault="00887836" w:rsidP="00A544BE">
            <w:pPr>
              <w:pStyle w:val="Default"/>
              <w:rPr>
                <w:bCs/>
                <w:sz w:val="16"/>
                <w:szCs w:val="16"/>
              </w:rPr>
            </w:pPr>
          </w:p>
        </w:tc>
        <w:tc>
          <w:tcPr>
            <w:tcW w:w="2782" w:type="dxa"/>
            <w:tcBorders>
              <w:top w:val="single" w:sz="4" w:space="0" w:color="92D050"/>
              <w:left w:val="single" w:sz="4" w:space="0" w:color="99CC00"/>
              <w:bottom w:val="single" w:sz="4" w:space="0" w:color="99CC00"/>
              <w:right w:val="single" w:sz="4" w:space="0" w:color="99CC00"/>
            </w:tcBorders>
            <w:shd w:val="clear" w:color="auto" w:fill="auto"/>
          </w:tcPr>
          <w:p w:rsidR="00887836" w:rsidRPr="000B1084" w:rsidRDefault="00887836" w:rsidP="000B1084">
            <w:pPr>
              <w:pStyle w:val="Default"/>
              <w:rPr>
                <w:sz w:val="16"/>
                <w:szCs w:val="16"/>
              </w:rPr>
            </w:pPr>
          </w:p>
        </w:tc>
      </w:tr>
      <w:tr w:rsidR="00887836" w:rsidRPr="00B36352" w:rsidTr="00103839">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907" w:type="dxa"/>
            <w:gridSpan w:val="9"/>
            <w:tcBorders>
              <w:top w:val="single" w:sz="4" w:space="0" w:color="99CC00"/>
              <w:left w:val="single" w:sz="4" w:space="0" w:color="FFFFFF"/>
              <w:right w:val="single" w:sz="4" w:space="0" w:color="99CC00"/>
            </w:tcBorders>
            <w:shd w:val="clear" w:color="auto" w:fill="99CC00"/>
          </w:tcPr>
          <w:p w:rsidR="00887836" w:rsidRPr="00B36352" w:rsidRDefault="00887836" w:rsidP="00103839">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887836" w:rsidRPr="00B36352" w:rsidTr="00103839">
        <w:trPr>
          <w:cantSplit/>
        </w:trPr>
        <w:tc>
          <w:tcPr>
            <w:tcW w:w="1567" w:type="dxa"/>
            <w:vMerge/>
            <w:tcBorders>
              <w:left w:val="single" w:sz="4" w:space="0" w:color="999999"/>
              <w:bottom w:val="single" w:sz="4" w:space="0" w:color="99CC00"/>
              <w:right w:val="single" w:sz="4" w:space="0" w:color="FFFFFF"/>
            </w:tcBorders>
            <w:shd w:val="clear" w:color="auto" w:fill="99CC00"/>
          </w:tcPr>
          <w:p w:rsidR="00887836" w:rsidRPr="00B36352" w:rsidRDefault="00887836" w:rsidP="00103839">
            <w:pPr>
              <w:spacing w:before="60" w:after="60"/>
              <w:rPr>
                <w:rFonts w:ascii="Arial" w:hAnsi="Arial" w:cs="Arial"/>
                <w:b/>
                <w:color w:val="FFFFFF"/>
              </w:rPr>
            </w:pPr>
          </w:p>
        </w:tc>
        <w:tc>
          <w:tcPr>
            <w:tcW w:w="13907" w:type="dxa"/>
            <w:gridSpan w:val="9"/>
            <w:tcBorders>
              <w:left w:val="single" w:sz="4" w:space="0" w:color="FFFFFF"/>
              <w:bottom w:val="single" w:sz="4" w:space="0" w:color="99CC00"/>
              <w:right w:val="single" w:sz="4" w:space="0" w:color="99CC00"/>
            </w:tcBorders>
          </w:tcPr>
          <w:p w:rsidR="00317BE5" w:rsidRPr="007B5FCD" w:rsidRDefault="00317BE5" w:rsidP="007B5FCD">
            <w:pPr>
              <w:rPr>
                <w:b/>
              </w:rPr>
            </w:pPr>
            <w:r w:rsidRPr="007B5FCD">
              <w:rPr>
                <w:b/>
              </w:rPr>
              <w:t xml:space="preserve">Green Line 4 Vorschläge zur Leistungsmessung (ISBN: </w:t>
            </w:r>
            <w:hyperlink r:id="rId12" w:history="1">
              <w:r w:rsidRPr="007B5FCD">
                <w:rPr>
                  <w:rStyle w:val="Hyperlink"/>
                  <w:b/>
                </w:rPr>
                <w:t>978-3-12-854244-7</w:t>
              </w:r>
            </w:hyperlink>
            <w:r w:rsidRPr="007B5FCD">
              <w:rPr>
                <w:b/>
              </w:rPr>
              <w:t>)</w:t>
            </w:r>
          </w:p>
          <w:p w:rsidR="00887836" w:rsidRPr="00442070" w:rsidRDefault="00887836" w:rsidP="00442070">
            <w:pPr>
              <w:shd w:val="clear" w:color="auto" w:fill="FFFFFF"/>
              <w:tabs>
                <w:tab w:val="num" w:pos="290"/>
              </w:tabs>
              <w:spacing w:before="60" w:after="60"/>
              <w:rPr>
                <w:rFonts w:ascii="Arial" w:hAnsi="Arial" w:cs="Arial"/>
                <w:sz w:val="16"/>
                <w:szCs w:val="16"/>
              </w:rPr>
            </w:pPr>
            <w:r w:rsidRPr="00442070">
              <w:rPr>
                <w:rFonts w:ascii="Arial" w:hAnsi="Arial" w:cs="Arial"/>
                <w:b/>
                <w:sz w:val="16"/>
                <w:szCs w:val="16"/>
              </w:rPr>
              <w:t>Hörverstehen:</w:t>
            </w:r>
            <w:r w:rsidRPr="00442070">
              <w:rPr>
                <w:rFonts w:ascii="Arial" w:hAnsi="Arial" w:cs="Arial"/>
                <w:sz w:val="16"/>
                <w:szCs w:val="16"/>
              </w:rPr>
              <w:t xml:space="preserve"> Green Line </w:t>
            </w:r>
            <w:r w:rsidR="00317BE5" w:rsidRPr="00442070">
              <w:rPr>
                <w:rFonts w:ascii="Arial" w:hAnsi="Arial" w:cs="Arial"/>
                <w:sz w:val="16"/>
                <w:szCs w:val="16"/>
              </w:rPr>
              <w:t>4</w:t>
            </w:r>
            <w:r w:rsidRPr="00442070">
              <w:rPr>
                <w:rFonts w:ascii="Arial" w:hAnsi="Arial" w:cs="Arial"/>
                <w:sz w:val="16"/>
                <w:szCs w:val="16"/>
              </w:rPr>
              <w:t xml:space="preserve"> Vorschläge zur Leistungsmessung Unit </w:t>
            </w:r>
            <w:r w:rsidR="00317BE5" w:rsidRPr="00442070">
              <w:rPr>
                <w:rFonts w:ascii="Arial" w:hAnsi="Arial" w:cs="Arial"/>
                <w:sz w:val="16"/>
                <w:szCs w:val="16"/>
              </w:rPr>
              <w:t>1</w:t>
            </w:r>
            <w:r w:rsidRPr="00442070">
              <w:rPr>
                <w:rFonts w:ascii="Arial" w:hAnsi="Arial" w:cs="Arial"/>
                <w:sz w:val="16"/>
                <w:szCs w:val="16"/>
              </w:rPr>
              <w:t>, ex. 1: Aufgabe zum globalen und detaillierten / selektiven Hörverstehen</w:t>
            </w:r>
            <w:r w:rsidRPr="00442070">
              <w:rPr>
                <w:rFonts w:ascii="Arial" w:hAnsi="Arial" w:cs="Arial"/>
                <w:sz w:val="16"/>
                <w:szCs w:val="16"/>
              </w:rPr>
              <w:br/>
            </w:r>
            <w:r w:rsidRPr="00442070">
              <w:rPr>
                <w:rFonts w:ascii="Arial" w:hAnsi="Arial" w:cs="Arial"/>
                <w:b/>
                <w:sz w:val="16"/>
                <w:szCs w:val="16"/>
              </w:rPr>
              <w:t>zusammenhängendes Sprechen:</w:t>
            </w:r>
            <w:r w:rsidRPr="00442070">
              <w:rPr>
                <w:rFonts w:ascii="Arial" w:hAnsi="Arial" w:cs="Arial"/>
                <w:sz w:val="16"/>
                <w:szCs w:val="16"/>
              </w:rPr>
              <w:t xml:space="preserve"> Green Line 2 Vorschläge zur Leistungsmessung, </w:t>
            </w:r>
            <w:proofErr w:type="spellStart"/>
            <w:r w:rsidRPr="00442070">
              <w:rPr>
                <w:rFonts w:ascii="Arial" w:hAnsi="Arial" w:cs="Arial"/>
                <w:i/>
                <w:sz w:val="16"/>
                <w:szCs w:val="16"/>
              </w:rPr>
              <w:t>Monologue-Speaking</w:t>
            </w:r>
            <w:proofErr w:type="spellEnd"/>
            <w:r w:rsidRPr="00442070">
              <w:rPr>
                <w:rFonts w:ascii="Arial" w:hAnsi="Arial" w:cs="Arial"/>
                <w:i/>
                <w:sz w:val="16"/>
                <w:szCs w:val="16"/>
              </w:rPr>
              <w:t xml:space="preserve"> Cards</w:t>
            </w:r>
            <w:r w:rsidRPr="00442070">
              <w:rPr>
                <w:rFonts w:ascii="Arial" w:hAnsi="Arial" w:cs="Arial"/>
                <w:sz w:val="16"/>
                <w:szCs w:val="16"/>
              </w:rPr>
              <w:t xml:space="preserve"> Unit 1: anhand eines Bildes </w:t>
            </w:r>
            <w:r w:rsidR="00317BE5" w:rsidRPr="00442070">
              <w:rPr>
                <w:rFonts w:ascii="Arial" w:hAnsi="Arial" w:cs="Arial"/>
                <w:sz w:val="16"/>
                <w:szCs w:val="16"/>
              </w:rPr>
              <w:t>mögliche Probleme benennen, die während einer Reise auftreten können</w:t>
            </w:r>
            <w:bookmarkStart w:id="0" w:name="_GoBack"/>
            <w:bookmarkEnd w:id="0"/>
            <w:r w:rsidRPr="00442070">
              <w:rPr>
                <w:rFonts w:ascii="Arial" w:hAnsi="Arial" w:cs="Arial"/>
                <w:sz w:val="16"/>
                <w:szCs w:val="16"/>
              </w:rPr>
              <w:br/>
            </w:r>
            <w:r w:rsidRPr="00442070">
              <w:rPr>
                <w:rFonts w:ascii="Arial" w:hAnsi="Arial" w:cs="Arial"/>
                <w:b/>
                <w:sz w:val="16"/>
                <w:szCs w:val="16"/>
              </w:rPr>
              <w:t>an Gesprächen teilnehmen:</w:t>
            </w:r>
            <w:r w:rsidRPr="00442070">
              <w:rPr>
                <w:rFonts w:ascii="Arial" w:hAnsi="Arial" w:cs="Arial"/>
                <w:sz w:val="16"/>
                <w:szCs w:val="16"/>
              </w:rPr>
              <w:t xml:space="preserve"> Green Line 2 Vorschläge zur Leistungsmessung, </w:t>
            </w:r>
            <w:proofErr w:type="spellStart"/>
            <w:r w:rsidRPr="00442070">
              <w:rPr>
                <w:rFonts w:ascii="Arial" w:hAnsi="Arial" w:cs="Arial"/>
                <w:i/>
                <w:sz w:val="16"/>
                <w:szCs w:val="16"/>
              </w:rPr>
              <w:t>Dialogue-Speaking</w:t>
            </w:r>
            <w:proofErr w:type="spellEnd"/>
            <w:r w:rsidRPr="00442070">
              <w:rPr>
                <w:rFonts w:ascii="Arial" w:hAnsi="Arial" w:cs="Arial"/>
                <w:i/>
                <w:sz w:val="16"/>
                <w:szCs w:val="16"/>
              </w:rPr>
              <w:t xml:space="preserve"> Cards</w:t>
            </w:r>
            <w:r w:rsidRPr="00442070">
              <w:rPr>
                <w:rFonts w:ascii="Arial" w:hAnsi="Arial" w:cs="Arial"/>
                <w:sz w:val="16"/>
                <w:szCs w:val="16"/>
              </w:rPr>
              <w:t xml:space="preserve"> Unit 1: mit einem Partner über mögliche </w:t>
            </w:r>
            <w:r w:rsidR="00442070" w:rsidRPr="00442070">
              <w:rPr>
                <w:rFonts w:ascii="Arial" w:hAnsi="Arial" w:cs="Arial"/>
                <w:sz w:val="16"/>
                <w:szCs w:val="16"/>
              </w:rPr>
              <w:t>Urlaubsziele</w:t>
            </w:r>
            <w:r w:rsidRPr="00442070">
              <w:rPr>
                <w:rFonts w:ascii="Arial" w:hAnsi="Arial" w:cs="Arial"/>
                <w:sz w:val="16"/>
                <w:szCs w:val="16"/>
              </w:rPr>
              <w:t xml:space="preserve"> diskutieren</w:t>
            </w:r>
            <w:r w:rsidRPr="00442070">
              <w:rPr>
                <w:rFonts w:ascii="Arial" w:hAnsi="Arial" w:cs="Arial"/>
                <w:sz w:val="16"/>
                <w:szCs w:val="16"/>
              </w:rPr>
              <w:br/>
            </w:r>
            <w:r w:rsidRPr="00442070">
              <w:rPr>
                <w:rFonts w:ascii="Arial" w:hAnsi="Arial" w:cs="Arial"/>
                <w:b/>
                <w:sz w:val="16"/>
                <w:szCs w:val="16"/>
              </w:rPr>
              <w:t>Leseverstehen:</w:t>
            </w:r>
            <w:r w:rsidRPr="00442070">
              <w:rPr>
                <w:rFonts w:ascii="Arial" w:hAnsi="Arial" w:cs="Arial"/>
                <w:sz w:val="16"/>
                <w:szCs w:val="16"/>
              </w:rPr>
              <w:t xml:space="preserve"> Green Line </w:t>
            </w:r>
            <w:r w:rsidR="00317BE5" w:rsidRPr="00442070">
              <w:rPr>
                <w:rFonts w:ascii="Arial" w:hAnsi="Arial" w:cs="Arial"/>
                <w:sz w:val="16"/>
                <w:szCs w:val="16"/>
              </w:rPr>
              <w:t>4</w:t>
            </w:r>
            <w:r w:rsidRPr="00442070">
              <w:rPr>
                <w:rFonts w:ascii="Arial" w:hAnsi="Arial" w:cs="Arial"/>
                <w:sz w:val="16"/>
                <w:szCs w:val="16"/>
              </w:rPr>
              <w:t xml:space="preserve"> Vorschläge zur Leistungsmessung Unit 1, ex. </w:t>
            </w:r>
            <w:r w:rsidR="00317BE5" w:rsidRPr="00442070">
              <w:rPr>
                <w:rFonts w:ascii="Arial" w:hAnsi="Arial" w:cs="Arial"/>
                <w:sz w:val="16"/>
                <w:szCs w:val="16"/>
              </w:rPr>
              <w:t>4</w:t>
            </w:r>
            <w:r w:rsidRPr="00442070">
              <w:rPr>
                <w:rFonts w:ascii="Arial" w:hAnsi="Arial" w:cs="Arial"/>
                <w:sz w:val="16"/>
                <w:szCs w:val="16"/>
              </w:rPr>
              <w:t>: Aufgabe zum globalen / selektiven Leseverstehen</w:t>
            </w:r>
            <w:r w:rsidRPr="00442070">
              <w:rPr>
                <w:rFonts w:ascii="Arial" w:hAnsi="Arial" w:cs="Arial"/>
                <w:sz w:val="16"/>
                <w:szCs w:val="16"/>
              </w:rPr>
              <w:br/>
            </w:r>
            <w:r w:rsidRPr="00442070">
              <w:rPr>
                <w:rFonts w:ascii="Arial" w:hAnsi="Arial" w:cs="Arial"/>
                <w:b/>
                <w:sz w:val="16"/>
                <w:szCs w:val="16"/>
              </w:rPr>
              <w:t>Schreiben:</w:t>
            </w:r>
            <w:r w:rsidRPr="00442070">
              <w:rPr>
                <w:rFonts w:ascii="Arial" w:hAnsi="Arial" w:cs="Arial"/>
                <w:sz w:val="16"/>
                <w:szCs w:val="16"/>
              </w:rPr>
              <w:t xml:space="preserve"> Green Line </w:t>
            </w:r>
            <w:r w:rsidR="00317BE5" w:rsidRPr="00442070">
              <w:rPr>
                <w:rFonts w:ascii="Arial" w:hAnsi="Arial" w:cs="Arial"/>
                <w:sz w:val="16"/>
                <w:szCs w:val="16"/>
              </w:rPr>
              <w:t>4</w:t>
            </w:r>
            <w:r w:rsidRPr="00442070">
              <w:rPr>
                <w:rFonts w:ascii="Arial" w:hAnsi="Arial" w:cs="Arial"/>
                <w:sz w:val="16"/>
                <w:szCs w:val="16"/>
              </w:rPr>
              <w:t xml:space="preserve"> Vorschläge zur Leistungsmessung Unit 1, ex. 6: materialgestütztes Schreiben eines Reiseberichtes</w:t>
            </w:r>
            <w:r w:rsidRPr="00442070">
              <w:rPr>
                <w:rFonts w:ascii="Arial" w:hAnsi="Arial" w:cs="Arial"/>
                <w:sz w:val="16"/>
                <w:szCs w:val="16"/>
              </w:rPr>
              <w:br/>
            </w:r>
            <w:r w:rsidRPr="00442070">
              <w:rPr>
                <w:rFonts w:ascii="Arial" w:hAnsi="Arial" w:cs="Arial"/>
                <w:b/>
                <w:sz w:val="16"/>
                <w:szCs w:val="16"/>
              </w:rPr>
              <w:t>Sprachmittlung:</w:t>
            </w:r>
            <w:r w:rsidRPr="00442070">
              <w:rPr>
                <w:rFonts w:ascii="Arial" w:hAnsi="Arial" w:cs="Arial"/>
                <w:sz w:val="16"/>
                <w:szCs w:val="16"/>
              </w:rPr>
              <w:t xml:space="preserve"> Green Line </w:t>
            </w:r>
            <w:r w:rsidR="00317BE5" w:rsidRPr="00442070">
              <w:rPr>
                <w:rFonts w:ascii="Arial" w:hAnsi="Arial" w:cs="Arial"/>
                <w:sz w:val="16"/>
                <w:szCs w:val="16"/>
              </w:rPr>
              <w:t>4</w:t>
            </w:r>
            <w:r w:rsidRPr="00442070">
              <w:rPr>
                <w:rFonts w:ascii="Arial" w:hAnsi="Arial" w:cs="Arial"/>
                <w:sz w:val="16"/>
                <w:szCs w:val="16"/>
              </w:rPr>
              <w:t xml:space="preserve"> Vorschläge zur Leistungsmessung Unit 1, ex. 7: den Inhalt einer deutsch</w:t>
            </w:r>
            <w:r w:rsidR="00317BE5" w:rsidRPr="00442070">
              <w:rPr>
                <w:rFonts w:ascii="Arial" w:hAnsi="Arial" w:cs="Arial"/>
                <w:sz w:val="16"/>
                <w:szCs w:val="16"/>
              </w:rPr>
              <w:t>sprachigen E-Mail</w:t>
            </w:r>
            <w:r w:rsidRPr="00442070">
              <w:rPr>
                <w:rFonts w:ascii="Arial" w:hAnsi="Arial" w:cs="Arial"/>
                <w:sz w:val="16"/>
                <w:szCs w:val="16"/>
              </w:rPr>
              <w:t xml:space="preserve"> auf Englisch wiedergeben</w:t>
            </w:r>
          </w:p>
        </w:tc>
      </w:tr>
    </w:tbl>
    <w:p w:rsidR="00887836" w:rsidRDefault="00887836" w:rsidP="00887836"/>
    <w:p w:rsidR="00887836" w:rsidRDefault="00887836"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902F77" w:rsidRDefault="00902F77" w:rsidP="00887836"/>
    <w:p w:rsidR="00755508" w:rsidRDefault="00755508" w:rsidP="00887836"/>
    <w:p w:rsidR="00755508" w:rsidRDefault="00755508" w:rsidP="00887836"/>
    <w:p w:rsidR="00755508" w:rsidRDefault="00755508" w:rsidP="00887836"/>
    <w:p w:rsidR="00755508" w:rsidRDefault="00755508" w:rsidP="00887836"/>
    <w:p w:rsidR="00755508" w:rsidRDefault="00755508" w:rsidP="00887836"/>
    <w:p w:rsidR="00887836" w:rsidRDefault="00887836" w:rsidP="00887836"/>
    <w:p w:rsidR="00887836" w:rsidRDefault="00887836" w:rsidP="00B02CFA"/>
    <w:tbl>
      <w:tblPr>
        <w:tblW w:w="0" w:type="auto"/>
        <w:tblCellMar>
          <w:left w:w="0" w:type="dxa"/>
        </w:tblCellMar>
        <w:tblLook w:val="01E0" w:firstRow="1" w:lastRow="1" w:firstColumn="1" w:lastColumn="1" w:noHBand="0" w:noVBand="0"/>
      </w:tblPr>
      <w:tblGrid>
        <w:gridCol w:w="1494"/>
        <w:gridCol w:w="6063"/>
        <w:gridCol w:w="5428"/>
        <w:gridCol w:w="281"/>
        <w:gridCol w:w="2208"/>
      </w:tblGrid>
      <w:tr w:rsidR="00254DCE" w:rsidRPr="00B36352" w:rsidTr="00356B4A">
        <w:trPr>
          <w:trHeight w:val="278"/>
        </w:trPr>
        <w:tc>
          <w:tcPr>
            <w:tcW w:w="1494" w:type="dxa"/>
            <w:vMerge w:val="restart"/>
            <w:tcMar>
              <w:left w:w="0" w:type="dxa"/>
              <w:right w:w="0" w:type="dxa"/>
            </w:tcMar>
          </w:tcPr>
          <w:p w:rsidR="00254DCE" w:rsidRPr="00B36352" w:rsidRDefault="00254DCE" w:rsidP="00356B4A">
            <w:pPr>
              <w:rPr>
                <w:rFonts w:ascii="Arial" w:hAnsi="Arial" w:cs="Arial"/>
                <w:color w:val="000000"/>
                <w:sz w:val="21"/>
                <w:szCs w:val="21"/>
              </w:rPr>
            </w:pPr>
            <w:r>
              <w:rPr>
                <w:noProof/>
              </w:rPr>
              <w:lastRenderedPageBreak/>
              <w:drawing>
                <wp:inline distT="0" distB="0" distL="0" distR="0" wp14:anchorId="07564A97" wp14:editId="14782613">
                  <wp:extent cx="800100" cy="10490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06038" cy="1056805"/>
                          </a:xfrm>
                          <a:prstGeom prst="rect">
                            <a:avLst/>
                          </a:prstGeom>
                        </pic:spPr>
                      </pic:pic>
                    </a:graphicData>
                  </a:graphic>
                </wp:inline>
              </w:drawing>
            </w:r>
          </w:p>
        </w:tc>
        <w:tc>
          <w:tcPr>
            <w:tcW w:w="11491" w:type="dxa"/>
            <w:gridSpan w:val="2"/>
            <w:tcMar>
              <w:left w:w="108" w:type="dxa"/>
            </w:tcMar>
          </w:tcPr>
          <w:p w:rsidR="00254DCE" w:rsidRPr="00B36352" w:rsidRDefault="00254DCE" w:rsidP="00356B4A">
            <w:pPr>
              <w:rPr>
                <w:rFonts w:ascii="Arial" w:hAnsi="Arial" w:cs="Arial"/>
                <w:b/>
                <w:sz w:val="28"/>
                <w:szCs w:val="28"/>
              </w:rPr>
            </w:pPr>
            <w:r w:rsidRPr="00B36352">
              <w:rPr>
                <w:rFonts w:ascii="Arial" w:hAnsi="Arial" w:cs="Arial"/>
                <w:b/>
                <w:sz w:val="28"/>
                <w:szCs w:val="28"/>
              </w:rPr>
              <w:t>Planungsmuster</w:t>
            </w:r>
          </w:p>
        </w:tc>
        <w:tc>
          <w:tcPr>
            <w:tcW w:w="2489" w:type="dxa"/>
            <w:gridSpan w:val="2"/>
          </w:tcPr>
          <w:p w:rsidR="00254DCE" w:rsidRPr="00B36352" w:rsidRDefault="00254DCE" w:rsidP="00356B4A">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Pr>
                <w:rFonts w:ascii="Arial" w:hAnsi="Arial" w:cs="Arial"/>
                <w:color w:val="000000"/>
                <w:sz w:val="21"/>
                <w:szCs w:val="21"/>
              </w:rPr>
              <w:t>8.1</w:t>
            </w:r>
          </w:p>
        </w:tc>
      </w:tr>
      <w:tr w:rsidR="00254DCE" w:rsidRPr="00B36352" w:rsidTr="00356B4A">
        <w:trPr>
          <w:trHeight w:val="284"/>
        </w:trPr>
        <w:tc>
          <w:tcPr>
            <w:tcW w:w="1494" w:type="dxa"/>
            <w:vMerge/>
          </w:tcPr>
          <w:p w:rsidR="00254DCE" w:rsidRPr="00B36352" w:rsidRDefault="00254DCE" w:rsidP="00356B4A">
            <w:pPr>
              <w:rPr>
                <w:rFonts w:ascii="Arial" w:hAnsi="Arial" w:cs="Arial"/>
                <w:color w:val="000000"/>
                <w:sz w:val="21"/>
                <w:szCs w:val="21"/>
              </w:rPr>
            </w:pPr>
          </w:p>
        </w:tc>
        <w:tc>
          <w:tcPr>
            <w:tcW w:w="11491" w:type="dxa"/>
            <w:gridSpan w:val="2"/>
            <w:tcMar>
              <w:left w:w="108" w:type="dxa"/>
            </w:tcMar>
          </w:tcPr>
          <w:p w:rsidR="00254DCE" w:rsidRPr="00B36352" w:rsidRDefault="00254DCE" w:rsidP="00356B4A">
            <w:pPr>
              <w:spacing w:before="20"/>
              <w:rPr>
                <w:rFonts w:ascii="Arial" w:hAnsi="Arial" w:cs="Arial"/>
                <w:b/>
                <w:color w:val="000000"/>
                <w:sz w:val="21"/>
                <w:szCs w:val="21"/>
              </w:rPr>
            </w:pPr>
          </w:p>
        </w:tc>
        <w:tc>
          <w:tcPr>
            <w:tcW w:w="2489" w:type="dxa"/>
            <w:gridSpan w:val="2"/>
          </w:tcPr>
          <w:p w:rsidR="00254DCE" w:rsidRPr="00B36352" w:rsidRDefault="00254DCE" w:rsidP="00356B4A">
            <w:pPr>
              <w:spacing w:before="20"/>
              <w:rPr>
                <w:rFonts w:ascii="Arial" w:hAnsi="Arial" w:cs="Arial"/>
                <w:color w:val="000000"/>
                <w:sz w:val="21"/>
                <w:szCs w:val="21"/>
              </w:rPr>
            </w:pPr>
            <w:r w:rsidRPr="00B36352">
              <w:rPr>
                <w:rFonts w:ascii="Arial" w:hAnsi="Arial" w:cs="Arial"/>
                <w:color w:val="000000"/>
                <w:sz w:val="21"/>
                <w:szCs w:val="21"/>
              </w:rPr>
              <w:t>Niveaustuf</w:t>
            </w:r>
            <w:r>
              <w:rPr>
                <w:rFonts w:ascii="Arial" w:hAnsi="Arial" w:cs="Arial"/>
                <w:color w:val="000000"/>
                <w:sz w:val="21"/>
                <w:szCs w:val="21"/>
              </w:rPr>
              <w:t xml:space="preserve">e </w:t>
            </w:r>
            <w:r w:rsidRPr="00B4371F">
              <w:rPr>
                <w:rFonts w:ascii="Arial" w:hAnsi="Arial" w:cs="Arial"/>
                <w:sz w:val="21"/>
                <w:szCs w:val="21"/>
              </w:rPr>
              <w:t>A2</w:t>
            </w:r>
            <w:r w:rsidR="00B4371F" w:rsidRPr="00B4371F">
              <w:rPr>
                <w:rFonts w:ascii="Arial" w:hAnsi="Arial" w:cs="Arial"/>
                <w:sz w:val="21"/>
                <w:szCs w:val="21"/>
              </w:rPr>
              <w:t>+</w:t>
            </w:r>
          </w:p>
        </w:tc>
      </w:tr>
      <w:tr w:rsidR="00254DCE" w:rsidRPr="00B36352" w:rsidTr="00356B4A">
        <w:trPr>
          <w:trHeight w:val="285"/>
        </w:trPr>
        <w:tc>
          <w:tcPr>
            <w:tcW w:w="1494" w:type="dxa"/>
            <w:vMerge/>
          </w:tcPr>
          <w:p w:rsidR="00254DCE" w:rsidRPr="00B36352" w:rsidRDefault="00254DCE" w:rsidP="00356B4A">
            <w:pPr>
              <w:rPr>
                <w:rFonts w:ascii="Arial" w:hAnsi="Arial" w:cs="Arial"/>
                <w:color w:val="000000"/>
                <w:sz w:val="21"/>
                <w:szCs w:val="21"/>
              </w:rPr>
            </w:pPr>
          </w:p>
        </w:tc>
        <w:tc>
          <w:tcPr>
            <w:tcW w:w="11491" w:type="dxa"/>
            <w:gridSpan w:val="2"/>
            <w:tcMar>
              <w:left w:w="108" w:type="dxa"/>
            </w:tcMar>
          </w:tcPr>
          <w:p w:rsidR="00254DCE" w:rsidRPr="00B36352" w:rsidRDefault="00254DCE" w:rsidP="00356B4A">
            <w:pPr>
              <w:spacing w:before="20"/>
              <w:rPr>
                <w:rFonts w:ascii="Arial" w:hAnsi="Arial" w:cs="Arial"/>
                <w:color w:val="000000"/>
                <w:sz w:val="21"/>
                <w:szCs w:val="21"/>
              </w:rPr>
            </w:pPr>
            <w:r w:rsidRPr="00B36352">
              <w:rPr>
                <w:rFonts w:ascii="Arial" w:hAnsi="Arial" w:cs="Arial"/>
                <w:b/>
              </w:rPr>
              <w:t xml:space="preserve">Green Line </w:t>
            </w:r>
            <w:r>
              <w:rPr>
                <w:rFonts w:ascii="Arial" w:hAnsi="Arial" w:cs="Arial"/>
                <w:b/>
              </w:rPr>
              <w:t>4</w:t>
            </w:r>
          </w:p>
        </w:tc>
        <w:tc>
          <w:tcPr>
            <w:tcW w:w="2489" w:type="dxa"/>
            <w:gridSpan w:val="2"/>
          </w:tcPr>
          <w:p w:rsidR="00254DCE" w:rsidRPr="00B36352" w:rsidRDefault="00254DCE" w:rsidP="00356B4A">
            <w:pPr>
              <w:spacing w:before="20"/>
              <w:rPr>
                <w:rFonts w:ascii="Arial" w:hAnsi="Arial" w:cs="Arial"/>
                <w:color w:val="000000"/>
                <w:sz w:val="21"/>
                <w:szCs w:val="21"/>
              </w:rPr>
            </w:pPr>
          </w:p>
        </w:tc>
      </w:tr>
      <w:tr w:rsidR="00254DCE" w:rsidRPr="00B36352" w:rsidTr="00356B4A">
        <w:trPr>
          <w:trHeight w:val="284"/>
        </w:trPr>
        <w:tc>
          <w:tcPr>
            <w:tcW w:w="1494" w:type="dxa"/>
            <w:vMerge/>
          </w:tcPr>
          <w:p w:rsidR="00254DCE" w:rsidRPr="00B36352" w:rsidRDefault="00254DCE" w:rsidP="00356B4A">
            <w:pPr>
              <w:rPr>
                <w:rFonts w:ascii="Arial" w:hAnsi="Arial" w:cs="Arial"/>
                <w:color w:val="000000"/>
                <w:sz w:val="21"/>
                <w:szCs w:val="21"/>
              </w:rPr>
            </w:pPr>
          </w:p>
        </w:tc>
        <w:tc>
          <w:tcPr>
            <w:tcW w:w="6063" w:type="dxa"/>
            <w:shd w:val="clear" w:color="auto" w:fill="auto"/>
            <w:tcMar>
              <w:left w:w="108" w:type="dxa"/>
            </w:tcMar>
          </w:tcPr>
          <w:p w:rsidR="00254DCE" w:rsidRPr="00DD27ED" w:rsidRDefault="001E56F5" w:rsidP="00254DCE">
            <w:pPr>
              <w:spacing w:before="20"/>
              <w:rPr>
                <w:rFonts w:ascii="Arial" w:hAnsi="Arial" w:cs="Arial"/>
                <w:b/>
                <w:color w:val="000000"/>
                <w:sz w:val="21"/>
                <w:szCs w:val="21"/>
                <w:lang w:val="en-US"/>
              </w:rPr>
            </w:pPr>
            <w:r w:rsidRPr="006D5BF5">
              <w:rPr>
                <w:rFonts w:ascii="Arial" w:hAnsi="Arial" w:cs="Arial"/>
                <w:b/>
                <w:lang w:val="en-US"/>
              </w:rPr>
              <w:t xml:space="preserve">Across cultures 2 / </w:t>
            </w:r>
            <w:r w:rsidR="00254DCE" w:rsidRPr="006D5BF5">
              <w:rPr>
                <w:rFonts w:ascii="Arial" w:hAnsi="Arial" w:cs="Arial"/>
                <w:b/>
                <w:lang w:val="en-US"/>
              </w:rPr>
              <w:t>Unit 2:</w:t>
            </w:r>
            <w:r w:rsidRPr="006D5BF5">
              <w:rPr>
                <w:rFonts w:ascii="Arial" w:hAnsi="Arial" w:cs="Arial"/>
                <w:b/>
                <w:lang w:val="en-US"/>
              </w:rPr>
              <w:t xml:space="preserve"> Kids in America / Revision B / Text smart 2</w:t>
            </w:r>
            <w:r w:rsidR="00254DCE" w:rsidRPr="006D5BF5">
              <w:rPr>
                <w:rFonts w:ascii="Arial" w:hAnsi="Arial" w:cs="Arial"/>
                <w:b/>
                <w:lang w:val="en-US"/>
              </w:rPr>
              <w:t xml:space="preserve"> </w:t>
            </w:r>
          </w:p>
        </w:tc>
        <w:tc>
          <w:tcPr>
            <w:tcW w:w="5428" w:type="dxa"/>
            <w:tcBorders>
              <w:right w:val="single" w:sz="4" w:space="0" w:color="C0C0C0"/>
            </w:tcBorders>
            <w:shd w:val="clear" w:color="auto" w:fill="auto"/>
          </w:tcPr>
          <w:p w:rsidR="00254DCE" w:rsidRPr="00240D0E" w:rsidRDefault="00254DCE" w:rsidP="00356B4A">
            <w:pPr>
              <w:tabs>
                <w:tab w:val="left" w:pos="756"/>
              </w:tabs>
              <w:spacing w:before="20"/>
              <w:rPr>
                <w:rFonts w:ascii="Arial" w:hAnsi="Arial" w:cs="Arial"/>
                <w:color w:val="000000"/>
                <w:sz w:val="21"/>
                <w:szCs w:val="21"/>
                <w:lang w:val="en-US"/>
              </w:rPr>
            </w:pPr>
          </w:p>
        </w:tc>
        <w:tc>
          <w:tcPr>
            <w:tcW w:w="281" w:type="dxa"/>
            <w:tcBorders>
              <w:top w:val="single" w:sz="4" w:space="0" w:color="C0C0C0"/>
              <w:left w:val="single" w:sz="4" w:space="0" w:color="C0C0C0"/>
              <w:bottom w:val="single" w:sz="4" w:space="0" w:color="C0C0C0"/>
              <w:right w:val="single" w:sz="4" w:space="0" w:color="C0C0C0"/>
            </w:tcBorders>
            <w:shd w:val="clear" w:color="auto" w:fill="FFFFFF"/>
          </w:tcPr>
          <w:p w:rsidR="00254DCE" w:rsidRPr="00240D0E" w:rsidRDefault="00254DCE" w:rsidP="00356B4A">
            <w:pPr>
              <w:spacing w:before="20"/>
              <w:rPr>
                <w:rFonts w:ascii="Arial" w:hAnsi="Arial" w:cs="Arial"/>
                <w:highlight w:val="darkGray"/>
                <w:lang w:val="en-US"/>
              </w:rPr>
            </w:pPr>
          </w:p>
        </w:tc>
        <w:tc>
          <w:tcPr>
            <w:tcW w:w="2208" w:type="dxa"/>
            <w:tcBorders>
              <w:left w:val="single" w:sz="4" w:space="0" w:color="C0C0C0"/>
            </w:tcBorders>
            <w:shd w:val="clear" w:color="auto" w:fill="auto"/>
            <w:tcMar>
              <w:left w:w="108" w:type="dxa"/>
            </w:tcMar>
          </w:tcPr>
          <w:p w:rsidR="00254DCE" w:rsidRPr="00B36352" w:rsidRDefault="00254DCE" w:rsidP="00356B4A">
            <w:pPr>
              <w:spacing w:before="20"/>
              <w:rPr>
                <w:rFonts w:ascii="Arial" w:hAnsi="Arial" w:cs="Arial"/>
              </w:rPr>
            </w:pPr>
            <w:r w:rsidRPr="00B36352">
              <w:rPr>
                <w:rFonts w:ascii="Arial" w:hAnsi="Arial" w:cs="Arial"/>
                <w:color w:val="000000"/>
              </w:rPr>
              <w:t>obligatorisch</w:t>
            </w:r>
          </w:p>
        </w:tc>
      </w:tr>
      <w:tr w:rsidR="00254DCE" w:rsidRPr="00B36352" w:rsidTr="00356B4A">
        <w:trPr>
          <w:trHeight w:val="285"/>
        </w:trPr>
        <w:tc>
          <w:tcPr>
            <w:tcW w:w="1494" w:type="dxa"/>
            <w:vMerge/>
          </w:tcPr>
          <w:p w:rsidR="00254DCE" w:rsidRPr="00B36352" w:rsidRDefault="00254DCE" w:rsidP="00356B4A">
            <w:pPr>
              <w:rPr>
                <w:rFonts w:ascii="Arial" w:hAnsi="Arial" w:cs="Arial"/>
                <w:color w:val="000000"/>
                <w:sz w:val="21"/>
                <w:szCs w:val="21"/>
              </w:rPr>
            </w:pPr>
          </w:p>
        </w:tc>
        <w:tc>
          <w:tcPr>
            <w:tcW w:w="6063" w:type="dxa"/>
            <w:shd w:val="clear" w:color="auto" w:fill="auto"/>
            <w:tcMar>
              <w:left w:w="108" w:type="dxa"/>
            </w:tcMar>
          </w:tcPr>
          <w:p w:rsidR="00254DCE" w:rsidRPr="00B36352" w:rsidRDefault="00254DCE" w:rsidP="00CA6266">
            <w:pPr>
              <w:spacing w:before="20"/>
              <w:rPr>
                <w:rFonts w:ascii="Arial" w:hAnsi="Arial" w:cs="Arial"/>
              </w:rPr>
            </w:pPr>
            <w:r w:rsidRPr="00B36352">
              <w:rPr>
                <w:rFonts w:ascii="Arial" w:hAnsi="Arial" w:cs="Arial"/>
              </w:rPr>
              <w:t xml:space="preserve">Gesamtdauer: </w:t>
            </w:r>
            <w:r w:rsidRPr="00CA6266">
              <w:rPr>
                <w:rFonts w:ascii="Arial" w:hAnsi="Arial" w:cs="Arial"/>
              </w:rPr>
              <w:t xml:space="preserve">max. </w:t>
            </w:r>
            <w:r w:rsidR="00CA6266" w:rsidRPr="00CA6266">
              <w:rPr>
                <w:rFonts w:ascii="Arial" w:hAnsi="Arial" w:cs="Arial"/>
              </w:rPr>
              <w:t>32</w:t>
            </w:r>
            <w:r w:rsidRPr="00CA6266">
              <w:rPr>
                <w:rFonts w:ascii="Arial" w:hAnsi="Arial" w:cs="Arial"/>
              </w:rPr>
              <w:t xml:space="preserve"> Stunden</w:t>
            </w:r>
          </w:p>
        </w:tc>
        <w:tc>
          <w:tcPr>
            <w:tcW w:w="5428" w:type="dxa"/>
            <w:tcBorders>
              <w:right w:val="single" w:sz="4" w:space="0" w:color="C0C0C0"/>
            </w:tcBorders>
            <w:shd w:val="clear" w:color="auto" w:fill="auto"/>
          </w:tcPr>
          <w:p w:rsidR="00254DCE" w:rsidRPr="00B36352" w:rsidRDefault="00254DCE" w:rsidP="00356B4A">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1" w:type="dxa"/>
            <w:tcBorders>
              <w:top w:val="single" w:sz="4" w:space="0" w:color="C0C0C0"/>
              <w:left w:val="single" w:sz="4" w:space="0" w:color="C0C0C0"/>
              <w:bottom w:val="single" w:sz="4" w:space="0" w:color="C0C0C0"/>
              <w:right w:val="single" w:sz="4" w:space="0" w:color="C0C0C0"/>
            </w:tcBorders>
            <w:shd w:val="clear" w:color="auto" w:fill="D9D9D9"/>
          </w:tcPr>
          <w:p w:rsidR="00254DCE" w:rsidRPr="00887836" w:rsidRDefault="00254DCE" w:rsidP="00356B4A">
            <w:pPr>
              <w:spacing w:before="20"/>
              <w:rPr>
                <w:rFonts w:ascii="Arial" w:hAnsi="Arial" w:cs="Arial"/>
                <w:highlight w:val="darkGray"/>
              </w:rPr>
            </w:pPr>
          </w:p>
        </w:tc>
        <w:tc>
          <w:tcPr>
            <w:tcW w:w="2208" w:type="dxa"/>
            <w:tcBorders>
              <w:left w:val="single" w:sz="4" w:space="0" w:color="C0C0C0"/>
            </w:tcBorders>
            <w:shd w:val="clear" w:color="auto" w:fill="auto"/>
            <w:tcMar>
              <w:left w:w="108" w:type="dxa"/>
            </w:tcMar>
          </w:tcPr>
          <w:p w:rsidR="00254DCE" w:rsidRPr="00B36352" w:rsidRDefault="00254DCE" w:rsidP="00356B4A">
            <w:pPr>
              <w:spacing w:before="20"/>
              <w:rPr>
                <w:rFonts w:ascii="Arial" w:hAnsi="Arial" w:cs="Arial"/>
              </w:rPr>
            </w:pPr>
            <w:r w:rsidRPr="00B36352">
              <w:rPr>
                <w:rFonts w:ascii="Arial" w:hAnsi="Arial" w:cs="Arial"/>
                <w:color w:val="000000"/>
              </w:rPr>
              <w:t>fakultativ</w:t>
            </w:r>
          </w:p>
        </w:tc>
      </w:tr>
    </w:tbl>
    <w:p w:rsidR="00254DCE" w:rsidRPr="006D5BF5" w:rsidRDefault="00254DCE" w:rsidP="00254DCE">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685"/>
        <w:gridCol w:w="461"/>
        <w:gridCol w:w="507"/>
        <w:gridCol w:w="1517"/>
        <w:gridCol w:w="53"/>
        <w:gridCol w:w="979"/>
        <w:gridCol w:w="1361"/>
        <w:gridCol w:w="661"/>
        <w:gridCol w:w="3175"/>
        <w:gridCol w:w="3368"/>
      </w:tblGrid>
      <w:tr w:rsidR="00254DCE" w:rsidRPr="00B36352" w:rsidTr="00D576A3">
        <w:trPr>
          <w:cantSplit/>
          <w:trHeight w:val="98"/>
        </w:trPr>
        <w:tc>
          <w:tcPr>
            <w:tcW w:w="170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254DCE" w:rsidRPr="00B36352" w:rsidRDefault="00E35BD5" w:rsidP="00356B4A">
            <w:pPr>
              <w:spacing w:before="60" w:after="60"/>
              <w:rPr>
                <w:rFonts w:ascii="Arial" w:hAnsi="Arial" w:cs="Arial"/>
                <w:b/>
                <w:color w:val="FFFFFF"/>
              </w:rPr>
            </w:pPr>
            <w:r>
              <w:rPr>
                <w:rFonts w:ascii="Arial" w:hAnsi="Arial" w:cs="Arial"/>
                <w:b/>
                <w:color w:val="FFFFFF"/>
              </w:rPr>
              <w:t>10. – 1</w:t>
            </w:r>
            <w:r w:rsidR="00254DCE">
              <w:rPr>
                <w:rFonts w:ascii="Arial" w:hAnsi="Arial" w:cs="Arial"/>
                <w:b/>
                <w:color w:val="FFFFFF"/>
              </w:rPr>
              <w:t>8</w:t>
            </w:r>
            <w:r w:rsidR="00254DCE" w:rsidRPr="00B36352">
              <w:rPr>
                <w:rFonts w:ascii="Arial" w:hAnsi="Arial" w:cs="Arial"/>
                <w:b/>
                <w:color w:val="FFFFFF"/>
              </w:rPr>
              <w:t xml:space="preserve">. </w:t>
            </w:r>
            <w:proofErr w:type="spellStart"/>
            <w:r w:rsidR="00254DCE" w:rsidRPr="00B36352">
              <w:rPr>
                <w:rFonts w:ascii="Arial" w:hAnsi="Arial" w:cs="Arial"/>
                <w:b/>
                <w:color w:val="FFFFFF"/>
              </w:rPr>
              <w:t>Unterrichts</w:t>
            </w:r>
            <w:r w:rsidR="00254DCE" w:rsidRPr="00B36352">
              <w:rPr>
                <w:rFonts w:ascii="Arial" w:hAnsi="Arial" w:cs="Arial"/>
                <w:b/>
                <w:color w:val="FFFFFF"/>
              </w:rPr>
              <w:softHyphen/>
              <w:t>woche</w:t>
            </w:r>
            <w:proofErr w:type="spellEnd"/>
          </w:p>
        </w:tc>
        <w:tc>
          <w:tcPr>
            <w:tcW w:w="7224" w:type="dxa"/>
            <w:gridSpan w:val="8"/>
            <w:tcBorders>
              <w:top w:val="single" w:sz="4" w:space="0" w:color="FFFFFF"/>
              <w:left w:val="single" w:sz="4" w:space="0" w:color="FFFFFF"/>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r w:rsidRPr="00B36352">
              <w:rPr>
                <w:rFonts w:ascii="Arial" w:hAnsi="Arial" w:cs="Arial"/>
                <w:b/>
                <w:color w:val="FFFFFF"/>
              </w:rPr>
              <w:t>Inhalte</w:t>
            </w:r>
          </w:p>
        </w:tc>
        <w:tc>
          <w:tcPr>
            <w:tcW w:w="6543" w:type="dxa"/>
            <w:gridSpan w:val="2"/>
            <w:tcBorders>
              <w:top w:val="single" w:sz="4" w:space="0" w:color="FFFFFF"/>
              <w:left w:val="single" w:sz="4" w:space="0" w:color="FFFFFF"/>
              <w:bottom w:val="single" w:sz="4" w:space="0" w:color="FFFFFF"/>
              <w:right w:val="single" w:sz="4" w:space="0" w:color="99CC00"/>
            </w:tcBorders>
            <w:shd w:val="clear" w:color="auto" w:fill="99CC00"/>
          </w:tcPr>
          <w:p w:rsidR="00254DCE" w:rsidRPr="00B36352" w:rsidRDefault="00254DCE" w:rsidP="00356B4A">
            <w:pPr>
              <w:spacing w:before="60" w:after="60"/>
              <w:rPr>
                <w:rFonts w:ascii="Arial" w:hAnsi="Arial" w:cs="Arial"/>
                <w:b/>
                <w:color w:val="FFFFFF"/>
              </w:rPr>
            </w:pPr>
            <w:r w:rsidRPr="00B36352">
              <w:rPr>
                <w:rFonts w:ascii="Arial" w:hAnsi="Arial" w:cs="Arial"/>
                <w:b/>
                <w:color w:val="FFFFFF"/>
              </w:rPr>
              <w:t xml:space="preserve">Umfang </w:t>
            </w:r>
          </w:p>
        </w:tc>
      </w:tr>
      <w:tr w:rsidR="005C66F2" w:rsidRPr="00B36352" w:rsidTr="00D576A3">
        <w:trPr>
          <w:cantSplit/>
        </w:trPr>
        <w:tc>
          <w:tcPr>
            <w:tcW w:w="1707" w:type="dxa"/>
            <w:vMerge/>
            <w:tcBorders>
              <w:top w:val="single" w:sz="4" w:space="0" w:color="FFFFFF"/>
              <w:left w:val="single" w:sz="4" w:space="0" w:color="999999"/>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p>
        </w:tc>
        <w:tc>
          <w:tcPr>
            <w:tcW w:w="7224" w:type="dxa"/>
            <w:gridSpan w:val="8"/>
            <w:vMerge w:val="restart"/>
            <w:tcBorders>
              <w:top w:val="single" w:sz="4" w:space="0" w:color="99CC00"/>
              <w:left w:val="single" w:sz="4" w:space="0" w:color="FFFFFF"/>
              <w:bottom w:val="single" w:sz="4" w:space="0" w:color="99CC00"/>
              <w:right w:val="single" w:sz="4" w:space="0" w:color="FFFFFF"/>
            </w:tcBorders>
            <w:shd w:val="clear" w:color="auto" w:fill="auto"/>
          </w:tcPr>
          <w:p w:rsidR="00254DCE" w:rsidRPr="00B36352" w:rsidRDefault="00B57C27" w:rsidP="00D576A3">
            <w:pPr>
              <w:autoSpaceDE w:val="0"/>
              <w:autoSpaceDN w:val="0"/>
              <w:adjustRightInd w:val="0"/>
              <w:rPr>
                <w:rFonts w:ascii="Arial" w:hAnsi="Arial" w:cs="Arial"/>
                <w:sz w:val="16"/>
                <w:szCs w:val="16"/>
              </w:rPr>
            </w:pPr>
            <w:r>
              <w:rPr>
                <w:rFonts w:ascii="Arial" w:hAnsi="Arial" w:cs="Arial"/>
                <w:sz w:val="16"/>
                <w:szCs w:val="16"/>
              </w:rPr>
              <w:t>Einen Online-Chat lesen und bewerten; einen Text über Gegensätze in Deutschland schreiben; einen Text über ein Reiseziel verfassen;</w:t>
            </w:r>
            <w:r w:rsidR="00D576A3">
              <w:rPr>
                <w:rFonts w:ascii="Arial" w:hAnsi="Arial" w:cs="Arial"/>
                <w:sz w:val="16"/>
                <w:szCs w:val="16"/>
              </w:rPr>
              <w:t xml:space="preserve"> </w:t>
            </w:r>
            <w:r>
              <w:rPr>
                <w:rFonts w:ascii="Arial" w:hAnsi="Arial" w:cs="Arial"/>
                <w:sz w:val="16"/>
                <w:szCs w:val="16"/>
              </w:rPr>
              <w:t xml:space="preserve">Fotos zum Thema USA beschreiben; </w:t>
            </w:r>
            <w:proofErr w:type="spellStart"/>
            <w:r>
              <w:rPr>
                <w:rFonts w:ascii="Arial" w:hAnsi="Arial" w:cs="Arial"/>
                <w:i/>
                <w:iCs/>
                <w:sz w:val="16"/>
                <w:szCs w:val="16"/>
              </w:rPr>
              <w:t>Thanksgiving</w:t>
            </w:r>
            <w:proofErr w:type="spellEnd"/>
            <w:r>
              <w:rPr>
                <w:rFonts w:ascii="Arial" w:hAnsi="Arial" w:cs="Arial"/>
                <w:i/>
                <w:iCs/>
                <w:sz w:val="16"/>
                <w:szCs w:val="16"/>
              </w:rPr>
              <w:t xml:space="preserve">: A </w:t>
            </w:r>
            <w:proofErr w:type="spellStart"/>
            <w:r>
              <w:rPr>
                <w:rFonts w:ascii="Arial" w:hAnsi="Arial" w:cs="Arial"/>
                <w:i/>
                <w:iCs/>
                <w:sz w:val="16"/>
                <w:szCs w:val="16"/>
              </w:rPr>
              <w:t>very</w:t>
            </w:r>
            <w:proofErr w:type="spellEnd"/>
            <w:r>
              <w:rPr>
                <w:rFonts w:ascii="Arial" w:hAnsi="Arial" w:cs="Arial"/>
                <w:i/>
                <w:iCs/>
                <w:sz w:val="16"/>
                <w:szCs w:val="16"/>
              </w:rPr>
              <w:t xml:space="preserve"> American </w:t>
            </w:r>
            <w:proofErr w:type="spellStart"/>
            <w:r>
              <w:rPr>
                <w:rFonts w:ascii="Arial" w:hAnsi="Arial" w:cs="Arial"/>
                <w:i/>
                <w:iCs/>
                <w:sz w:val="16"/>
                <w:szCs w:val="16"/>
              </w:rPr>
              <w:t>holiday</w:t>
            </w:r>
            <w:proofErr w:type="spellEnd"/>
            <w:r>
              <w:rPr>
                <w:rFonts w:ascii="Arial" w:hAnsi="Arial" w:cs="Arial"/>
                <w:sz w:val="16"/>
                <w:szCs w:val="16"/>
              </w:rPr>
              <w:t xml:space="preserve">; </w:t>
            </w:r>
            <w:proofErr w:type="spellStart"/>
            <w:r>
              <w:rPr>
                <w:rFonts w:ascii="Arial" w:hAnsi="Arial" w:cs="Arial"/>
                <w:i/>
                <w:iCs/>
                <w:sz w:val="16"/>
                <w:szCs w:val="16"/>
              </w:rPr>
              <w:t>Everyday</w:t>
            </w:r>
            <w:proofErr w:type="spellEnd"/>
            <w:r>
              <w:rPr>
                <w:rFonts w:ascii="Arial" w:hAnsi="Arial" w:cs="Arial"/>
                <w:i/>
                <w:iCs/>
                <w:sz w:val="16"/>
                <w:szCs w:val="16"/>
              </w:rPr>
              <w:t xml:space="preserve"> </w:t>
            </w:r>
            <w:proofErr w:type="spellStart"/>
            <w:r>
              <w:rPr>
                <w:rFonts w:ascii="Arial" w:hAnsi="Arial" w:cs="Arial"/>
                <w:i/>
                <w:iCs/>
                <w:sz w:val="16"/>
                <w:szCs w:val="16"/>
              </w:rPr>
              <w:t>life</w:t>
            </w:r>
            <w:proofErr w:type="spellEnd"/>
            <w:r>
              <w:rPr>
                <w:rFonts w:ascii="Arial" w:hAnsi="Arial" w:cs="Arial"/>
                <w:i/>
                <w:iCs/>
                <w:sz w:val="16"/>
                <w:szCs w:val="16"/>
              </w:rPr>
              <w:t xml:space="preserve"> in American </w:t>
            </w:r>
            <w:proofErr w:type="spellStart"/>
            <w:r>
              <w:rPr>
                <w:rFonts w:ascii="Arial" w:hAnsi="Arial" w:cs="Arial"/>
                <w:i/>
                <w:iCs/>
                <w:sz w:val="16"/>
                <w:szCs w:val="16"/>
              </w:rPr>
              <w:t>schools</w:t>
            </w:r>
            <w:proofErr w:type="spellEnd"/>
            <w:r>
              <w:rPr>
                <w:rFonts w:ascii="Arial" w:hAnsi="Arial" w:cs="Arial"/>
                <w:sz w:val="16"/>
                <w:szCs w:val="16"/>
              </w:rPr>
              <w:t>; die Glaubwürdigkeit von</w:t>
            </w:r>
            <w:r w:rsidR="00D576A3">
              <w:rPr>
                <w:rFonts w:ascii="Arial" w:hAnsi="Arial" w:cs="Arial"/>
                <w:sz w:val="16"/>
                <w:szCs w:val="16"/>
              </w:rPr>
              <w:t xml:space="preserve"> </w:t>
            </w:r>
            <w:r>
              <w:rPr>
                <w:rFonts w:ascii="Arial" w:hAnsi="Arial" w:cs="Arial"/>
                <w:sz w:val="16"/>
                <w:szCs w:val="16"/>
              </w:rPr>
              <w:t>Ereignissen in einer Geschichte bewerten; eine Online-Nachricht schreiben; sich in die Situation in einem Foto hineinversetzen und</w:t>
            </w:r>
            <w:r w:rsidR="00D576A3">
              <w:rPr>
                <w:rFonts w:ascii="Arial" w:hAnsi="Arial" w:cs="Arial"/>
                <w:sz w:val="16"/>
                <w:szCs w:val="16"/>
              </w:rPr>
              <w:t xml:space="preserve"> </w:t>
            </w:r>
            <w:r>
              <w:rPr>
                <w:rFonts w:ascii="Arial" w:hAnsi="Arial" w:cs="Arial"/>
                <w:sz w:val="16"/>
                <w:szCs w:val="16"/>
              </w:rPr>
              <w:t xml:space="preserve">darüber schreiben; eine E-Mail schreiben; eine Episode in einer Geschichte umschreiben; </w:t>
            </w:r>
            <w:proofErr w:type="spellStart"/>
            <w:r>
              <w:rPr>
                <w:rFonts w:ascii="Arial" w:hAnsi="Arial" w:cs="Arial"/>
                <w:i/>
                <w:iCs/>
                <w:sz w:val="16"/>
                <w:szCs w:val="16"/>
              </w:rPr>
              <w:t>skills</w:t>
            </w:r>
            <w:proofErr w:type="spellEnd"/>
            <w:r>
              <w:rPr>
                <w:rFonts w:ascii="Arial" w:hAnsi="Arial" w:cs="Arial"/>
                <w:i/>
                <w:iCs/>
                <w:sz w:val="16"/>
                <w:szCs w:val="16"/>
              </w:rPr>
              <w:t xml:space="preserve">: </w:t>
            </w:r>
            <w:r>
              <w:rPr>
                <w:rFonts w:ascii="Arial" w:hAnsi="Arial" w:cs="Arial"/>
                <w:sz w:val="16"/>
                <w:szCs w:val="16"/>
              </w:rPr>
              <w:t>den passenden Schreibstil verwenden;</w:t>
            </w:r>
            <w:r w:rsidR="00D576A3">
              <w:rPr>
                <w:rFonts w:ascii="Arial" w:hAnsi="Arial" w:cs="Arial"/>
                <w:sz w:val="16"/>
                <w:szCs w:val="16"/>
              </w:rPr>
              <w:t xml:space="preserve"> </w:t>
            </w:r>
            <w:r>
              <w:rPr>
                <w:rFonts w:ascii="Arial" w:hAnsi="Arial" w:cs="Arial"/>
                <w:sz w:val="16"/>
                <w:szCs w:val="16"/>
              </w:rPr>
              <w:t>einen Vortrag verstehen; einer Diskussion wichtige Informationen entnehmen; sich in eine vorgegebene Situation hinein</w:t>
            </w:r>
            <w:r w:rsidR="00D576A3">
              <w:rPr>
                <w:rFonts w:ascii="Arial" w:hAnsi="Arial" w:cs="Arial"/>
                <w:sz w:val="16"/>
                <w:szCs w:val="16"/>
              </w:rPr>
              <w:t>-</w:t>
            </w:r>
            <w:r>
              <w:rPr>
                <w:rFonts w:ascii="Arial" w:hAnsi="Arial" w:cs="Arial"/>
                <w:sz w:val="16"/>
                <w:szCs w:val="16"/>
              </w:rPr>
              <w:t>versetzen; über</w:t>
            </w:r>
            <w:r w:rsidR="00D576A3">
              <w:rPr>
                <w:rFonts w:ascii="Arial" w:hAnsi="Arial" w:cs="Arial"/>
                <w:sz w:val="16"/>
                <w:szCs w:val="16"/>
              </w:rPr>
              <w:t xml:space="preserve"> </w:t>
            </w:r>
            <w:r>
              <w:rPr>
                <w:rFonts w:ascii="Arial" w:hAnsi="Arial" w:cs="Arial"/>
                <w:sz w:val="16"/>
                <w:szCs w:val="16"/>
              </w:rPr>
              <w:t>Vorlieben und Abneigungen sprechen; Fotos beschreiben und analysieren; über die Glaubwürdigkeit von Jugendfilmen sprechen;</w:t>
            </w:r>
            <w:r w:rsidR="00D576A3">
              <w:rPr>
                <w:rFonts w:ascii="Arial" w:hAnsi="Arial" w:cs="Arial"/>
                <w:sz w:val="16"/>
                <w:szCs w:val="16"/>
              </w:rPr>
              <w:t xml:space="preserve"> </w:t>
            </w:r>
            <w:r>
              <w:rPr>
                <w:rFonts w:ascii="Arial" w:hAnsi="Arial" w:cs="Arial"/>
                <w:sz w:val="16"/>
                <w:szCs w:val="16"/>
              </w:rPr>
              <w:t xml:space="preserve">übertriebene Geschichten erzählen; die </w:t>
            </w:r>
            <w:proofErr w:type="spellStart"/>
            <w:r>
              <w:rPr>
                <w:rFonts w:ascii="Arial" w:hAnsi="Arial" w:cs="Arial"/>
                <w:sz w:val="16"/>
                <w:szCs w:val="16"/>
              </w:rPr>
              <w:t>Persön</w:t>
            </w:r>
            <w:r w:rsidR="00D576A3">
              <w:rPr>
                <w:rFonts w:ascii="Arial" w:hAnsi="Arial" w:cs="Arial"/>
                <w:sz w:val="16"/>
                <w:szCs w:val="16"/>
              </w:rPr>
              <w:t>-</w:t>
            </w:r>
            <w:r>
              <w:rPr>
                <w:rFonts w:ascii="Arial" w:hAnsi="Arial" w:cs="Arial"/>
                <w:sz w:val="16"/>
                <w:szCs w:val="16"/>
              </w:rPr>
              <w:t>lichkeit</w:t>
            </w:r>
            <w:proofErr w:type="spellEnd"/>
            <w:r>
              <w:rPr>
                <w:rFonts w:ascii="Arial" w:hAnsi="Arial" w:cs="Arial"/>
                <w:sz w:val="16"/>
                <w:szCs w:val="16"/>
              </w:rPr>
              <w:t xml:space="preserve"> der Charaktere und ihre Rolle im Film beschreiben; wichtige Informationen aus</w:t>
            </w:r>
            <w:r w:rsidR="00D576A3">
              <w:rPr>
                <w:rFonts w:ascii="Arial" w:hAnsi="Arial" w:cs="Arial"/>
                <w:sz w:val="16"/>
                <w:szCs w:val="16"/>
              </w:rPr>
              <w:t xml:space="preserve"> </w:t>
            </w:r>
            <w:r>
              <w:rPr>
                <w:rFonts w:ascii="Arial" w:hAnsi="Arial" w:cs="Arial"/>
                <w:sz w:val="16"/>
                <w:szCs w:val="16"/>
              </w:rPr>
              <w:t>einem Flyer übertragen; Seiten für ein Jahrbuch über die eigene Schule gestalten; die Merkmale einer Werbeanzeige herausarbeiten; eine</w:t>
            </w:r>
            <w:r w:rsidR="00D576A3">
              <w:rPr>
                <w:rFonts w:ascii="Arial" w:hAnsi="Arial" w:cs="Arial"/>
                <w:sz w:val="16"/>
                <w:szCs w:val="16"/>
              </w:rPr>
              <w:t xml:space="preserve"> </w:t>
            </w:r>
            <w:r>
              <w:rPr>
                <w:rFonts w:ascii="Arial" w:hAnsi="Arial" w:cs="Arial"/>
                <w:sz w:val="16"/>
                <w:szCs w:val="16"/>
              </w:rPr>
              <w:t>Werbeanzeige umschreiben; über das eigene Verhältnis zu Werbung sprechen; über die Qualität von Werbeslogans diskutieren; eine</w:t>
            </w:r>
            <w:r w:rsidR="00D576A3">
              <w:rPr>
                <w:rFonts w:ascii="Arial" w:hAnsi="Arial" w:cs="Arial"/>
                <w:sz w:val="16"/>
                <w:szCs w:val="16"/>
              </w:rPr>
              <w:t xml:space="preserve"> </w:t>
            </w:r>
            <w:r>
              <w:rPr>
                <w:rFonts w:ascii="Arial" w:hAnsi="Arial" w:cs="Arial"/>
                <w:sz w:val="16"/>
                <w:szCs w:val="16"/>
              </w:rPr>
              <w:t>Werbeanzeige gestalten</w:t>
            </w:r>
          </w:p>
        </w:tc>
        <w:tc>
          <w:tcPr>
            <w:tcW w:w="3175" w:type="dxa"/>
            <w:tcBorders>
              <w:top w:val="single" w:sz="4" w:space="0" w:color="FFFFFF"/>
              <w:left w:val="single" w:sz="4" w:space="0" w:color="FFFFFF"/>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254DCE" w:rsidRPr="00B36352" w:rsidRDefault="00422752" w:rsidP="00356B4A">
            <w:pPr>
              <w:spacing w:before="60" w:after="60"/>
              <w:rPr>
                <w:rFonts w:ascii="Arial" w:hAnsi="Arial" w:cs="Arial"/>
                <w:b/>
              </w:rPr>
            </w:pPr>
            <w:r w:rsidRPr="00CA6266">
              <w:rPr>
                <w:rFonts w:ascii="Arial" w:hAnsi="Arial" w:cs="Arial"/>
                <w:b/>
              </w:rPr>
              <w:t>32</w:t>
            </w:r>
            <w:r w:rsidR="00254DCE" w:rsidRPr="00CA6266">
              <w:rPr>
                <w:rFonts w:ascii="Arial" w:hAnsi="Arial" w:cs="Arial"/>
                <w:b/>
              </w:rPr>
              <w:t xml:space="preserve"> </w:t>
            </w:r>
            <w:r w:rsidR="00254DCE">
              <w:rPr>
                <w:rFonts w:ascii="Arial" w:hAnsi="Arial" w:cs="Arial"/>
                <w:b/>
              </w:rPr>
              <w:t>Stunden</w:t>
            </w:r>
          </w:p>
        </w:tc>
      </w:tr>
      <w:tr w:rsidR="005C66F2" w:rsidRPr="00B36352" w:rsidTr="00D576A3">
        <w:trPr>
          <w:cantSplit/>
        </w:trPr>
        <w:tc>
          <w:tcPr>
            <w:tcW w:w="1707" w:type="dxa"/>
            <w:vMerge/>
            <w:tcBorders>
              <w:top w:val="single" w:sz="4" w:space="0" w:color="FFFFFF"/>
              <w:left w:val="single" w:sz="4" w:space="0" w:color="999999"/>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p>
        </w:tc>
        <w:tc>
          <w:tcPr>
            <w:tcW w:w="7224" w:type="dxa"/>
            <w:gridSpan w:val="8"/>
            <w:vMerge/>
            <w:tcBorders>
              <w:top w:val="single" w:sz="4" w:space="0" w:color="99CC00"/>
              <w:left w:val="single" w:sz="4" w:space="0" w:color="FFFFFF"/>
              <w:bottom w:val="single" w:sz="4" w:space="0" w:color="99CC00"/>
              <w:right w:val="single" w:sz="4" w:space="0" w:color="FFFFFF"/>
            </w:tcBorders>
            <w:shd w:val="clear" w:color="auto" w:fill="auto"/>
          </w:tcPr>
          <w:p w:rsidR="00254DCE" w:rsidRPr="00B36352" w:rsidRDefault="00254DCE" w:rsidP="00356B4A">
            <w:pPr>
              <w:spacing w:before="60" w:after="60"/>
              <w:rPr>
                <w:rFonts w:ascii="Arial" w:hAnsi="Arial" w:cs="Arial"/>
                <w:b/>
                <w:color w:val="FFFFFF"/>
              </w:rPr>
            </w:pPr>
          </w:p>
        </w:tc>
        <w:tc>
          <w:tcPr>
            <w:tcW w:w="3175" w:type="dxa"/>
            <w:tcBorders>
              <w:top w:val="single" w:sz="4" w:space="0" w:color="FFFFFF"/>
              <w:left w:val="single" w:sz="4" w:space="0" w:color="FFFFFF"/>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254DCE" w:rsidRDefault="00FF60F6" w:rsidP="00356B4A">
            <w:pPr>
              <w:spacing w:before="60" w:after="60"/>
              <w:rPr>
                <w:rFonts w:ascii="Arial" w:hAnsi="Arial" w:cs="Arial"/>
                <w:b/>
              </w:rPr>
            </w:pPr>
            <w:r w:rsidRPr="00FF60F6">
              <w:rPr>
                <w:rFonts w:ascii="Arial" w:hAnsi="Arial" w:cs="Arial"/>
                <w:b/>
              </w:rPr>
              <w:t>7</w:t>
            </w:r>
            <w:r w:rsidR="00254DCE">
              <w:rPr>
                <w:rFonts w:ascii="Arial" w:hAnsi="Arial" w:cs="Arial"/>
                <w:b/>
              </w:rPr>
              <w:t xml:space="preserve"> Stunden</w:t>
            </w:r>
          </w:p>
          <w:p w:rsidR="00254DCE" w:rsidRDefault="00254DCE" w:rsidP="00356B4A">
            <w:pPr>
              <w:spacing w:before="60" w:after="60"/>
              <w:rPr>
                <w:rFonts w:ascii="Arial" w:hAnsi="Arial" w:cs="Arial"/>
                <w:b/>
              </w:rPr>
            </w:pPr>
          </w:p>
          <w:p w:rsidR="00254DCE" w:rsidRPr="00B36352" w:rsidRDefault="00254DCE" w:rsidP="002645DA">
            <w:pPr>
              <w:spacing w:before="60" w:after="60"/>
              <w:rPr>
                <w:rFonts w:ascii="Arial" w:hAnsi="Arial" w:cs="Arial"/>
                <w:b/>
              </w:rPr>
            </w:pPr>
          </w:p>
        </w:tc>
      </w:tr>
      <w:tr w:rsidR="00755508" w:rsidRPr="00B36352" w:rsidTr="00D576A3">
        <w:trPr>
          <w:cantSplit/>
        </w:trPr>
        <w:tc>
          <w:tcPr>
            <w:tcW w:w="1707" w:type="dxa"/>
            <w:tcBorders>
              <w:top w:val="single" w:sz="4" w:space="0" w:color="FFFFFF"/>
              <w:left w:val="single" w:sz="4" w:space="0" w:color="999999"/>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r w:rsidRPr="00B36352">
              <w:rPr>
                <w:rFonts w:ascii="Arial" w:hAnsi="Arial" w:cs="Arial"/>
                <w:b/>
                <w:color w:val="FFFFFF"/>
              </w:rPr>
              <w:t>Kommunikative Kompetenzen</w:t>
            </w:r>
          </w:p>
        </w:tc>
        <w:tc>
          <w:tcPr>
            <w:tcW w:w="1685" w:type="dxa"/>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485" w:type="dxa"/>
            <w:gridSpan w:val="3"/>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3054" w:type="dxa"/>
            <w:gridSpan w:val="4"/>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3175" w:type="dxa"/>
            <w:tcBorders>
              <w:top w:val="single" w:sz="4" w:space="0" w:color="FFFFFF"/>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2D050"/>
              <w:right w:val="single" w:sz="4" w:space="0" w:color="99CC00"/>
            </w:tcBorders>
            <w:shd w:val="clear" w:color="auto" w:fill="99CC00"/>
          </w:tcPr>
          <w:p w:rsidR="00254DCE" w:rsidRPr="00B36352" w:rsidRDefault="00254DCE" w:rsidP="00356B4A">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5C66F2" w:rsidRPr="00B36352" w:rsidTr="00D576A3">
        <w:trPr>
          <w:cantSplit/>
        </w:trPr>
        <w:tc>
          <w:tcPr>
            <w:tcW w:w="1707" w:type="dxa"/>
            <w:tcBorders>
              <w:top w:val="single" w:sz="4" w:space="0" w:color="FFFFFF"/>
              <w:left w:val="single" w:sz="4" w:space="0" w:color="999999"/>
              <w:bottom w:val="single" w:sz="4" w:space="0" w:color="FFFFFF"/>
              <w:right w:val="single" w:sz="4" w:space="0" w:color="92D050"/>
            </w:tcBorders>
            <w:shd w:val="clear" w:color="auto" w:fill="99CC00"/>
          </w:tcPr>
          <w:p w:rsidR="005C66F2" w:rsidRPr="00B36352" w:rsidRDefault="005C66F2" w:rsidP="00356B4A">
            <w:pPr>
              <w:spacing w:before="60" w:after="60"/>
              <w:rPr>
                <w:rFonts w:ascii="Arial" w:hAnsi="Arial" w:cs="Arial"/>
                <w:b/>
                <w:color w:val="FFFFFF"/>
              </w:rPr>
            </w:pPr>
          </w:p>
        </w:tc>
        <w:tc>
          <w:tcPr>
            <w:tcW w:w="1685" w:type="dxa"/>
            <w:tcBorders>
              <w:top w:val="single" w:sz="4" w:space="0" w:color="92D050"/>
              <w:left w:val="single" w:sz="4" w:space="0" w:color="92D050"/>
              <w:bottom w:val="single" w:sz="4" w:space="0" w:color="92D050"/>
              <w:right w:val="single" w:sz="4" w:space="0" w:color="92D050"/>
            </w:tcBorders>
            <w:shd w:val="clear" w:color="auto" w:fill="auto"/>
          </w:tcPr>
          <w:p w:rsidR="005C66F2" w:rsidRDefault="005C66F2" w:rsidP="006D5BF5">
            <w:pPr>
              <w:rPr>
                <w:rFonts w:ascii="Arial" w:hAnsi="Arial" w:cs="Arial"/>
                <w:sz w:val="16"/>
                <w:szCs w:val="16"/>
              </w:rPr>
            </w:pPr>
            <w:r w:rsidRPr="00993003">
              <w:rPr>
                <w:rFonts w:ascii="Arial" w:hAnsi="Arial" w:cs="Arial"/>
                <w:sz w:val="16"/>
                <w:szCs w:val="16"/>
              </w:rPr>
              <w:t xml:space="preserve">Aufforderungen und Dialoge im </w:t>
            </w:r>
            <w:proofErr w:type="spellStart"/>
            <w:r w:rsidRPr="00993003">
              <w:rPr>
                <w:rFonts w:ascii="Arial" w:hAnsi="Arial" w:cs="Arial"/>
                <w:i/>
                <w:iCs/>
                <w:sz w:val="16"/>
                <w:szCs w:val="16"/>
              </w:rPr>
              <w:t>class</w:t>
            </w:r>
            <w:r w:rsidR="00D576A3">
              <w:rPr>
                <w:rFonts w:ascii="Arial" w:hAnsi="Arial" w:cs="Arial"/>
                <w:i/>
                <w:iCs/>
                <w:sz w:val="16"/>
                <w:szCs w:val="16"/>
              </w:rPr>
              <w:t>-</w:t>
            </w:r>
            <w:r w:rsidRPr="00993003">
              <w:rPr>
                <w:rFonts w:ascii="Arial" w:hAnsi="Arial" w:cs="Arial"/>
                <w:i/>
                <w:iCs/>
                <w:sz w:val="16"/>
                <w:szCs w:val="16"/>
              </w:rPr>
              <w:t>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verstehen (z.B. 49, ex. 10b)</w:t>
            </w:r>
            <w:r>
              <w:rPr>
                <w:rFonts w:ascii="Arial" w:hAnsi="Arial" w:cs="Arial"/>
                <w:sz w:val="16"/>
                <w:szCs w:val="16"/>
              </w:rPr>
              <w:br/>
            </w:r>
          </w:p>
          <w:p w:rsidR="005C66F2" w:rsidRDefault="005C66F2" w:rsidP="006D5BF5">
            <w:pPr>
              <w:pStyle w:val="Default"/>
              <w:rPr>
                <w:sz w:val="16"/>
                <w:szCs w:val="16"/>
              </w:rPr>
            </w:pPr>
            <w:r w:rsidRPr="00133DE1">
              <w:rPr>
                <w:sz w:val="16"/>
                <w:szCs w:val="16"/>
              </w:rPr>
              <w:t>Anweisungen, Mitteilungen, Erklärungen oder Informationen über ihnen vertraute Themen verstehen</w:t>
            </w:r>
            <w:r>
              <w:rPr>
                <w:sz w:val="16"/>
                <w:szCs w:val="16"/>
              </w:rPr>
              <w:t xml:space="preserve"> (z.B. </w:t>
            </w:r>
            <w:r w:rsidRPr="00D205F4">
              <w:rPr>
                <w:sz w:val="16"/>
                <w:szCs w:val="16"/>
              </w:rPr>
              <w:t>S.</w:t>
            </w:r>
            <w:r>
              <w:rPr>
                <w:sz w:val="16"/>
                <w:szCs w:val="16"/>
              </w:rPr>
              <w:t xml:space="preserve"> 56, ex. 1)</w:t>
            </w:r>
          </w:p>
          <w:p w:rsidR="00CF223E" w:rsidRDefault="00CF223E" w:rsidP="006D5BF5">
            <w:pPr>
              <w:pStyle w:val="Default"/>
              <w:rPr>
                <w:sz w:val="16"/>
                <w:szCs w:val="16"/>
              </w:rPr>
            </w:pPr>
          </w:p>
          <w:p w:rsidR="00CF223E" w:rsidRPr="00CF223E" w:rsidRDefault="00CF223E" w:rsidP="00CF223E">
            <w:pPr>
              <w:rPr>
                <w:rFonts w:ascii="Arial" w:hAnsi="Arial" w:cs="Arial"/>
                <w:sz w:val="16"/>
                <w:szCs w:val="16"/>
              </w:rPr>
            </w:pPr>
            <w:r w:rsidRPr="00CF223E">
              <w:rPr>
                <w:rFonts w:ascii="Arial" w:hAnsi="Arial" w:cs="Arial"/>
                <w:sz w:val="16"/>
                <w:szCs w:val="16"/>
              </w:rPr>
              <w:t>einem Gespräch die Hauptinformationen entnehmen (z.B. 43, ex. 3d)</w:t>
            </w:r>
          </w:p>
          <w:p w:rsidR="00CF223E" w:rsidRPr="00B36352" w:rsidRDefault="00CF223E" w:rsidP="006D5BF5">
            <w:pPr>
              <w:pStyle w:val="Default"/>
              <w:rPr>
                <w:sz w:val="16"/>
                <w:szCs w:val="16"/>
              </w:rPr>
            </w:pPr>
          </w:p>
        </w:tc>
        <w:tc>
          <w:tcPr>
            <w:tcW w:w="2485" w:type="dxa"/>
            <w:gridSpan w:val="3"/>
            <w:tcBorders>
              <w:top w:val="single" w:sz="4" w:space="0" w:color="92D050"/>
              <w:left w:val="single" w:sz="4" w:space="0" w:color="92D050"/>
              <w:bottom w:val="single" w:sz="4" w:space="0" w:color="92D050"/>
              <w:right w:val="single" w:sz="4" w:space="0" w:color="92D050"/>
            </w:tcBorders>
            <w:shd w:val="clear" w:color="auto" w:fill="auto"/>
          </w:tcPr>
          <w:p w:rsidR="005C66F2" w:rsidRDefault="005C66F2" w:rsidP="005C66F2">
            <w:pPr>
              <w:pStyle w:val="Default"/>
              <w:rPr>
                <w:sz w:val="16"/>
                <w:szCs w:val="16"/>
              </w:rPr>
            </w:pPr>
            <w:r w:rsidRPr="001E4FCB">
              <w:rPr>
                <w:sz w:val="16"/>
                <w:szCs w:val="16"/>
              </w:rPr>
              <w:t>ein Gesp</w:t>
            </w:r>
            <w:r w:rsidR="00D576A3">
              <w:rPr>
                <w:sz w:val="16"/>
                <w:szCs w:val="16"/>
              </w:rPr>
              <w:t>räch über Erfahrungen und Ereig</w:t>
            </w:r>
            <w:r w:rsidRPr="001E4FCB">
              <w:rPr>
                <w:sz w:val="16"/>
                <w:szCs w:val="16"/>
              </w:rPr>
              <w:t>nisse sowie über Themen des Alltags beginnen, fortführen und mit Hilfen des Gesprächspartners aufrechterhalten</w:t>
            </w:r>
            <w:r>
              <w:rPr>
                <w:sz w:val="16"/>
                <w:szCs w:val="16"/>
              </w:rPr>
              <w:t xml:space="preserve"> (z.B. S. 51, ex. 16)</w:t>
            </w:r>
          </w:p>
          <w:p w:rsidR="005C66F2" w:rsidRPr="001E4FCB" w:rsidRDefault="005C66F2" w:rsidP="005C66F2">
            <w:pPr>
              <w:pStyle w:val="Default"/>
              <w:rPr>
                <w:sz w:val="16"/>
                <w:szCs w:val="16"/>
              </w:rPr>
            </w:pPr>
          </w:p>
          <w:p w:rsidR="005C66F2" w:rsidRDefault="005C66F2" w:rsidP="00D576A3">
            <w:pPr>
              <w:pStyle w:val="Default"/>
              <w:rPr>
                <w:sz w:val="16"/>
                <w:szCs w:val="16"/>
              </w:rPr>
            </w:pPr>
            <w:r w:rsidRPr="001E4FCB">
              <w:rPr>
                <w:sz w:val="16"/>
                <w:szCs w:val="16"/>
              </w:rPr>
              <w:t xml:space="preserve">in einer Diskussion sagen, was sie von einer Sache halten, wenn sie direkt angesprochen und Kernpunkte bei Bedarf wiederholt werden </w:t>
            </w:r>
            <w:r>
              <w:rPr>
                <w:sz w:val="16"/>
                <w:szCs w:val="16"/>
              </w:rPr>
              <w:t>(z.B. S. 49, ex. 10a)</w:t>
            </w:r>
          </w:p>
          <w:p w:rsidR="00CF223E" w:rsidRDefault="00CF223E" w:rsidP="00D576A3">
            <w:pPr>
              <w:pStyle w:val="Default"/>
              <w:rPr>
                <w:sz w:val="16"/>
                <w:szCs w:val="16"/>
              </w:rPr>
            </w:pPr>
          </w:p>
          <w:p w:rsidR="00CF223E" w:rsidRPr="00CF223E" w:rsidRDefault="00CF223E" w:rsidP="00CF223E">
            <w:pPr>
              <w:pStyle w:val="Default"/>
              <w:rPr>
                <w:bCs/>
                <w:sz w:val="16"/>
                <w:szCs w:val="16"/>
              </w:rPr>
            </w:pPr>
            <w:r w:rsidRPr="00CF223E">
              <w:rPr>
                <w:sz w:val="16"/>
                <w:szCs w:val="16"/>
              </w:rPr>
              <w:t xml:space="preserve">persönliche Vorlieben und Abneigungen erklären (z.B. </w:t>
            </w:r>
            <w:r w:rsidRPr="00CF223E">
              <w:rPr>
                <w:bCs/>
                <w:sz w:val="16"/>
                <w:szCs w:val="16"/>
              </w:rPr>
              <w:t xml:space="preserve">(S. 46, ex. 6; S. 47, ex. 7; </w:t>
            </w:r>
            <w:r w:rsidR="002645DA" w:rsidRPr="004C28A8">
              <w:rPr>
                <w:noProof/>
                <w:sz w:val="16"/>
                <w:szCs w:val="16"/>
              </w:rPr>
              <w:drawing>
                <wp:inline distT="0" distB="0" distL="0" distR="0" wp14:anchorId="09E9CC74" wp14:editId="6955434C">
                  <wp:extent cx="120650" cy="127000"/>
                  <wp:effectExtent l="1905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bCs/>
                <w:color w:val="auto"/>
                <w:sz w:val="16"/>
                <w:szCs w:val="16"/>
              </w:rPr>
              <w:t xml:space="preserve">S. 116, ex. 4-5; </w:t>
            </w:r>
            <w:r w:rsidRPr="00CF223E">
              <w:rPr>
                <w:bCs/>
                <w:sz w:val="16"/>
                <w:szCs w:val="16"/>
                <w:highlight w:val="lightGray"/>
              </w:rPr>
              <w:t>S. 63, ex. 15</w:t>
            </w:r>
            <w:r w:rsidRPr="00CF223E">
              <w:rPr>
                <w:bCs/>
                <w:sz w:val="16"/>
                <w:szCs w:val="16"/>
              </w:rPr>
              <w:t>)</w:t>
            </w:r>
          </w:p>
          <w:p w:rsidR="00CF223E" w:rsidRDefault="00CF223E" w:rsidP="00D576A3">
            <w:pPr>
              <w:pStyle w:val="Default"/>
              <w:rPr>
                <w:sz w:val="16"/>
                <w:szCs w:val="16"/>
              </w:rPr>
            </w:pPr>
          </w:p>
          <w:p w:rsidR="00CF223E" w:rsidRDefault="00CF223E" w:rsidP="00D576A3">
            <w:pPr>
              <w:pStyle w:val="Default"/>
              <w:rPr>
                <w:sz w:val="16"/>
                <w:szCs w:val="16"/>
              </w:rPr>
            </w:pPr>
            <w:r w:rsidRPr="00CF223E">
              <w:rPr>
                <w:sz w:val="16"/>
                <w:szCs w:val="16"/>
              </w:rPr>
              <w:t>Gegenstände beschreiben und vergleichen (z.B. S. 42, ex. 1a; S. 47; ex. 8)</w:t>
            </w:r>
          </w:p>
          <w:p w:rsidR="00CF223E" w:rsidRDefault="00CF223E" w:rsidP="00D576A3">
            <w:pPr>
              <w:pStyle w:val="Default"/>
              <w:rPr>
                <w:sz w:val="16"/>
                <w:szCs w:val="16"/>
              </w:rPr>
            </w:pPr>
          </w:p>
          <w:p w:rsidR="00CF223E" w:rsidRPr="00D576A3" w:rsidRDefault="00CF223E" w:rsidP="00D576A3">
            <w:pPr>
              <w:pStyle w:val="Default"/>
              <w:rPr>
                <w:sz w:val="16"/>
                <w:szCs w:val="16"/>
              </w:rPr>
            </w:pPr>
          </w:p>
        </w:tc>
        <w:tc>
          <w:tcPr>
            <w:tcW w:w="3054" w:type="dxa"/>
            <w:gridSpan w:val="4"/>
            <w:tcBorders>
              <w:top w:val="single" w:sz="4" w:space="0" w:color="92D050"/>
              <w:left w:val="single" w:sz="4" w:space="0" w:color="92D050"/>
              <w:bottom w:val="single" w:sz="4" w:space="0" w:color="92D050"/>
              <w:right w:val="single" w:sz="4" w:space="0" w:color="92D050"/>
            </w:tcBorders>
            <w:shd w:val="clear" w:color="auto" w:fill="auto"/>
          </w:tcPr>
          <w:p w:rsidR="005C66F2" w:rsidRPr="001E4FCB" w:rsidRDefault="005C66F2" w:rsidP="006552C7">
            <w:pPr>
              <w:pStyle w:val="Default"/>
              <w:rPr>
                <w:sz w:val="16"/>
                <w:szCs w:val="16"/>
              </w:rPr>
            </w:pPr>
            <w:r w:rsidRPr="001E4FCB">
              <w:rPr>
                <w:sz w:val="16"/>
                <w:szCs w:val="16"/>
              </w:rPr>
              <w:t>private und öffentliche Texte verstehen und diesen wichtige Informationen entnehmen</w:t>
            </w:r>
            <w:r>
              <w:rPr>
                <w:sz w:val="16"/>
                <w:szCs w:val="16"/>
              </w:rPr>
              <w:t xml:space="preserve"> (z.B. S. 44 Text; S. 52-54 Text, ex. 2-4; S. 65, Text, ex. 2; S. 66, ex. 4)</w:t>
            </w:r>
          </w:p>
          <w:p w:rsidR="005C66F2" w:rsidRPr="001E4FCB" w:rsidRDefault="005C66F2" w:rsidP="006552C7">
            <w:pPr>
              <w:pStyle w:val="Default"/>
              <w:rPr>
                <w:sz w:val="16"/>
                <w:szCs w:val="16"/>
              </w:rPr>
            </w:pPr>
          </w:p>
          <w:p w:rsidR="005C66F2" w:rsidRPr="001E4FCB" w:rsidRDefault="005C66F2" w:rsidP="006552C7">
            <w:pPr>
              <w:pStyle w:val="Default"/>
              <w:rPr>
                <w:sz w:val="16"/>
                <w:szCs w:val="16"/>
              </w:rPr>
            </w:pPr>
            <w:r w:rsidRPr="001E4FCB">
              <w:rPr>
                <w:sz w:val="16"/>
                <w:szCs w:val="16"/>
              </w:rPr>
              <w:t>adaptierte Erzähltexte und Lektüren bezogen auf Thema, Figuren und Handlungsverlauf verstehen und ihnen Informationen entnehmen</w:t>
            </w:r>
            <w:r>
              <w:rPr>
                <w:sz w:val="16"/>
                <w:szCs w:val="16"/>
              </w:rPr>
              <w:t xml:space="preserve"> (z.B. S. 52-54 Text, ex. 2-4)</w:t>
            </w:r>
          </w:p>
          <w:p w:rsidR="005C66F2" w:rsidRPr="001E4FCB" w:rsidRDefault="005C66F2" w:rsidP="006552C7">
            <w:pPr>
              <w:spacing w:before="60" w:after="60"/>
              <w:rPr>
                <w:rFonts w:ascii="Arial" w:hAnsi="Arial" w:cs="Arial"/>
                <w:sz w:val="16"/>
                <w:szCs w:val="16"/>
              </w:rPr>
            </w:pPr>
          </w:p>
        </w:tc>
        <w:tc>
          <w:tcPr>
            <w:tcW w:w="3175" w:type="dxa"/>
            <w:tcBorders>
              <w:top w:val="single" w:sz="4" w:space="0" w:color="92D050"/>
              <w:left w:val="single" w:sz="4" w:space="0" w:color="92D050"/>
              <w:bottom w:val="single" w:sz="4" w:space="0" w:color="92D050"/>
              <w:right w:val="single" w:sz="4" w:space="0" w:color="92D050"/>
            </w:tcBorders>
            <w:shd w:val="clear" w:color="auto" w:fill="auto"/>
          </w:tcPr>
          <w:p w:rsidR="005C66F2" w:rsidRPr="002645DA" w:rsidRDefault="005C66F2" w:rsidP="005C66F2">
            <w:pPr>
              <w:pStyle w:val="Default"/>
              <w:rPr>
                <w:rFonts w:cs="Times New Roman"/>
                <w:color w:val="auto"/>
                <w:sz w:val="16"/>
                <w:szCs w:val="16"/>
              </w:rPr>
            </w:pPr>
            <w:r w:rsidRPr="001E4FCB">
              <w:rPr>
                <w:rFonts w:cs="Times New Roman"/>
                <w:sz w:val="16"/>
                <w:szCs w:val="16"/>
              </w:rPr>
              <w:t xml:space="preserve">kurze Notizen und Mitteilungen schreiben </w:t>
            </w:r>
            <w:r>
              <w:rPr>
                <w:rFonts w:cs="Times New Roman"/>
                <w:sz w:val="16"/>
                <w:szCs w:val="16"/>
              </w:rPr>
              <w:t xml:space="preserve">(z.B. S.44, ex. 1c; S. 48, ex. 9c; </w:t>
            </w:r>
            <w:r w:rsidR="002645DA" w:rsidRPr="004C28A8">
              <w:rPr>
                <w:noProof/>
                <w:sz w:val="16"/>
                <w:szCs w:val="16"/>
              </w:rPr>
              <w:drawing>
                <wp:inline distT="0" distB="0" distL="0" distR="0" wp14:anchorId="46B32444" wp14:editId="61832330">
                  <wp:extent cx="127000" cy="127000"/>
                  <wp:effectExtent l="19050" t="0" r="6350" b="0"/>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645DA">
              <w:rPr>
                <w:color w:val="auto"/>
                <w:sz w:val="16"/>
                <w:szCs w:val="16"/>
              </w:rPr>
              <w:t xml:space="preserve"> S. 117, ex. 6</w:t>
            </w:r>
            <w:r w:rsidRPr="002645DA">
              <w:rPr>
                <w:rFonts w:cs="Times New Roman"/>
                <w:color w:val="auto"/>
                <w:sz w:val="16"/>
                <w:szCs w:val="16"/>
              </w:rPr>
              <w:t xml:space="preserve"> )</w:t>
            </w:r>
          </w:p>
          <w:p w:rsidR="005C66F2" w:rsidRDefault="005C66F2" w:rsidP="005C66F2">
            <w:pPr>
              <w:pStyle w:val="Default"/>
              <w:rPr>
                <w:sz w:val="16"/>
                <w:szCs w:val="16"/>
              </w:rPr>
            </w:pPr>
          </w:p>
          <w:p w:rsidR="005C66F2" w:rsidRDefault="005C66F2" w:rsidP="005C66F2">
            <w:pPr>
              <w:pStyle w:val="Default"/>
              <w:rPr>
                <w:sz w:val="16"/>
                <w:szCs w:val="16"/>
              </w:rPr>
            </w:pPr>
            <w:r w:rsidRPr="001E4FCB">
              <w:rPr>
                <w:sz w:val="16"/>
                <w:szCs w:val="16"/>
              </w:rPr>
              <w:t>einzelne Inhalte kurzer Texte mit Hilfen wiedergeben</w:t>
            </w:r>
            <w:r>
              <w:rPr>
                <w:sz w:val="16"/>
                <w:szCs w:val="16"/>
              </w:rPr>
              <w:t xml:space="preserve"> (z.B. S. 44, ex. 1a; S: 48, ex. 9b)</w:t>
            </w:r>
          </w:p>
          <w:p w:rsidR="005C66F2" w:rsidRPr="005C66F2" w:rsidRDefault="005C66F2" w:rsidP="005C66F2">
            <w:pPr>
              <w:pStyle w:val="Default"/>
              <w:rPr>
                <w:sz w:val="16"/>
                <w:szCs w:val="16"/>
              </w:rPr>
            </w:pPr>
          </w:p>
          <w:p w:rsidR="005C66F2" w:rsidRPr="00B36352" w:rsidRDefault="005C66F2" w:rsidP="005C66F2">
            <w:pPr>
              <w:spacing w:before="60" w:after="60"/>
              <w:rPr>
                <w:rFonts w:ascii="Arial" w:hAnsi="Arial" w:cs="Arial"/>
                <w:b/>
                <w:color w:val="FFFFFF"/>
                <w:sz w:val="16"/>
                <w:szCs w:val="16"/>
              </w:rPr>
            </w:pPr>
            <w:r w:rsidRPr="005C66F2">
              <w:rPr>
                <w:rFonts w:ascii="Arial" w:hAnsi="Arial" w:cs="Arial"/>
                <w:sz w:val="16"/>
                <w:szCs w:val="16"/>
              </w:rPr>
              <w:t xml:space="preserve">einfache, kreative Texte nach Vorgaben schreiben (z.B. S. 56, ex. 3; S. 57, Unit </w:t>
            </w:r>
            <w:proofErr w:type="spellStart"/>
            <w:r w:rsidRPr="005C66F2">
              <w:rPr>
                <w:rFonts w:ascii="Arial" w:hAnsi="Arial" w:cs="Arial"/>
                <w:sz w:val="16"/>
                <w:szCs w:val="16"/>
              </w:rPr>
              <w:t>task</w:t>
            </w:r>
            <w:proofErr w:type="spellEnd"/>
            <w:r w:rsidRPr="005C66F2">
              <w:rPr>
                <w:rFonts w:ascii="Arial" w:hAnsi="Arial" w:cs="Arial"/>
                <w:sz w:val="16"/>
                <w:szCs w:val="16"/>
              </w:rPr>
              <w:t>; S. 67, ex. 6)</w:t>
            </w:r>
          </w:p>
        </w:tc>
        <w:tc>
          <w:tcPr>
            <w:tcW w:w="0" w:type="auto"/>
            <w:tcBorders>
              <w:top w:val="single" w:sz="4" w:space="0" w:color="92D050"/>
              <w:left w:val="single" w:sz="4" w:space="0" w:color="92D050"/>
              <w:bottom w:val="single" w:sz="4" w:space="0" w:color="92D050"/>
              <w:right w:val="single" w:sz="4" w:space="0" w:color="92D050"/>
            </w:tcBorders>
            <w:shd w:val="clear" w:color="auto" w:fill="auto"/>
          </w:tcPr>
          <w:p w:rsidR="005C66F2" w:rsidRPr="001E4FCB" w:rsidRDefault="005C66F2" w:rsidP="005C66F2">
            <w:pPr>
              <w:pStyle w:val="Default"/>
              <w:rPr>
                <w:sz w:val="16"/>
                <w:szCs w:val="16"/>
              </w:rPr>
            </w:pPr>
            <w:r w:rsidRPr="001E4FCB">
              <w:rPr>
                <w:sz w:val="16"/>
                <w:szCs w:val="16"/>
              </w:rPr>
              <w:t xml:space="preserve">die Kernaussagen aus kurzen, einfach strukturierten Alltagstexten auf Deutsch sinngemäß wieder. Im weiteren Verlauf des Sekundarbereichs I wird die Übertragung in die jeweils andere Sprache komplexer </w:t>
            </w:r>
            <w:r>
              <w:rPr>
                <w:sz w:val="16"/>
                <w:szCs w:val="16"/>
              </w:rPr>
              <w:t xml:space="preserve">(z.B. S. 51, ex. 16; </w:t>
            </w:r>
            <w:r w:rsidR="002645DA" w:rsidRPr="004C28A8">
              <w:rPr>
                <w:noProof/>
                <w:sz w:val="16"/>
                <w:szCs w:val="16"/>
              </w:rPr>
              <w:drawing>
                <wp:inline distT="0" distB="0" distL="0" distR="0" wp14:anchorId="09E9CC74" wp14:editId="6955434C">
                  <wp:extent cx="120650" cy="127000"/>
                  <wp:effectExtent l="1905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color w:val="auto"/>
                <w:sz w:val="16"/>
                <w:szCs w:val="16"/>
              </w:rPr>
              <w:t xml:space="preserve">S. 119, ex. 13; </w:t>
            </w:r>
            <w:r w:rsidRPr="00746C41">
              <w:rPr>
                <w:color w:val="auto"/>
                <w:sz w:val="16"/>
                <w:szCs w:val="16"/>
                <w:highlight w:val="lightGray"/>
              </w:rPr>
              <w:t>S. 60, ex. 8</w:t>
            </w:r>
            <w:r>
              <w:rPr>
                <w:sz w:val="16"/>
                <w:szCs w:val="16"/>
              </w:rPr>
              <w:t>)</w:t>
            </w:r>
          </w:p>
          <w:p w:rsidR="005C66F2" w:rsidRDefault="005C66F2" w:rsidP="00356B4A">
            <w:pPr>
              <w:spacing w:before="60" w:after="60"/>
              <w:rPr>
                <w:rFonts w:ascii="Arial" w:hAnsi="Arial" w:cs="Arial"/>
                <w:b/>
                <w:color w:val="FFFFFF"/>
                <w:sz w:val="16"/>
                <w:szCs w:val="16"/>
              </w:rPr>
            </w:pPr>
          </w:p>
        </w:tc>
      </w:tr>
      <w:tr w:rsidR="00D576A3" w:rsidRPr="00B36352" w:rsidTr="00D576A3">
        <w:trPr>
          <w:cantSplit/>
        </w:trPr>
        <w:tc>
          <w:tcPr>
            <w:tcW w:w="1707" w:type="dxa"/>
            <w:tcBorders>
              <w:top w:val="single" w:sz="4" w:space="0" w:color="FFFFFF"/>
              <w:left w:val="single" w:sz="4" w:space="0" w:color="999999"/>
              <w:bottom w:val="single" w:sz="4" w:space="0" w:color="FFFFFF"/>
              <w:right w:val="single" w:sz="4" w:space="0" w:color="92D050"/>
            </w:tcBorders>
            <w:shd w:val="clear" w:color="auto" w:fill="99CC00"/>
          </w:tcPr>
          <w:p w:rsidR="00D576A3" w:rsidRPr="00B36352" w:rsidRDefault="00D576A3" w:rsidP="00356B4A">
            <w:pPr>
              <w:spacing w:before="60" w:after="60"/>
              <w:rPr>
                <w:rFonts w:ascii="Arial" w:hAnsi="Arial" w:cs="Arial"/>
                <w:b/>
                <w:color w:val="FFFFFF"/>
              </w:rPr>
            </w:pPr>
          </w:p>
        </w:tc>
        <w:tc>
          <w:tcPr>
            <w:tcW w:w="1685" w:type="dxa"/>
            <w:tcBorders>
              <w:top w:val="single" w:sz="4" w:space="0" w:color="92D050"/>
              <w:left w:val="single" w:sz="4" w:space="0" w:color="92D050"/>
              <w:bottom w:val="single" w:sz="4" w:space="0" w:color="92D050"/>
              <w:right w:val="single" w:sz="4" w:space="0" w:color="92D050"/>
            </w:tcBorders>
            <w:shd w:val="clear" w:color="auto" w:fill="auto"/>
          </w:tcPr>
          <w:p w:rsidR="00D576A3" w:rsidRPr="00CF223E" w:rsidRDefault="00D576A3" w:rsidP="006D5BF5">
            <w:pPr>
              <w:rPr>
                <w:rFonts w:ascii="Arial" w:hAnsi="Arial" w:cs="Arial"/>
                <w:sz w:val="16"/>
                <w:szCs w:val="16"/>
              </w:rPr>
            </w:pPr>
            <w:r w:rsidRPr="00CF223E">
              <w:rPr>
                <w:rFonts w:ascii="Arial" w:hAnsi="Arial" w:cs="Arial"/>
                <w:sz w:val="16"/>
                <w:szCs w:val="16"/>
              </w:rPr>
              <w:t>die wesentlichen Handlungselemente eines alters-gerechten Filmes verstehen und, geleitet durch Fragen, auch Detailverständnis nachweisen (z.B. S. 55, ex. 2-3)</w:t>
            </w:r>
          </w:p>
        </w:tc>
        <w:tc>
          <w:tcPr>
            <w:tcW w:w="2485" w:type="dxa"/>
            <w:gridSpan w:val="3"/>
            <w:tcBorders>
              <w:top w:val="single" w:sz="4" w:space="0" w:color="92D050"/>
              <w:left w:val="single" w:sz="4" w:space="0" w:color="92D050"/>
              <w:bottom w:val="single" w:sz="4" w:space="0" w:color="92D050"/>
              <w:right w:val="single" w:sz="4" w:space="0" w:color="92D050"/>
            </w:tcBorders>
            <w:shd w:val="clear" w:color="auto" w:fill="auto"/>
          </w:tcPr>
          <w:p w:rsidR="00D576A3" w:rsidRPr="00CF223E" w:rsidRDefault="00D576A3" w:rsidP="005C66F2">
            <w:pPr>
              <w:pStyle w:val="Default"/>
              <w:rPr>
                <w:sz w:val="16"/>
                <w:szCs w:val="16"/>
              </w:rPr>
            </w:pPr>
            <w:r w:rsidRPr="00CF223E">
              <w:rPr>
                <w:sz w:val="16"/>
                <w:szCs w:val="16"/>
              </w:rPr>
              <w:t xml:space="preserve">audio-/visuelle Vorlagen sprachlich verständlich umsetzen (z.B. S. 42 ex. 1a; S. 47, ex. 8; </w:t>
            </w:r>
            <w:r w:rsidRPr="00CF223E">
              <w:rPr>
                <w:sz w:val="16"/>
                <w:szCs w:val="16"/>
                <w:highlight w:val="lightGray"/>
              </w:rPr>
              <w:t>S. 61; ex. 10</w:t>
            </w:r>
            <w:r w:rsidRPr="00CF223E">
              <w:rPr>
                <w:sz w:val="16"/>
                <w:szCs w:val="16"/>
              </w:rPr>
              <w:t>)</w:t>
            </w:r>
          </w:p>
        </w:tc>
        <w:tc>
          <w:tcPr>
            <w:tcW w:w="3054" w:type="dxa"/>
            <w:gridSpan w:val="4"/>
            <w:tcBorders>
              <w:top w:val="single" w:sz="4" w:space="0" w:color="92D050"/>
              <w:left w:val="single" w:sz="4" w:space="0" w:color="92D050"/>
              <w:bottom w:val="single" w:sz="4" w:space="0" w:color="92D050"/>
              <w:right w:val="single" w:sz="4" w:space="0" w:color="92D050"/>
            </w:tcBorders>
            <w:shd w:val="clear" w:color="auto" w:fill="auto"/>
          </w:tcPr>
          <w:p w:rsidR="00D576A3" w:rsidRPr="001E4FCB" w:rsidRDefault="00D576A3" w:rsidP="006552C7">
            <w:pPr>
              <w:pStyle w:val="Default"/>
              <w:rPr>
                <w:sz w:val="16"/>
                <w:szCs w:val="16"/>
              </w:rPr>
            </w:pPr>
          </w:p>
        </w:tc>
        <w:tc>
          <w:tcPr>
            <w:tcW w:w="3175" w:type="dxa"/>
            <w:tcBorders>
              <w:top w:val="single" w:sz="4" w:space="0" w:color="92D050"/>
              <w:left w:val="single" w:sz="4" w:space="0" w:color="92D050"/>
              <w:bottom w:val="single" w:sz="4" w:space="0" w:color="92D050"/>
              <w:right w:val="single" w:sz="4" w:space="0" w:color="92D050"/>
            </w:tcBorders>
            <w:shd w:val="clear" w:color="auto" w:fill="auto"/>
          </w:tcPr>
          <w:p w:rsidR="00D576A3" w:rsidRPr="001E4FCB" w:rsidRDefault="00D576A3" w:rsidP="005C66F2">
            <w:pPr>
              <w:pStyle w:val="Default"/>
              <w:rPr>
                <w:rFonts w:cs="Times New Roman"/>
                <w:sz w:val="16"/>
                <w:szCs w:val="16"/>
              </w:rPr>
            </w:pPr>
          </w:p>
        </w:tc>
        <w:tc>
          <w:tcPr>
            <w:tcW w:w="0" w:type="auto"/>
            <w:tcBorders>
              <w:top w:val="single" w:sz="4" w:space="0" w:color="92D050"/>
              <w:left w:val="single" w:sz="4" w:space="0" w:color="92D050"/>
              <w:bottom w:val="single" w:sz="4" w:space="0" w:color="92D050"/>
              <w:right w:val="single" w:sz="4" w:space="0" w:color="92D050"/>
            </w:tcBorders>
            <w:shd w:val="clear" w:color="auto" w:fill="auto"/>
          </w:tcPr>
          <w:p w:rsidR="00D576A3" w:rsidRPr="001E4FCB" w:rsidRDefault="00D576A3" w:rsidP="005C66F2">
            <w:pPr>
              <w:pStyle w:val="Default"/>
              <w:rPr>
                <w:sz w:val="16"/>
                <w:szCs w:val="16"/>
              </w:rPr>
            </w:pPr>
          </w:p>
        </w:tc>
      </w:tr>
      <w:tr w:rsidR="00254DCE" w:rsidRPr="00B36352" w:rsidTr="00B57C27">
        <w:trPr>
          <w:cantSplit/>
        </w:trPr>
        <w:tc>
          <w:tcPr>
            <w:tcW w:w="170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2653" w:type="dxa"/>
            <w:gridSpan w:val="3"/>
            <w:tcBorders>
              <w:top w:val="single" w:sz="4" w:space="0" w:color="99CC00"/>
              <w:left w:val="single" w:sz="4" w:space="0" w:color="FFFFFF"/>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2549" w:type="dxa"/>
            <w:gridSpan w:val="3"/>
            <w:tcBorders>
              <w:top w:val="single" w:sz="4" w:space="0" w:color="99CC00"/>
              <w:left w:val="single" w:sz="4" w:space="0" w:color="FFFFFF"/>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5197" w:type="dxa"/>
            <w:gridSpan w:val="3"/>
            <w:tcBorders>
              <w:top w:val="single" w:sz="4" w:space="0" w:color="99CC00"/>
              <w:left w:val="single" w:sz="4" w:space="0" w:color="FFFFFF"/>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368" w:type="dxa"/>
            <w:tcBorders>
              <w:top w:val="single" w:sz="4" w:space="0" w:color="99CC00"/>
              <w:left w:val="single" w:sz="4" w:space="0" w:color="FFFFFF"/>
              <w:bottom w:val="single" w:sz="4" w:space="0" w:color="99CC00"/>
              <w:right w:val="single" w:sz="4" w:space="0" w:color="99CC00"/>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254DCE" w:rsidRPr="001B0E9E" w:rsidTr="00B57C27">
        <w:trPr>
          <w:cantSplit/>
        </w:trPr>
        <w:tc>
          <w:tcPr>
            <w:tcW w:w="1707" w:type="dxa"/>
            <w:vMerge/>
            <w:tcBorders>
              <w:top w:val="single" w:sz="4" w:space="0" w:color="FFFFFF"/>
              <w:left w:val="single" w:sz="4" w:space="0" w:color="999999"/>
              <w:bottom w:val="single" w:sz="4" w:space="0" w:color="FFFFFF"/>
              <w:right w:val="single" w:sz="4" w:space="0" w:color="99CC00"/>
            </w:tcBorders>
            <w:shd w:val="clear" w:color="auto" w:fill="99CC00"/>
          </w:tcPr>
          <w:p w:rsidR="00254DCE" w:rsidRPr="00B36352" w:rsidRDefault="00254DCE" w:rsidP="00356B4A">
            <w:pPr>
              <w:spacing w:before="60" w:after="60"/>
              <w:rPr>
                <w:rFonts w:ascii="Arial" w:hAnsi="Arial" w:cs="Arial"/>
                <w:b/>
                <w:color w:val="FFFFFF"/>
              </w:rPr>
            </w:pPr>
          </w:p>
        </w:tc>
        <w:tc>
          <w:tcPr>
            <w:tcW w:w="2653" w:type="dxa"/>
            <w:gridSpan w:val="3"/>
            <w:tcBorders>
              <w:top w:val="single" w:sz="4" w:space="0" w:color="99CC00"/>
              <w:left w:val="single" w:sz="4" w:space="0" w:color="99CC00"/>
              <w:bottom w:val="single" w:sz="4" w:space="0" w:color="99CC00"/>
              <w:right w:val="single" w:sz="4" w:space="0" w:color="99CC00"/>
            </w:tcBorders>
            <w:shd w:val="clear" w:color="auto" w:fill="auto"/>
          </w:tcPr>
          <w:p w:rsidR="00254DCE" w:rsidRPr="009E2497" w:rsidRDefault="00254DCE" w:rsidP="00356B4A">
            <w:pPr>
              <w:pStyle w:val="Default"/>
              <w:rPr>
                <w:sz w:val="16"/>
                <w:szCs w:val="16"/>
              </w:rPr>
            </w:pPr>
            <w:r>
              <w:rPr>
                <w:sz w:val="16"/>
                <w:szCs w:val="16"/>
              </w:rPr>
              <w:t>verfügen</w:t>
            </w:r>
            <w:r w:rsidRPr="009E2497">
              <w:rPr>
                <w:sz w:val="16"/>
                <w:szCs w:val="16"/>
              </w:rPr>
              <w:t xml:space="preserve"> zunehmend über englische Aussprache- und Intonationsmuster</w:t>
            </w:r>
            <w:r>
              <w:rPr>
                <w:sz w:val="16"/>
                <w:szCs w:val="16"/>
              </w:rPr>
              <w:t>; d</w:t>
            </w:r>
            <w:r w:rsidRPr="009E2497">
              <w:rPr>
                <w:sz w:val="16"/>
                <w:szCs w:val="16"/>
              </w:rPr>
              <w:t>ie Aussprache wird zunehmend verständlicher, auch wenn ein fremder Akzent t</w:t>
            </w:r>
            <w:r>
              <w:rPr>
                <w:sz w:val="16"/>
                <w:szCs w:val="16"/>
              </w:rPr>
              <w:t>eilweise offensichtlich bleibt</w:t>
            </w:r>
          </w:p>
          <w:p w:rsidR="00254DCE" w:rsidRPr="00240D0E" w:rsidRDefault="00254DCE" w:rsidP="00356B4A">
            <w:pPr>
              <w:spacing w:before="60" w:after="60"/>
              <w:rPr>
                <w:rFonts w:ascii="Arial" w:hAnsi="Arial" w:cs="Arial"/>
                <w:sz w:val="16"/>
                <w:szCs w:val="16"/>
              </w:rPr>
            </w:pPr>
            <w:r w:rsidRPr="009E2497">
              <w:rPr>
                <w:rFonts w:ascii="Arial" w:hAnsi="Arial" w:cs="Arial"/>
                <w:sz w:val="16"/>
                <w:szCs w:val="16"/>
              </w:rPr>
              <w:t>können die Zeichen der Lautschrift erkennen, um die Aussprache von Wörtern zunehmend selbstständig zu erschließen</w:t>
            </w:r>
            <w:r>
              <w:rPr>
                <w:rFonts w:ascii="Arial" w:hAnsi="Arial" w:cs="Arial"/>
                <w:sz w:val="16"/>
                <w:szCs w:val="16"/>
              </w:rPr>
              <w:t xml:space="preserve"> (</w:t>
            </w:r>
            <w:proofErr w:type="spellStart"/>
            <w:r w:rsidRPr="005A7FC6">
              <w:rPr>
                <w:rFonts w:ascii="Arial" w:hAnsi="Arial" w:cs="Arial"/>
                <w:i/>
                <w:sz w:val="16"/>
                <w:szCs w:val="16"/>
              </w:rPr>
              <w:t>Vocabulary</w:t>
            </w:r>
            <w:proofErr w:type="spellEnd"/>
            <w:r>
              <w:rPr>
                <w:rFonts w:ascii="Arial" w:hAnsi="Arial" w:cs="Arial"/>
                <w:sz w:val="16"/>
                <w:szCs w:val="16"/>
              </w:rPr>
              <w:t xml:space="preserve"> im Anhang des Schülerbuchs)</w:t>
            </w:r>
          </w:p>
        </w:tc>
        <w:tc>
          <w:tcPr>
            <w:tcW w:w="2549" w:type="dxa"/>
            <w:gridSpan w:val="3"/>
            <w:tcBorders>
              <w:top w:val="single" w:sz="4" w:space="0" w:color="99CC00"/>
              <w:left w:val="single" w:sz="4" w:space="0" w:color="99CC00"/>
              <w:bottom w:val="single" w:sz="4" w:space="0" w:color="99CC00"/>
              <w:right w:val="single" w:sz="4" w:space="0" w:color="99CC00"/>
            </w:tcBorders>
            <w:shd w:val="clear" w:color="auto" w:fill="auto"/>
          </w:tcPr>
          <w:p w:rsidR="00254DCE" w:rsidRDefault="00254DCE" w:rsidP="00356B4A">
            <w:pPr>
              <w:pStyle w:val="Default"/>
              <w:rPr>
                <w:sz w:val="16"/>
                <w:szCs w:val="16"/>
              </w:rPr>
            </w:pPr>
            <w:r>
              <w:rPr>
                <w:sz w:val="16"/>
                <w:szCs w:val="16"/>
              </w:rPr>
              <w:t xml:space="preserve">können Wortschatz zur </w:t>
            </w:r>
            <w:r w:rsidRPr="009E2497">
              <w:rPr>
                <w:sz w:val="16"/>
                <w:szCs w:val="16"/>
              </w:rPr>
              <w:t>Meinungsäußerung und zum Erfragen ein</w:t>
            </w:r>
            <w:r>
              <w:rPr>
                <w:sz w:val="16"/>
                <w:szCs w:val="16"/>
              </w:rPr>
              <w:t>fa</w:t>
            </w:r>
            <w:r w:rsidRPr="009E2497">
              <w:rPr>
                <w:sz w:val="16"/>
                <w:szCs w:val="16"/>
              </w:rPr>
              <w:t>cher Informationen, verstehen und verwenden</w:t>
            </w:r>
            <w:r>
              <w:rPr>
                <w:sz w:val="16"/>
                <w:szCs w:val="16"/>
              </w:rPr>
              <w:t xml:space="preserve"> (z.B. S. 18, ex. 5)</w:t>
            </w:r>
          </w:p>
          <w:p w:rsidR="00254DCE" w:rsidRPr="009E2497" w:rsidRDefault="00254DCE" w:rsidP="00356B4A">
            <w:pPr>
              <w:pStyle w:val="Default"/>
              <w:rPr>
                <w:sz w:val="16"/>
                <w:szCs w:val="16"/>
              </w:rPr>
            </w:pPr>
          </w:p>
          <w:p w:rsidR="00B57C27" w:rsidRPr="009E2497" w:rsidRDefault="00254DCE" w:rsidP="00356B4A">
            <w:pPr>
              <w:pStyle w:val="Default"/>
              <w:rPr>
                <w:sz w:val="16"/>
                <w:szCs w:val="16"/>
              </w:rPr>
            </w:pPr>
            <w:r>
              <w:rPr>
                <w:sz w:val="16"/>
                <w:szCs w:val="16"/>
              </w:rPr>
              <w:t xml:space="preserve">können </w:t>
            </w:r>
            <w:r w:rsidRPr="009E2497">
              <w:rPr>
                <w:sz w:val="16"/>
                <w:szCs w:val="16"/>
              </w:rPr>
              <w:t>ihren Wortscha</w:t>
            </w:r>
            <w:r>
              <w:rPr>
                <w:sz w:val="16"/>
                <w:szCs w:val="16"/>
              </w:rPr>
              <w:t>tz zielgerichtet und situations</w:t>
            </w:r>
            <w:r w:rsidRPr="009E2497">
              <w:rPr>
                <w:sz w:val="16"/>
                <w:szCs w:val="16"/>
              </w:rPr>
              <w:t>gerecht ver</w:t>
            </w:r>
            <w:r>
              <w:rPr>
                <w:sz w:val="16"/>
                <w:szCs w:val="16"/>
              </w:rPr>
              <w:t>wenden, um sich in der Zielspra</w:t>
            </w:r>
            <w:r w:rsidRPr="009E2497">
              <w:rPr>
                <w:sz w:val="16"/>
                <w:szCs w:val="16"/>
              </w:rPr>
              <w:t xml:space="preserve">che verständlich zu machen </w:t>
            </w:r>
            <w:r>
              <w:rPr>
                <w:sz w:val="16"/>
                <w:szCs w:val="16"/>
              </w:rPr>
              <w:t xml:space="preserve">(z.B. S. 18, ex. 2; Wortfeld </w:t>
            </w:r>
            <w:r w:rsidR="001E56F5">
              <w:rPr>
                <w:sz w:val="16"/>
                <w:szCs w:val="16"/>
              </w:rPr>
              <w:t>USA, Stadt/Land-Leben</w:t>
            </w:r>
            <w:r w:rsidR="00FF23D9">
              <w:rPr>
                <w:sz w:val="16"/>
                <w:szCs w:val="16"/>
              </w:rPr>
              <w:t>; S. 56, ex. 1-2</w:t>
            </w:r>
            <w:r w:rsidR="009A16A2">
              <w:rPr>
                <w:sz w:val="16"/>
                <w:szCs w:val="16"/>
              </w:rPr>
              <w:t xml:space="preserve">; </w:t>
            </w:r>
            <w:r w:rsidR="009A16A2" w:rsidRPr="009A16A2">
              <w:rPr>
                <w:sz w:val="16"/>
                <w:szCs w:val="16"/>
                <w:highlight w:val="lightGray"/>
              </w:rPr>
              <w:t>S. 58, ex. 2</w:t>
            </w:r>
            <w:r w:rsidR="008B28BB">
              <w:rPr>
                <w:sz w:val="16"/>
                <w:szCs w:val="16"/>
              </w:rPr>
              <w:t xml:space="preserve">; </w:t>
            </w:r>
            <w:r w:rsidR="008B28BB" w:rsidRPr="008B28BB">
              <w:rPr>
                <w:sz w:val="16"/>
                <w:szCs w:val="16"/>
                <w:highlight w:val="lightGray"/>
              </w:rPr>
              <w:t>S. 63, ex. 16</w:t>
            </w:r>
            <w:r>
              <w:rPr>
                <w:sz w:val="16"/>
                <w:szCs w:val="16"/>
              </w:rPr>
              <w:t>)</w:t>
            </w:r>
          </w:p>
        </w:tc>
        <w:tc>
          <w:tcPr>
            <w:tcW w:w="5197" w:type="dxa"/>
            <w:gridSpan w:val="3"/>
            <w:tcBorders>
              <w:top w:val="single" w:sz="4" w:space="0" w:color="99CC00"/>
              <w:left w:val="single" w:sz="4" w:space="0" w:color="99CC00"/>
              <w:bottom w:val="single" w:sz="4" w:space="0" w:color="99CC00"/>
              <w:right w:val="single" w:sz="4" w:space="0" w:color="99CC00"/>
            </w:tcBorders>
            <w:shd w:val="clear" w:color="auto" w:fill="auto"/>
          </w:tcPr>
          <w:p w:rsidR="00254DCE" w:rsidRPr="009E2497" w:rsidRDefault="00254DCE" w:rsidP="002645DA">
            <w:pPr>
              <w:pStyle w:val="Default"/>
              <w:rPr>
                <w:sz w:val="16"/>
                <w:szCs w:val="16"/>
              </w:rPr>
            </w:pPr>
            <w:r w:rsidRPr="009E2497">
              <w:rPr>
                <w:sz w:val="16"/>
                <w:szCs w:val="16"/>
              </w:rPr>
              <w:t xml:space="preserve">komplexere Aussagen, Fragen und </w:t>
            </w:r>
            <w:proofErr w:type="spellStart"/>
            <w:r w:rsidRPr="009E2497">
              <w:rPr>
                <w:sz w:val="16"/>
                <w:szCs w:val="16"/>
              </w:rPr>
              <w:t>Aufforde</w:t>
            </w:r>
            <w:proofErr w:type="spellEnd"/>
            <w:r w:rsidRPr="009E2497">
              <w:rPr>
                <w:sz w:val="16"/>
                <w:szCs w:val="16"/>
              </w:rPr>
              <w:t xml:space="preserve">-rungen in bejahter und verneinter Form </w:t>
            </w:r>
            <w:proofErr w:type="spellStart"/>
            <w:r w:rsidRPr="009E2497">
              <w:rPr>
                <w:sz w:val="16"/>
                <w:szCs w:val="16"/>
              </w:rPr>
              <w:t>ver</w:t>
            </w:r>
            <w:proofErr w:type="spellEnd"/>
            <w:r w:rsidRPr="009E2497">
              <w:rPr>
                <w:sz w:val="16"/>
                <w:szCs w:val="16"/>
              </w:rPr>
              <w:t xml:space="preserve">-stehen und formulieren </w:t>
            </w:r>
            <w:r>
              <w:rPr>
                <w:sz w:val="16"/>
                <w:szCs w:val="16"/>
              </w:rPr>
              <w:t>(z.B. S.</w:t>
            </w:r>
            <w:r w:rsidR="00BA6791">
              <w:rPr>
                <w:sz w:val="16"/>
                <w:szCs w:val="16"/>
              </w:rPr>
              <w:t xml:space="preserve"> 45, ex. 3; S. 46-47, ex. 4-7</w:t>
            </w:r>
            <w:r w:rsidR="00037795">
              <w:rPr>
                <w:sz w:val="16"/>
                <w:szCs w:val="16"/>
              </w:rPr>
              <w:t xml:space="preserve">; </w:t>
            </w:r>
            <w:r w:rsidR="002645DA" w:rsidRPr="004C28A8">
              <w:rPr>
                <w:noProof/>
                <w:sz w:val="16"/>
                <w:szCs w:val="16"/>
              </w:rPr>
              <w:drawing>
                <wp:inline distT="0" distB="0" distL="0" distR="0" wp14:anchorId="09E9CC74" wp14:editId="6955434C">
                  <wp:extent cx="120650" cy="127000"/>
                  <wp:effectExtent l="1905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037795" w:rsidRPr="002645DA">
              <w:rPr>
                <w:color w:val="auto"/>
                <w:sz w:val="16"/>
                <w:szCs w:val="16"/>
              </w:rPr>
              <w:t>S. 116, ex. 3-5;</w:t>
            </w:r>
            <w:r w:rsidR="00037795" w:rsidRPr="00037795">
              <w:rPr>
                <w:color w:val="auto"/>
                <w:sz w:val="16"/>
                <w:szCs w:val="16"/>
              </w:rPr>
              <w:t xml:space="preserve"> S. 49, ex. 11-12</w:t>
            </w:r>
            <w:r w:rsidR="00037795">
              <w:rPr>
                <w:color w:val="auto"/>
                <w:sz w:val="16"/>
                <w:szCs w:val="16"/>
              </w:rPr>
              <w:t xml:space="preserve">; </w:t>
            </w:r>
            <w:r w:rsidR="002645DA" w:rsidRPr="004C28A8">
              <w:rPr>
                <w:noProof/>
                <w:sz w:val="16"/>
                <w:szCs w:val="16"/>
              </w:rPr>
              <w:drawing>
                <wp:inline distT="0" distB="0" distL="0" distR="0" wp14:anchorId="09E9CC74" wp14:editId="6955434C">
                  <wp:extent cx="120650" cy="127000"/>
                  <wp:effectExtent l="1905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037795" w:rsidRPr="002645DA">
              <w:rPr>
                <w:color w:val="auto"/>
                <w:sz w:val="16"/>
                <w:szCs w:val="16"/>
              </w:rPr>
              <w:t>S. 117, ex.6;</w:t>
            </w:r>
            <w:r w:rsidR="00037795">
              <w:rPr>
                <w:color w:val="FF0000"/>
                <w:sz w:val="16"/>
                <w:szCs w:val="16"/>
              </w:rPr>
              <w:t xml:space="preserve"> </w:t>
            </w:r>
            <w:r w:rsidR="002645DA" w:rsidRPr="004C28A8">
              <w:rPr>
                <w:noProof/>
                <w:sz w:val="16"/>
                <w:szCs w:val="16"/>
              </w:rPr>
              <w:drawing>
                <wp:inline distT="0" distB="0" distL="0" distR="0" wp14:anchorId="09E9CC74" wp14:editId="6955434C">
                  <wp:extent cx="120650" cy="127000"/>
                  <wp:effectExtent l="1905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037795" w:rsidRPr="002645DA">
              <w:rPr>
                <w:color w:val="auto"/>
                <w:sz w:val="16"/>
                <w:szCs w:val="16"/>
              </w:rPr>
              <w:t>117, ex. 7-8;</w:t>
            </w:r>
            <w:r w:rsidR="00037795">
              <w:rPr>
                <w:color w:val="FF0000"/>
                <w:sz w:val="16"/>
                <w:szCs w:val="16"/>
              </w:rPr>
              <w:t xml:space="preserve"> </w:t>
            </w:r>
            <w:r w:rsidR="002645DA" w:rsidRPr="004C28A8">
              <w:rPr>
                <w:noProof/>
                <w:sz w:val="16"/>
                <w:szCs w:val="16"/>
              </w:rPr>
              <w:drawing>
                <wp:inline distT="0" distB="0" distL="0" distR="0" wp14:anchorId="46B32444" wp14:editId="61832330">
                  <wp:extent cx="127000" cy="127000"/>
                  <wp:effectExtent l="19050" t="0" r="635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037795" w:rsidRPr="002645DA">
              <w:rPr>
                <w:color w:val="auto"/>
                <w:sz w:val="16"/>
                <w:szCs w:val="16"/>
              </w:rPr>
              <w:t xml:space="preserve"> S. 118, ex. 9</w:t>
            </w:r>
            <w:r w:rsidR="009B10C4" w:rsidRPr="002645DA">
              <w:rPr>
                <w:color w:val="auto"/>
                <w:sz w:val="16"/>
                <w:szCs w:val="16"/>
              </w:rPr>
              <w:t>;</w:t>
            </w:r>
            <w:r w:rsidR="009B10C4">
              <w:rPr>
                <w:color w:val="FF0000"/>
                <w:sz w:val="16"/>
                <w:szCs w:val="16"/>
              </w:rPr>
              <w:t xml:space="preserve"> </w:t>
            </w:r>
            <w:r w:rsidR="009B10C4" w:rsidRPr="009B10C4">
              <w:rPr>
                <w:color w:val="auto"/>
                <w:sz w:val="16"/>
                <w:szCs w:val="16"/>
              </w:rPr>
              <w:t xml:space="preserve">S. 50-51, ex. 13-15; </w:t>
            </w:r>
            <w:r w:rsidR="002645DA" w:rsidRPr="004C28A8">
              <w:rPr>
                <w:noProof/>
                <w:sz w:val="16"/>
                <w:szCs w:val="16"/>
              </w:rPr>
              <w:drawing>
                <wp:inline distT="0" distB="0" distL="0" distR="0" wp14:anchorId="612936B7" wp14:editId="0524F076">
                  <wp:extent cx="120650" cy="127000"/>
                  <wp:effectExtent l="1905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9B10C4" w:rsidRPr="002645DA">
              <w:rPr>
                <w:color w:val="auto"/>
                <w:sz w:val="16"/>
                <w:szCs w:val="16"/>
              </w:rPr>
              <w:t>S. 119, ex. 12</w:t>
            </w:r>
            <w:r w:rsidR="00AE6D00" w:rsidRPr="002645DA">
              <w:rPr>
                <w:color w:val="auto"/>
                <w:sz w:val="16"/>
                <w:szCs w:val="16"/>
              </w:rPr>
              <w:t>;</w:t>
            </w:r>
            <w:r w:rsidR="00AE6D00">
              <w:rPr>
                <w:color w:val="FF0000"/>
                <w:sz w:val="16"/>
                <w:szCs w:val="16"/>
              </w:rPr>
              <w:t xml:space="preserve"> </w:t>
            </w:r>
            <w:r w:rsidR="00AE6D00" w:rsidRPr="00AE6D00">
              <w:rPr>
                <w:color w:val="auto"/>
                <w:sz w:val="16"/>
                <w:szCs w:val="16"/>
                <w:highlight w:val="lightGray"/>
              </w:rPr>
              <w:t>S. 58, ex. 3; S. 59, ex. 4 &amp; 6</w:t>
            </w:r>
            <w:r w:rsidR="009A16A2" w:rsidRPr="009A16A2">
              <w:rPr>
                <w:color w:val="auto"/>
                <w:sz w:val="16"/>
                <w:szCs w:val="16"/>
                <w:highlight w:val="lightGray"/>
              </w:rPr>
              <w:t>; S. 60, ex. 7</w:t>
            </w:r>
            <w:r w:rsidR="005D2C98">
              <w:rPr>
                <w:color w:val="auto"/>
                <w:sz w:val="16"/>
                <w:szCs w:val="16"/>
              </w:rPr>
              <w:t xml:space="preserve">; </w:t>
            </w:r>
            <w:r w:rsidR="005D2C98" w:rsidRPr="00EA0334">
              <w:rPr>
                <w:color w:val="auto"/>
                <w:sz w:val="16"/>
                <w:szCs w:val="16"/>
                <w:highlight w:val="lightGray"/>
              </w:rPr>
              <w:t>S: 61, ex. 11</w:t>
            </w:r>
            <w:r w:rsidR="00D957B3" w:rsidRPr="00D957B3">
              <w:rPr>
                <w:color w:val="auto"/>
                <w:sz w:val="16"/>
                <w:szCs w:val="16"/>
                <w:highlight w:val="lightGray"/>
              </w:rPr>
              <w:t>; S. 62, ex. 13</w:t>
            </w:r>
            <w:r w:rsidR="008B28BB" w:rsidRPr="008B28BB">
              <w:rPr>
                <w:color w:val="auto"/>
                <w:sz w:val="16"/>
                <w:szCs w:val="16"/>
                <w:highlight w:val="lightGray"/>
              </w:rPr>
              <w:t>-</w:t>
            </w:r>
            <w:r w:rsidR="008B28BB">
              <w:rPr>
                <w:color w:val="auto"/>
                <w:sz w:val="16"/>
                <w:szCs w:val="16"/>
                <w:highlight w:val="lightGray"/>
              </w:rPr>
              <w:t>1</w:t>
            </w:r>
            <w:r w:rsidR="008B28BB" w:rsidRPr="008B28BB">
              <w:rPr>
                <w:color w:val="auto"/>
                <w:sz w:val="16"/>
                <w:szCs w:val="16"/>
                <w:highlight w:val="lightGray"/>
              </w:rPr>
              <w:t>4</w:t>
            </w:r>
            <w:r>
              <w:rPr>
                <w:sz w:val="16"/>
                <w:szCs w:val="16"/>
              </w:rPr>
              <w:t>)</w:t>
            </w:r>
          </w:p>
        </w:tc>
        <w:tc>
          <w:tcPr>
            <w:tcW w:w="3368" w:type="dxa"/>
            <w:tcBorders>
              <w:top w:val="single" w:sz="4" w:space="0" w:color="99CC00"/>
              <w:left w:val="single" w:sz="4" w:space="0" w:color="99CC00"/>
              <w:bottom w:val="single" w:sz="4" w:space="0" w:color="99CC00"/>
              <w:right w:val="single" w:sz="4" w:space="0" w:color="99CC00"/>
            </w:tcBorders>
          </w:tcPr>
          <w:p w:rsidR="00254DCE" w:rsidRPr="009E2497" w:rsidRDefault="00254DCE" w:rsidP="00073090">
            <w:pPr>
              <w:pStyle w:val="Default"/>
              <w:rPr>
                <w:sz w:val="16"/>
                <w:szCs w:val="16"/>
              </w:rPr>
            </w:pPr>
            <w:r w:rsidRPr="009E2497">
              <w:rPr>
                <w:sz w:val="16"/>
                <w:szCs w:val="16"/>
              </w:rPr>
              <w:t>können Wörter des erworbenen Wortschatzes erst mit Hilfen, dann zunehmend selbstständig korrekt schreiben</w:t>
            </w:r>
            <w:r>
              <w:rPr>
                <w:sz w:val="16"/>
                <w:szCs w:val="16"/>
              </w:rPr>
              <w:t xml:space="preserve">, </w:t>
            </w:r>
            <w:r w:rsidRPr="009E2497">
              <w:rPr>
                <w:sz w:val="16"/>
                <w:szCs w:val="16"/>
              </w:rPr>
              <w:t>können zunehmen</w:t>
            </w:r>
            <w:r>
              <w:rPr>
                <w:sz w:val="16"/>
                <w:szCs w:val="16"/>
              </w:rPr>
              <w:t>d korrekt Wörter buchstabieren</w:t>
            </w:r>
          </w:p>
          <w:p w:rsidR="00254DCE" w:rsidRDefault="00254DCE" w:rsidP="00073090">
            <w:pPr>
              <w:pStyle w:val="Default"/>
              <w:rPr>
                <w:sz w:val="16"/>
                <w:szCs w:val="16"/>
              </w:rPr>
            </w:pPr>
          </w:p>
          <w:p w:rsidR="00254DCE" w:rsidRDefault="00254DCE" w:rsidP="00073090">
            <w:pPr>
              <w:pStyle w:val="Default"/>
              <w:rPr>
                <w:sz w:val="16"/>
                <w:szCs w:val="16"/>
              </w:rPr>
            </w:pPr>
            <w:r w:rsidRPr="009E2497">
              <w:rPr>
                <w:sz w:val="16"/>
                <w:szCs w:val="16"/>
              </w:rPr>
              <w:t xml:space="preserve">können grundlegende Regeln der Interpunktion anwenden, um Texte zu verstehen und eigene </w:t>
            </w:r>
            <w:r>
              <w:rPr>
                <w:sz w:val="16"/>
                <w:szCs w:val="16"/>
              </w:rPr>
              <w:t>Texte verständlich zu verfassen</w:t>
            </w:r>
            <w:r w:rsidRPr="009E2497">
              <w:rPr>
                <w:sz w:val="16"/>
                <w:szCs w:val="16"/>
              </w:rPr>
              <w:t xml:space="preserve"> </w:t>
            </w:r>
          </w:p>
          <w:p w:rsidR="00073090" w:rsidRPr="009E2497" w:rsidRDefault="00073090" w:rsidP="00073090">
            <w:pPr>
              <w:pStyle w:val="Default"/>
              <w:rPr>
                <w:sz w:val="16"/>
                <w:szCs w:val="16"/>
              </w:rPr>
            </w:pPr>
          </w:p>
          <w:p w:rsidR="00254DCE" w:rsidRPr="009E2497" w:rsidRDefault="00254DCE" w:rsidP="00073090">
            <w:pPr>
              <w:rPr>
                <w:rFonts w:ascii="Arial" w:hAnsi="Arial" w:cs="Arial"/>
                <w:sz w:val="16"/>
                <w:szCs w:val="16"/>
              </w:rPr>
            </w:pPr>
            <w:r w:rsidRPr="009E2497">
              <w:rPr>
                <w:rFonts w:ascii="Arial" w:hAnsi="Arial" w:cs="Arial"/>
                <w:sz w:val="16"/>
                <w:szCs w:val="16"/>
              </w:rPr>
              <w:t>benutzen zunehmend Wörterbücher und Wörterverzeichnisse, um selbstständig ihre Orthografie z</w:t>
            </w:r>
            <w:r>
              <w:rPr>
                <w:rFonts w:ascii="Arial" w:hAnsi="Arial" w:cs="Arial"/>
                <w:sz w:val="16"/>
                <w:szCs w:val="16"/>
              </w:rPr>
              <w:t>u korrigieren und zu optimieren</w:t>
            </w:r>
          </w:p>
        </w:tc>
      </w:tr>
      <w:tr w:rsidR="00254DCE" w:rsidRPr="00B36352" w:rsidTr="00B57C27">
        <w:trPr>
          <w:cantSplit/>
        </w:trPr>
        <w:tc>
          <w:tcPr>
            <w:tcW w:w="170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254DCE" w:rsidRDefault="00254DCE" w:rsidP="00356B4A">
            <w:pPr>
              <w:spacing w:before="60" w:after="60"/>
              <w:rPr>
                <w:rFonts w:ascii="Arial" w:hAnsi="Arial" w:cs="Arial"/>
                <w:b/>
                <w:color w:val="FFFFFF"/>
              </w:rPr>
            </w:pPr>
            <w:r w:rsidRPr="00B36352">
              <w:rPr>
                <w:rFonts w:ascii="Arial" w:hAnsi="Arial" w:cs="Arial"/>
                <w:b/>
                <w:color w:val="FFFFFF"/>
              </w:rPr>
              <w:t>Interkulturelle Kompetenzen</w:t>
            </w:r>
          </w:p>
          <w:p w:rsidR="00254DCE" w:rsidRPr="00B36352" w:rsidRDefault="00254DCE" w:rsidP="00356B4A">
            <w:pPr>
              <w:spacing w:before="60" w:after="60"/>
              <w:rPr>
                <w:rFonts w:ascii="Arial" w:hAnsi="Arial" w:cs="Arial"/>
                <w:b/>
                <w:color w:val="FFFFFF"/>
              </w:rPr>
            </w:pPr>
          </w:p>
        </w:tc>
        <w:tc>
          <w:tcPr>
            <w:tcW w:w="2146" w:type="dxa"/>
            <w:gridSpan w:val="2"/>
            <w:tcBorders>
              <w:top w:val="single" w:sz="4" w:space="0" w:color="99CC00"/>
              <w:left w:val="single" w:sz="4" w:space="0" w:color="FFFFFF"/>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8253" w:type="dxa"/>
            <w:gridSpan w:val="7"/>
            <w:tcBorders>
              <w:top w:val="single" w:sz="4" w:space="0" w:color="99CC00"/>
              <w:left w:val="single" w:sz="4" w:space="0" w:color="FFFFFF"/>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3368" w:type="dxa"/>
            <w:tcBorders>
              <w:top w:val="single" w:sz="4" w:space="0" w:color="99CC00"/>
              <w:left w:val="single" w:sz="4" w:space="0" w:color="FFFFFF"/>
              <w:bottom w:val="single" w:sz="4" w:space="0" w:color="99CC00"/>
              <w:right w:val="single" w:sz="4" w:space="0" w:color="99CC00"/>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254DCE" w:rsidRPr="00B36352" w:rsidTr="00B57C27">
        <w:trPr>
          <w:cantSplit/>
        </w:trPr>
        <w:tc>
          <w:tcPr>
            <w:tcW w:w="1707" w:type="dxa"/>
            <w:vMerge/>
            <w:tcBorders>
              <w:top w:val="single" w:sz="4" w:space="0" w:color="FFFFFF"/>
              <w:left w:val="single" w:sz="4" w:space="0" w:color="999999"/>
              <w:bottom w:val="single" w:sz="4" w:space="0" w:color="FFFFFF"/>
              <w:right w:val="single" w:sz="4" w:space="0" w:color="99CC00"/>
            </w:tcBorders>
            <w:shd w:val="clear" w:color="auto" w:fill="99CC00"/>
          </w:tcPr>
          <w:p w:rsidR="00254DCE" w:rsidRPr="00B36352" w:rsidRDefault="00254DCE" w:rsidP="00356B4A">
            <w:pPr>
              <w:spacing w:before="60" w:after="60"/>
              <w:rPr>
                <w:rFonts w:ascii="Arial" w:hAnsi="Arial" w:cs="Arial"/>
                <w:b/>
                <w:color w:val="FFFFFF"/>
              </w:rPr>
            </w:pPr>
          </w:p>
        </w:tc>
        <w:tc>
          <w:tcPr>
            <w:tcW w:w="2146" w:type="dxa"/>
            <w:gridSpan w:val="2"/>
            <w:tcBorders>
              <w:top w:val="single" w:sz="4" w:space="0" w:color="99CC00"/>
              <w:left w:val="single" w:sz="4" w:space="0" w:color="99CC00"/>
              <w:bottom w:val="single" w:sz="4" w:space="0" w:color="99CC00"/>
              <w:right w:val="single" w:sz="4" w:space="0" w:color="99CC00"/>
            </w:tcBorders>
            <w:shd w:val="clear" w:color="auto" w:fill="auto"/>
          </w:tcPr>
          <w:p w:rsidR="00254DCE" w:rsidRDefault="00254DCE" w:rsidP="00B57C27">
            <w:pPr>
              <w:pStyle w:val="Default"/>
              <w:rPr>
                <w:sz w:val="16"/>
                <w:szCs w:val="16"/>
              </w:rPr>
            </w:pPr>
            <w:r w:rsidRPr="009E2497">
              <w:rPr>
                <w:sz w:val="16"/>
                <w:szCs w:val="16"/>
              </w:rPr>
              <w:t xml:space="preserve">kennen elementare Kommunikations- und Interaktionsregeln ausgewählter englischsprachiger Länder und verfügen über ein entsprechendes Sprachregister, das sie in vertrauten Situationen anwenden </w:t>
            </w:r>
            <w:r>
              <w:rPr>
                <w:sz w:val="16"/>
                <w:szCs w:val="16"/>
              </w:rPr>
              <w:t>(z.B. S.</w:t>
            </w:r>
            <w:r w:rsidR="00C1633C">
              <w:rPr>
                <w:sz w:val="16"/>
                <w:szCs w:val="16"/>
              </w:rPr>
              <w:t xml:space="preserve"> 41, ex. 4</w:t>
            </w:r>
            <w:r>
              <w:rPr>
                <w:sz w:val="16"/>
                <w:szCs w:val="16"/>
              </w:rPr>
              <w:t>)</w:t>
            </w:r>
          </w:p>
          <w:p w:rsidR="00B57C27" w:rsidRPr="009E2497" w:rsidRDefault="00B57C27" w:rsidP="00B57C27">
            <w:pPr>
              <w:pStyle w:val="Default"/>
              <w:rPr>
                <w:sz w:val="16"/>
                <w:szCs w:val="16"/>
              </w:rPr>
            </w:pPr>
          </w:p>
          <w:p w:rsidR="00254DCE" w:rsidRDefault="00254DCE" w:rsidP="00B57C27">
            <w:pPr>
              <w:pStyle w:val="Default"/>
              <w:rPr>
                <w:sz w:val="16"/>
                <w:szCs w:val="16"/>
              </w:rPr>
            </w:pPr>
            <w:r w:rsidRPr="009E2497">
              <w:rPr>
                <w:sz w:val="16"/>
                <w:szCs w:val="16"/>
              </w:rPr>
              <w:t xml:space="preserve">sind neugierig auf Fremdes, aufgeschlossen für andere Kulturen, akzeptieren kulturelle Vielfalt und sehen sie als Bereicherung für ihr Leben </w:t>
            </w:r>
            <w:r>
              <w:rPr>
                <w:sz w:val="16"/>
                <w:szCs w:val="16"/>
              </w:rPr>
              <w:t>(z.B. S.</w:t>
            </w:r>
            <w:r w:rsidR="00C1633C">
              <w:rPr>
                <w:sz w:val="16"/>
                <w:szCs w:val="16"/>
              </w:rPr>
              <w:t>S.38-39 Text; S. 40, ex. 3</w:t>
            </w:r>
            <w:r w:rsidR="00BA6791">
              <w:rPr>
                <w:sz w:val="16"/>
                <w:szCs w:val="16"/>
              </w:rPr>
              <w:t>; S. 45, ex. 2</w:t>
            </w:r>
            <w:r>
              <w:rPr>
                <w:sz w:val="16"/>
                <w:szCs w:val="16"/>
              </w:rPr>
              <w:t>)</w:t>
            </w:r>
          </w:p>
          <w:p w:rsidR="00B57C27" w:rsidRDefault="00B57C27" w:rsidP="00B57C27">
            <w:pPr>
              <w:pStyle w:val="Default"/>
              <w:rPr>
                <w:sz w:val="16"/>
                <w:szCs w:val="16"/>
              </w:rPr>
            </w:pPr>
          </w:p>
          <w:p w:rsidR="00CF223E" w:rsidRDefault="00CF223E" w:rsidP="00B57C27">
            <w:pPr>
              <w:pStyle w:val="Default"/>
              <w:rPr>
                <w:sz w:val="16"/>
                <w:szCs w:val="16"/>
              </w:rPr>
            </w:pPr>
          </w:p>
          <w:p w:rsidR="00CF223E" w:rsidRDefault="00CF223E" w:rsidP="00B57C27">
            <w:pPr>
              <w:pStyle w:val="Default"/>
              <w:rPr>
                <w:sz w:val="16"/>
                <w:szCs w:val="16"/>
              </w:rPr>
            </w:pPr>
          </w:p>
          <w:p w:rsidR="00CF223E" w:rsidRPr="009E2497" w:rsidRDefault="00CF223E" w:rsidP="00B57C27">
            <w:pPr>
              <w:pStyle w:val="Default"/>
              <w:rPr>
                <w:sz w:val="16"/>
                <w:szCs w:val="16"/>
              </w:rPr>
            </w:pPr>
          </w:p>
          <w:p w:rsidR="00254DCE" w:rsidRPr="00CF223E" w:rsidRDefault="00254DCE" w:rsidP="00B57C27">
            <w:pPr>
              <w:pStyle w:val="Default"/>
              <w:rPr>
                <w:sz w:val="16"/>
                <w:szCs w:val="16"/>
              </w:rPr>
            </w:pPr>
          </w:p>
        </w:tc>
        <w:tc>
          <w:tcPr>
            <w:tcW w:w="8253" w:type="dxa"/>
            <w:gridSpan w:val="7"/>
            <w:tcBorders>
              <w:top w:val="single" w:sz="4" w:space="0" w:color="99CC00"/>
              <w:left w:val="single" w:sz="4" w:space="0" w:color="99CC00"/>
              <w:bottom w:val="single" w:sz="4" w:space="0" w:color="99CC00"/>
              <w:right w:val="single" w:sz="4" w:space="0" w:color="99CC00"/>
            </w:tcBorders>
          </w:tcPr>
          <w:p w:rsidR="00254DCE" w:rsidRPr="009E2497" w:rsidRDefault="00254DCE" w:rsidP="00356B4A">
            <w:pPr>
              <w:pStyle w:val="Default"/>
              <w:spacing w:after="123"/>
              <w:rPr>
                <w:sz w:val="16"/>
                <w:szCs w:val="16"/>
              </w:rPr>
            </w:pPr>
            <w:r w:rsidRPr="009E2497">
              <w:rPr>
                <w:sz w:val="16"/>
                <w:szCs w:val="16"/>
              </w:rPr>
              <w:t>‒ Alltag und Lebensbedingungen</w:t>
            </w:r>
            <w:r>
              <w:rPr>
                <w:sz w:val="16"/>
                <w:szCs w:val="16"/>
              </w:rPr>
              <w:t xml:space="preserve"> (z.B. S.</w:t>
            </w:r>
            <w:r w:rsidR="00C1633C">
              <w:rPr>
                <w:sz w:val="16"/>
                <w:szCs w:val="16"/>
              </w:rPr>
              <w:t xml:space="preserve"> 38-41</w:t>
            </w:r>
            <w:r w:rsidR="00FF23D9">
              <w:rPr>
                <w:sz w:val="16"/>
                <w:szCs w:val="16"/>
              </w:rPr>
              <w:t>; S. 45, ex. 2; S. 49, ex. 10</w:t>
            </w:r>
            <w:r>
              <w:rPr>
                <w:sz w:val="16"/>
                <w:szCs w:val="16"/>
              </w:rPr>
              <w:t>)</w:t>
            </w:r>
            <w:r w:rsidRPr="009E2497">
              <w:rPr>
                <w:sz w:val="16"/>
                <w:szCs w:val="16"/>
              </w:rPr>
              <w:t xml:space="preserve"> </w:t>
            </w:r>
          </w:p>
          <w:p w:rsidR="007B6998" w:rsidRPr="007B6998" w:rsidRDefault="007B6998" w:rsidP="007B6998">
            <w:pPr>
              <w:pStyle w:val="Default"/>
              <w:spacing w:after="123"/>
              <w:rPr>
                <w:color w:val="auto"/>
                <w:sz w:val="16"/>
                <w:szCs w:val="16"/>
              </w:rPr>
            </w:pPr>
            <w:r w:rsidRPr="006B7E4B">
              <w:rPr>
                <w:sz w:val="16"/>
                <w:szCs w:val="16"/>
              </w:rPr>
              <w:t xml:space="preserve">‒ </w:t>
            </w:r>
            <w:r w:rsidRPr="007B6998">
              <w:rPr>
                <w:color w:val="auto"/>
                <w:sz w:val="16"/>
                <w:szCs w:val="16"/>
              </w:rPr>
              <w:t xml:space="preserve">zwischenmenschliche Beziehungen (S.55, ex. 1-3) </w:t>
            </w:r>
          </w:p>
          <w:p w:rsidR="00254DCE" w:rsidRPr="009E2497" w:rsidRDefault="00254DCE" w:rsidP="001E56F5">
            <w:pPr>
              <w:pStyle w:val="Default"/>
              <w:rPr>
                <w:bCs/>
                <w:sz w:val="16"/>
                <w:szCs w:val="16"/>
              </w:rPr>
            </w:pPr>
          </w:p>
        </w:tc>
        <w:tc>
          <w:tcPr>
            <w:tcW w:w="3368" w:type="dxa"/>
            <w:tcBorders>
              <w:top w:val="single" w:sz="4" w:space="0" w:color="99CC00"/>
              <w:left w:val="single" w:sz="4" w:space="0" w:color="99CC00"/>
              <w:bottom w:val="single" w:sz="4" w:space="0" w:color="99CC00"/>
              <w:right w:val="single" w:sz="4" w:space="0" w:color="99CC00"/>
            </w:tcBorders>
          </w:tcPr>
          <w:p w:rsidR="00254DCE" w:rsidRDefault="0002539C" w:rsidP="00356B4A">
            <w:pPr>
              <w:spacing w:before="60" w:after="60"/>
              <w:rPr>
                <w:rFonts w:ascii="Arial" w:hAnsi="Arial" w:cs="Arial"/>
                <w:bCs/>
                <w:sz w:val="16"/>
                <w:szCs w:val="16"/>
              </w:rPr>
            </w:pPr>
            <w:r>
              <w:rPr>
                <w:rFonts w:ascii="Arial" w:hAnsi="Arial" w:cs="Arial"/>
                <w:bCs/>
                <w:sz w:val="16"/>
                <w:szCs w:val="16"/>
              </w:rPr>
              <w:t>Über Vorlieben und Abneigungen sprechen (S. 46, ex. 6; S. 47, ex. 7)</w:t>
            </w:r>
          </w:p>
          <w:p w:rsidR="0002539C" w:rsidRDefault="0002539C" w:rsidP="00356B4A">
            <w:pPr>
              <w:spacing w:before="60" w:after="60"/>
              <w:rPr>
                <w:rFonts w:ascii="Arial" w:hAnsi="Arial" w:cs="Arial"/>
                <w:bCs/>
                <w:sz w:val="16"/>
                <w:szCs w:val="16"/>
              </w:rPr>
            </w:pPr>
          </w:p>
          <w:p w:rsidR="00254DCE" w:rsidRPr="00DE53A1" w:rsidRDefault="009B10C4" w:rsidP="002645DA">
            <w:pPr>
              <w:spacing w:before="60" w:after="60"/>
              <w:rPr>
                <w:rFonts w:ascii="Arial" w:hAnsi="Arial" w:cs="Arial"/>
                <w:bCs/>
                <w:sz w:val="16"/>
                <w:szCs w:val="16"/>
              </w:rPr>
            </w:pPr>
            <w:r>
              <w:rPr>
                <w:rFonts w:ascii="Arial" w:hAnsi="Arial" w:cs="Arial"/>
                <w:bCs/>
                <w:sz w:val="16"/>
                <w:szCs w:val="16"/>
              </w:rPr>
              <w:t xml:space="preserve">Informationen eines Flyers mündlich </w:t>
            </w:r>
            <w:r w:rsidR="00254DCE">
              <w:rPr>
                <w:rFonts w:ascii="Arial" w:hAnsi="Arial" w:cs="Arial"/>
                <w:bCs/>
                <w:sz w:val="16"/>
                <w:szCs w:val="16"/>
              </w:rPr>
              <w:t>in eine andere Sprache übertragen (S.</w:t>
            </w:r>
            <w:r>
              <w:rPr>
                <w:rFonts w:ascii="Arial" w:hAnsi="Arial" w:cs="Arial"/>
                <w:bCs/>
                <w:sz w:val="16"/>
                <w:szCs w:val="16"/>
              </w:rPr>
              <w:t xml:space="preserve"> 51, ex. 16; </w:t>
            </w:r>
            <w:r w:rsidR="002645DA" w:rsidRPr="004C28A8">
              <w:rPr>
                <w:noProof/>
                <w:sz w:val="16"/>
                <w:szCs w:val="16"/>
              </w:rPr>
              <w:drawing>
                <wp:inline distT="0" distB="0" distL="0" distR="0" wp14:anchorId="09E9CC74" wp14:editId="6955434C">
                  <wp:extent cx="120650" cy="127000"/>
                  <wp:effectExtent l="19050" t="0" r="0"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rFonts w:ascii="Arial" w:hAnsi="Arial" w:cs="Arial"/>
                <w:sz w:val="16"/>
                <w:szCs w:val="16"/>
              </w:rPr>
              <w:t>S. 119, ex. 13</w:t>
            </w:r>
            <w:r w:rsidR="00254DCE" w:rsidRPr="002645DA">
              <w:rPr>
                <w:rFonts w:ascii="Arial" w:hAnsi="Arial" w:cs="Arial"/>
                <w:bCs/>
                <w:sz w:val="16"/>
                <w:szCs w:val="16"/>
              </w:rPr>
              <w:t>)</w:t>
            </w:r>
          </w:p>
        </w:tc>
      </w:tr>
      <w:tr w:rsidR="00CF223E" w:rsidRPr="00B36352" w:rsidTr="00B57C27">
        <w:trPr>
          <w:cantSplit/>
        </w:trPr>
        <w:tc>
          <w:tcPr>
            <w:tcW w:w="1707" w:type="dxa"/>
            <w:tcBorders>
              <w:top w:val="single" w:sz="4" w:space="0" w:color="FFFFFF"/>
              <w:left w:val="single" w:sz="4" w:space="0" w:color="999999"/>
              <w:bottom w:val="single" w:sz="4" w:space="0" w:color="FFFFFF"/>
              <w:right w:val="single" w:sz="4" w:space="0" w:color="99CC00"/>
            </w:tcBorders>
            <w:shd w:val="clear" w:color="auto" w:fill="99CC00"/>
          </w:tcPr>
          <w:p w:rsidR="00CF223E" w:rsidRPr="00B36352" w:rsidRDefault="00CF223E" w:rsidP="00356B4A">
            <w:pPr>
              <w:spacing w:before="60" w:after="60"/>
              <w:rPr>
                <w:rFonts w:ascii="Arial" w:hAnsi="Arial" w:cs="Arial"/>
                <w:b/>
                <w:color w:val="FFFFFF"/>
              </w:rPr>
            </w:pPr>
          </w:p>
        </w:tc>
        <w:tc>
          <w:tcPr>
            <w:tcW w:w="2146" w:type="dxa"/>
            <w:gridSpan w:val="2"/>
            <w:tcBorders>
              <w:top w:val="single" w:sz="4" w:space="0" w:color="99CC00"/>
              <w:left w:val="single" w:sz="4" w:space="0" w:color="99CC00"/>
              <w:bottom w:val="single" w:sz="4" w:space="0" w:color="99CC00"/>
              <w:right w:val="single" w:sz="4" w:space="0" w:color="99CC00"/>
            </w:tcBorders>
            <w:shd w:val="clear" w:color="auto" w:fill="auto"/>
          </w:tcPr>
          <w:p w:rsidR="00CF223E" w:rsidRDefault="00CF223E" w:rsidP="00CF223E">
            <w:pPr>
              <w:pStyle w:val="Default"/>
              <w:rPr>
                <w:sz w:val="16"/>
                <w:szCs w:val="16"/>
              </w:rPr>
            </w:pPr>
            <w:r w:rsidRPr="009E2497">
              <w:rPr>
                <w:sz w:val="16"/>
                <w:szCs w:val="16"/>
              </w:rPr>
              <w:t xml:space="preserve">sind in der Lage, ungewohnte Erfahrungen auszuhalten und mit ihnen sinnvoll und angemessen um-zugehen </w:t>
            </w:r>
            <w:r>
              <w:rPr>
                <w:sz w:val="16"/>
                <w:szCs w:val="16"/>
              </w:rPr>
              <w:t>(z.B. S. 43, ex. 3d)</w:t>
            </w:r>
          </w:p>
          <w:p w:rsidR="00CF223E" w:rsidRPr="009E2497" w:rsidRDefault="00CF223E" w:rsidP="00CF223E">
            <w:pPr>
              <w:pStyle w:val="Default"/>
              <w:rPr>
                <w:sz w:val="16"/>
                <w:szCs w:val="16"/>
              </w:rPr>
            </w:pPr>
          </w:p>
          <w:p w:rsidR="00CF223E" w:rsidRPr="009E2497" w:rsidRDefault="00CF223E" w:rsidP="00CF223E">
            <w:pPr>
              <w:pStyle w:val="Default"/>
              <w:rPr>
                <w:sz w:val="16"/>
                <w:szCs w:val="16"/>
              </w:rPr>
            </w:pPr>
            <w:r w:rsidRPr="009E2497">
              <w:rPr>
                <w:sz w:val="16"/>
                <w:szCs w:val="16"/>
              </w:rPr>
              <w:t>nehmen kulturelle Differenzen, Missverständnisse und Konfliktsituationen bewusst wahr, verständigen sich darüber und handeln gegebenenfalls gemeinsam</w:t>
            </w:r>
            <w:r>
              <w:rPr>
                <w:sz w:val="16"/>
                <w:szCs w:val="16"/>
              </w:rPr>
              <w:t xml:space="preserve"> (z.B. S. 43, ex. 3d; S. 49, ex. 10; </w:t>
            </w:r>
            <w:r w:rsidRPr="009A16A2">
              <w:rPr>
                <w:sz w:val="16"/>
                <w:szCs w:val="16"/>
                <w:highlight w:val="lightGray"/>
              </w:rPr>
              <w:t>S. 59, ex. 5</w:t>
            </w:r>
            <w:r>
              <w:rPr>
                <w:sz w:val="16"/>
                <w:szCs w:val="16"/>
              </w:rPr>
              <w:t>)</w:t>
            </w:r>
          </w:p>
        </w:tc>
        <w:tc>
          <w:tcPr>
            <w:tcW w:w="8253" w:type="dxa"/>
            <w:gridSpan w:val="7"/>
            <w:tcBorders>
              <w:top w:val="single" w:sz="4" w:space="0" w:color="99CC00"/>
              <w:left w:val="single" w:sz="4" w:space="0" w:color="99CC00"/>
              <w:bottom w:val="single" w:sz="4" w:space="0" w:color="99CC00"/>
              <w:right w:val="single" w:sz="4" w:space="0" w:color="99CC00"/>
            </w:tcBorders>
          </w:tcPr>
          <w:p w:rsidR="00CF223E" w:rsidRPr="009E2497" w:rsidRDefault="00CF223E" w:rsidP="00356B4A">
            <w:pPr>
              <w:pStyle w:val="Default"/>
              <w:spacing w:after="123"/>
              <w:rPr>
                <w:sz w:val="16"/>
                <w:szCs w:val="16"/>
              </w:rPr>
            </w:pPr>
          </w:p>
        </w:tc>
        <w:tc>
          <w:tcPr>
            <w:tcW w:w="3368" w:type="dxa"/>
            <w:tcBorders>
              <w:top w:val="single" w:sz="4" w:space="0" w:color="99CC00"/>
              <w:left w:val="single" w:sz="4" w:space="0" w:color="99CC00"/>
              <w:bottom w:val="single" w:sz="4" w:space="0" w:color="99CC00"/>
              <w:right w:val="single" w:sz="4" w:space="0" w:color="99CC00"/>
            </w:tcBorders>
          </w:tcPr>
          <w:p w:rsidR="00CF223E" w:rsidRDefault="00CF223E" w:rsidP="00356B4A">
            <w:pPr>
              <w:spacing w:before="60" w:after="60"/>
              <w:rPr>
                <w:rFonts w:ascii="Arial" w:hAnsi="Arial" w:cs="Arial"/>
                <w:bCs/>
                <w:sz w:val="16"/>
                <w:szCs w:val="16"/>
              </w:rPr>
            </w:pPr>
          </w:p>
        </w:tc>
      </w:tr>
      <w:tr w:rsidR="00254DCE" w:rsidRPr="00B36352" w:rsidTr="00B57C27">
        <w:trPr>
          <w:cantSplit/>
        </w:trPr>
        <w:tc>
          <w:tcPr>
            <w:tcW w:w="170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r w:rsidRPr="00B36352">
              <w:rPr>
                <w:rFonts w:ascii="Arial" w:hAnsi="Arial" w:cs="Arial"/>
                <w:b/>
                <w:color w:val="FFFFFF"/>
              </w:rPr>
              <w:t>Methodische Kompetenzen</w:t>
            </w:r>
          </w:p>
        </w:tc>
        <w:tc>
          <w:tcPr>
            <w:tcW w:w="2146" w:type="dxa"/>
            <w:gridSpan w:val="2"/>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077" w:type="dxa"/>
            <w:gridSpan w:val="3"/>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777592">
            <w:pPr>
              <w:spacing w:before="60" w:after="60"/>
              <w:rPr>
                <w:rFonts w:ascii="Arial" w:hAnsi="Arial" w:cs="Arial"/>
                <w:b/>
                <w:color w:val="FFFFFF"/>
                <w:sz w:val="16"/>
                <w:szCs w:val="16"/>
              </w:rPr>
            </w:pPr>
            <w:r>
              <w:rPr>
                <w:rFonts w:ascii="Arial" w:hAnsi="Arial" w:cs="Arial"/>
                <w:b/>
                <w:color w:val="FFFFFF"/>
                <w:sz w:val="16"/>
                <w:szCs w:val="16"/>
              </w:rPr>
              <w:t xml:space="preserve">Textproduktion (Sprechen </w:t>
            </w:r>
            <w:r w:rsidR="00777592">
              <w:rPr>
                <w:rFonts w:ascii="Arial" w:hAnsi="Arial" w:cs="Arial"/>
                <w:b/>
                <w:color w:val="FFFFFF"/>
                <w:sz w:val="16"/>
                <w:szCs w:val="16"/>
              </w:rPr>
              <w:t xml:space="preserve">, </w:t>
            </w:r>
            <w:r>
              <w:rPr>
                <w:rFonts w:ascii="Arial" w:hAnsi="Arial" w:cs="Arial"/>
                <w:b/>
                <w:color w:val="FFFFFF"/>
                <w:sz w:val="16"/>
                <w:szCs w:val="16"/>
              </w:rPr>
              <w:t>Schreiben</w:t>
            </w:r>
            <w:r w:rsidR="00777592">
              <w:rPr>
                <w:rFonts w:ascii="Arial" w:hAnsi="Arial" w:cs="Arial"/>
                <w:b/>
                <w:color w:val="FFFFFF"/>
                <w:sz w:val="16"/>
                <w:szCs w:val="16"/>
              </w:rPr>
              <w:t xml:space="preserve"> und Sprachmittlung</w:t>
            </w:r>
            <w:r>
              <w:rPr>
                <w:rFonts w:ascii="Arial" w:hAnsi="Arial" w:cs="Arial"/>
                <w:b/>
                <w:color w:val="FFFFFF"/>
                <w:sz w:val="16"/>
                <w:szCs w:val="16"/>
              </w:rPr>
              <w:t>)</w:t>
            </w:r>
          </w:p>
        </w:tc>
        <w:tc>
          <w:tcPr>
            <w:tcW w:w="2340" w:type="dxa"/>
            <w:gridSpan w:val="2"/>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3836" w:type="dxa"/>
            <w:gridSpan w:val="2"/>
            <w:tcBorders>
              <w:top w:val="single" w:sz="4" w:space="0" w:color="99CC00"/>
              <w:left w:val="single" w:sz="4" w:space="0" w:color="FFFFFF"/>
              <w:bottom w:val="single" w:sz="4" w:space="0" w:color="92D050"/>
              <w:right w:val="single" w:sz="4" w:space="0" w:color="FFFFFF"/>
            </w:tcBorders>
            <w:shd w:val="clear" w:color="auto" w:fill="99CC00"/>
          </w:tcPr>
          <w:p w:rsidR="00254DCE" w:rsidRPr="00B36352" w:rsidRDefault="00254DCE" w:rsidP="00356B4A">
            <w:pPr>
              <w:spacing w:before="60" w:after="60"/>
              <w:rPr>
                <w:rFonts w:ascii="Arial" w:hAnsi="Arial" w:cs="Arial"/>
                <w:b/>
                <w:color w:val="FFFFFF"/>
                <w:sz w:val="16"/>
                <w:szCs w:val="16"/>
              </w:rPr>
            </w:pPr>
            <w:r>
              <w:rPr>
                <w:rFonts w:ascii="Arial" w:hAnsi="Arial" w:cs="Arial"/>
                <w:b/>
                <w:color w:val="FFFFFF"/>
                <w:sz w:val="16"/>
                <w:szCs w:val="16"/>
              </w:rPr>
              <w:t>Präsentation und Mediennutzung</w:t>
            </w:r>
          </w:p>
        </w:tc>
        <w:tc>
          <w:tcPr>
            <w:tcW w:w="3368" w:type="dxa"/>
            <w:tcBorders>
              <w:top w:val="single" w:sz="4" w:space="0" w:color="99CC00"/>
              <w:left w:val="single" w:sz="4" w:space="0" w:color="FFFFFF"/>
              <w:bottom w:val="single" w:sz="4" w:space="0" w:color="92D050"/>
              <w:right w:val="single" w:sz="4" w:space="0" w:color="99CC00"/>
            </w:tcBorders>
            <w:shd w:val="clear" w:color="auto" w:fill="99CC00"/>
          </w:tcPr>
          <w:p w:rsidR="00254DCE" w:rsidRPr="00B36352" w:rsidRDefault="00254DCE" w:rsidP="00356B4A">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777592" w:rsidRPr="00B36352" w:rsidTr="00B57C27">
        <w:trPr>
          <w:cantSplit/>
        </w:trPr>
        <w:tc>
          <w:tcPr>
            <w:tcW w:w="1707" w:type="dxa"/>
            <w:vMerge/>
            <w:tcBorders>
              <w:top w:val="single" w:sz="4" w:space="0" w:color="FFFFFF"/>
              <w:left w:val="single" w:sz="4" w:space="0" w:color="999999"/>
              <w:bottom w:val="single" w:sz="4" w:space="0" w:color="FFFFFF"/>
              <w:right w:val="single" w:sz="4" w:space="0" w:color="92D050"/>
            </w:tcBorders>
            <w:shd w:val="clear" w:color="auto" w:fill="99CC00"/>
          </w:tcPr>
          <w:p w:rsidR="00777592" w:rsidRPr="00B36352" w:rsidRDefault="00777592" w:rsidP="00356B4A">
            <w:pPr>
              <w:spacing w:before="60" w:after="60"/>
              <w:rPr>
                <w:rFonts w:ascii="Arial" w:hAnsi="Arial" w:cs="Arial"/>
                <w:b/>
                <w:color w:val="FFFFFF"/>
              </w:rPr>
            </w:pPr>
          </w:p>
        </w:tc>
        <w:tc>
          <w:tcPr>
            <w:tcW w:w="2146" w:type="dxa"/>
            <w:gridSpan w:val="2"/>
            <w:tcBorders>
              <w:top w:val="single" w:sz="4" w:space="0" w:color="92D050"/>
              <w:left w:val="single" w:sz="4" w:space="0" w:color="92D050"/>
              <w:bottom w:val="single" w:sz="4" w:space="0" w:color="92D050"/>
              <w:right w:val="single" w:sz="4" w:space="0" w:color="92D050"/>
            </w:tcBorders>
            <w:shd w:val="clear" w:color="auto" w:fill="auto"/>
          </w:tcPr>
          <w:p w:rsidR="00777592" w:rsidRPr="000B463A" w:rsidRDefault="00777592" w:rsidP="00777592">
            <w:pPr>
              <w:pStyle w:val="Default"/>
              <w:rPr>
                <w:b/>
                <w:sz w:val="16"/>
                <w:szCs w:val="16"/>
              </w:rPr>
            </w:pPr>
            <w:r w:rsidRPr="000B463A">
              <w:rPr>
                <w:b/>
                <w:sz w:val="16"/>
                <w:szCs w:val="16"/>
              </w:rPr>
              <w:t>Hörverstehen/Hör-/Sehverstehen</w:t>
            </w:r>
          </w:p>
          <w:p w:rsidR="00777592" w:rsidRPr="009E2497" w:rsidRDefault="00777592" w:rsidP="00777592">
            <w:pPr>
              <w:pStyle w:val="Default"/>
              <w:rPr>
                <w:sz w:val="16"/>
                <w:szCs w:val="16"/>
              </w:rPr>
            </w:pPr>
            <w:r w:rsidRPr="009E2497">
              <w:rPr>
                <w:sz w:val="16"/>
                <w:szCs w:val="16"/>
              </w:rPr>
              <w:t>eine vorbereitende Organisations- und Strukturierungshilfe nutzen (</w:t>
            </w:r>
            <w:proofErr w:type="spellStart"/>
            <w:r w:rsidRPr="009E2497">
              <w:rPr>
                <w:i/>
                <w:iCs/>
                <w:sz w:val="16"/>
                <w:szCs w:val="16"/>
              </w:rPr>
              <w:t>advance</w:t>
            </w:r>
            <w:proofErr w:type="spellEnd"/>
            <w:r w:rsidRPr="009E2497">
              <w:rPr>
                <w:i/>
                <w:iCs/>
                <w:sz w:val="16"/>
                <w:szCs w:val="16"/>
              </w:rPr>
              <w:t xml:space="preserve"> </w:t>
            </w:r>
            <w:proofErr w:type="spellStart"/>
            <w:r w:rsidRPr="009E2497">
              <w:rPr>
                <w:i/>
                <w:iCs/>
                <w:sz w:val="16"/>
                <w:szCs w:val="16"/>
              </w:rPr>
              <w:t>organizer</w:t>
            </w:r>
            <w:proofErr w:type="spellEnd"/>
            <w:r w:rsidRPr="009E2497">
              <w:rPr>
                <w:sz w:val="16"/>
                <w:szCs w:val="16"/>
              </w:rPr>
              <w:t xml:space="preserve">) </w:t>
            </w:r>
            <w:r>
              <w:rPr>
                <w:sz w:val="16"/>
                <w:szCs w:val="16"/>
              </w:rPr>
              <w:t>(z.B. S. 43, ex. 3b)</w:t>
            </w:r>
          </w:p>
          <w:p w:rsidR="00777592" w:rsidRDefault="00777592" w:rsidP="00777592">
            <w:pPr>
              <w:pStyle w:val="Default"/>
              <w:rPr>
                <w:sz w:val="16"/>
                <w:szCs w:val="16"/>
              </w:rPr>
            </w:pPr>
          </w:p>
          <w:p w:rsidR="00CF223E" w:rsidRDefault="00CF223E" w:rsidP="00CF223E">
            <w:pPr>
              <w:pStyle w:val="Default"/>
              <w:rPr>
                <w:sz w:val="16"/>
                <w:szCs w:val="16"/>
              </w:rPr>
            </w:pPr>
            <w:r w:rsidRPr="009E2497">
              <w:rPr>
                <w:sz w:val="16"/>
                <w:szCs w:val="16"/>
              </w:rPr>
              <w:t>Fragen und Erwartungen an Hör- und Hör-/</w:t>
            </w:r>
            <w:proofErr w:type="spellStart"/>
            <w:r w:rsidRPr="009E2497">
              <w:rPr>
                <w:sz w:val="16"/>
                <w:szCs w:val="16"/>
              </w:rPr>
              <w:t>Sehtexte</w:t>
            </w:r>
            <w:proofErr w:type="spellEnd"/>
            <w:r w:rsidRPr="009E2497">
              <w:rPr>
                <w:sz w:val="16"/>
                <w:szCs w:val="16"/>
              </w:rPr>
              <w:t xml:space="preserve"> formulieren</w:t>
            </w:r>
            <w:r>
              <w:rPr>
                <w:sz w:val="16"/>
                <w:szCs w:val="16"/>
              </w:rPr>
              <w:t xml:space="preserve"> (z.B. S. 42, ex. 2; S. 55, ex. 1)</w:t>
            </w:r>
          </w:p>
          <w:p w:rsidR="00CF223E" w:rsidRDefault="00CF223E" w:rsidP="00CF223E">
            <w:pPr>
              <w:pStyle w:val="Default"/>
              <w:rPr>
                <w:sz w:val="16"/>
                <w:szCs w:val="16"/>
              </w:rPr>
            </w:pPr>
          </w:p>
          <w:p w:rsidR="00CF223E" w:rsidRDefault="00CF223E" w:rsidP="00CF223E">
            <w:pPr>
              <w:pStyle w:val="Default"/>
              <w:rPr>
                <w:sz w:val="16"/>
                <w:szCs w:val="16"/>
              </w:rPr>
            </w:pPr>
            <w:r>
              <w:rPr>
                <w:sz w:val="16"/>
                <w:szCs w:val="16"/>
              </w:rPr>
              <w:t>sich einen groben Ü</w:t>
            </w:r>
            <w:r w:rsidRPr="009E2497">
              <w:rPr>
                <w:sz w:val="16"/>
                <w:szCs w:val="16"/>
              </w:rPr>
              <w:t>berblick über den Inhalt eines Hörtextes verschaffen</w:t>
            </w:r>
            <w:r>
              <w:rPr>
                <w:sz w:val="16"/>
                <w:szCs w:val="16"/>
              </w:rPr>
              <w:t xml:space="preserve"> (z.B. S. 43, ex. 3a)</w:t>
            </w:r>
          </w:p>
          <w:p w:rsidR="00CF223E" w:rsidRPr="009E2497" w:rsidRDefault="00CF223E" w:rsidP="00CF223E">
            <w:pPr>
              <w:pStyle w:val="Default"/>
              <w:rPr>
                <w:sz w:val="16"/>
                <w:szCs w:val="16"/>
              </w:rPr>
            </w:pPr>
          </w:p>
          <w:p w:rsidR="00CF223E" w:rsidRPr="009E2497" w:rsidRDefault="00CF223E" w:rsidP="00CF223E">
            <w:pPr>
              <w:pStyle w:val="Default"/>
              <w:rPr>
                <w:sz w:val="16"/>
                <w:szCs w:val="16"/>
              </w:rPr>
            </w:pPr>
            <w:r w:rsidRPr="009E2497">
              <w:rPr>
                <w:sz w:val="16"/>
                <w:szCs w:val="16"/>
              </w:rPr>
              <w:t xml:space="preserve">Verständnislücken (z. B. im Wortschatz)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schließen </w:t>
            </w:r>
            <w:r>
              <w:rPr>
                <w:sz w:val="16"/>
                <w:szCs w:val="16"/>
              </w:rPr>
              <w:t>(z.B. S. 55, ex. 2-3)</w:t>
            </w:r>
          </w:p>
          <w:p w:rsidR="00CF223E" w:rsidRPr="00777592" w:rsidRDefault="00CF223E" w:rsidP="00777592">
            <w:pPr>
              <w:pStyle w:val="Default"/>
              <w:rPr>
                <w:sz w:val="16"/>
                <w:szCs w:val="16"/>
              </w:rPr>
            </w:pPr>
          </w:p>
        </w:tc>
        <w:tc>
          <w:tcPr>
            <w:tcW w:w="2077" w:type="dxa"/>
            <w:gridSpan w:val="3"/>
            <w:tcBorders>
              <w:top w:val="single" w:sz="4" w:space="0" w:color="92D050"/>
              <w:left w:val="single" w:sz="4" w:space="0" w:color="92D050"/>
              <w:bottom w:val="single" w:sz="4" w:space="0" w:color="92D050"/>
              <w:right w:val="single" w:sz="4" w:space="0" w:color="92D050"/>
            </w:tcBorders>
            <w:shd w:val="clear" w:color="auto" w:fill="auto"/>
          </w:tcPr>
          <w:p w:rsidR="00777592" w:rsidRPr="000B463A" w:rsidRDefault="00777592" w:rsidP="00777592">
            <w:pPr>
              <w:pStyle w:val="Default"/>
              <w:rPr>
                <w:b/>
                <w:color w:val="auto"/>
                <w:sz w:val="16"/>
                <w:szCs w:val="16"/>
              </w:rPr>
            </w:pPr>
            <w:r w:rsidRPr="000B463A">
              <w:rPr>
                <w:b/>
                <w:color w:val="auto"/>
                <w:sz w:val="16"/>
                <w:szCs w:val="16"/>
              </w:rPr>
              <w:t>Sprechen</w:t>
            </w:r>
          </w:p>
          <w:p w:rsidR="00777592" w:rsidRDefault="00777592" w:rsidP="00777592">
            <w:pPr>
              <w:pStyle w:val="Default"/>
              <w:rPr>
                <w:sz w:val="16"/>
                <w:szCs w:val="16"/>
              </w:rPr>
            </w:pPr>
            <w:proofErr w:type="spellStart"/>
            <w:r w:rsidRPr="009E2497">
              <w:rPr>
                <w:i/>
                <w:iCs/>
                <w:sz w:val="16"/>
                <w:szCs w:val="16"/>
              </w:rPr>
              <w:t>word</w:t>
            </w:r>
            <w:proofErr w:type="spellEnd"/>
            <w:r w:rsidRPr="009E2497">
              <w:rPr>
                <w:i/>
                <w:iCs/>
                <w:sz w:val="16"/>
                <w:szCs w:val="16"/>
              </w:rPr>
              <w:t xml:space="preserve"> </w:t>
            </w:r>
            <w:proofErr w:type="spellStart"/>
            <w:r w:rsidRPr="009E2497">
              <w:rPr>
                <w:i/>
                <w:iCs/>
                <w:sz w:val="16"/>
                <w:szCs w:val="16"/>
              </w:rPr>
              <w:t>banks</w:t>
            </w:r>
            <w:proofErr w:type="spellEnd"/>
            <w:r w:rsidRPr="009E2497">
              <w:rPr>
                <w:i/>
                <w:iCs/>
                <w:sz w:val="16"/>
                <w:szCs w:val="16"/>
              </w:rPr>
              <w:t xml:space="preserve">, </w:t>
            </w:r>
            <w:proofErr w:type="spellStart"/>
            <w:r w:rsidRPr="009E2497">
              <w:rPr>
                <w:i/>
                <w:iCs/>
                <w:sz w:val="16"/>
                <w:szCs w:val="16"/>
              </w:rPr>
              <w:t>chunks</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useful</w:t>
            </w:r>
            <w:proofErr w:type="spellEnd"/>
            <w:r w:rsidRPr="009E2497">
              <w:rPr>
                <w:i/>
                <w:iCs/>
                <w:sz w:val="16"/>
                <w:szCs w:val="16"/>
              </w:rPr>
              <w:t xml:space="preserve"> </w:t>
            </w:r>
            <w:proofErr w:type="spellStart"/>
            <w:r w:rsidRPr="009E2497">
              <w:rPr>
                <w:i/>
                <w:iCs/>
                <w:sz w:val="16"/>
                <w:szCs w:val="16"/>
              </w:rPr>
              <w:t>expressions</w:t>
            </w:r>
            <w:proofErr w:type="spellEnd"/>
            <w:r w:rsidRPr="009E2497">
              <w:rPr>
                <w:i/>
                <w:iCs/>
                <w:sz w:val="16"/>
                <w:szCs w:val="16"/>
              </w:rPr>
              <w:t xml:space="preserve"> </w:t>
            </w:r>
            <w:r w:rsidRPr="009E2497">
              <w:rPr>
                <w:sz w:val="16"/>
                <w:szCs w:val="16"/>
              </w:rPr>
              <w:t>nutzen, um Dialoge, Gespräche und Diskussionen vorzubereiten</w:t>
            </w:r>
            <w:r>
              <w:rPr>
                <w:sz w:val="16"/>
                <w:szCs w:val="16"/>
              </w:rPr>
              <w:t xml:space="preserve"> (z.B. S. 40, ex. 1)</w:t>
            </w:r>
          </w:p>
          <w:p w:rsidR="00777592" w:rsidRDefault="00777592" w:rsidP="00CF223E">
            <w:pPr>
              <w:rPr>
                <w:rFonts w:ascii="Arial" w:hAnsi="Arial" w:cs="Arial"/>
                <w:b/>
                <w:color w:val="FFFFFF"/>
                <w:sz w:val="16"/>
                <w:szCs w:val="16"/>
              </w:rPr>
            </w:pPr>
          </w:p>
          <w:p w:rsidR="00CF223E" w:rsidRDefault="00CF223E" w:rsidP="00CF223E">
            <w:pPr>
              <w:pStyle w:val="Default"/>
              <w:rPr>
                <w:sz w:val="16"/>
                <w:szCs w:val="16"/>
              </w:rPr>
            </w:pPr>
            <w:r w:rsidRPr="009E2497">
              <w:rPr>
                <w:sz w:val="16"/>
                <w:szCs w:val="16"/>
              </w:rPr>
              <w:t xml:space="preserve">kooperative Lernformen zur Interaktion nutzen (u. a. </w:t>
            </w:r>
            <w:proofErr w:type="spellStart"/>
            <w:r w:rsidRPr="009E2497">
              <w:rPr>
                <w:i/>
                <w:iCs/>
                <w:sz w:val="16"/>
                <w:szCs w:val="16"/>
              </w:rPr>
              <w:t>partner</w:t>
            </w:r>
            <w:proofErr w:type="spellEnd"/>
            <w:r w:rsidRPr="009E2497">
              <w:rPr>
                <w:i/>
                <w:iCs/>
                <w:sz w:val="16"/>
                <w:szCs w:val="16"/>
              </w:rPr>
              <w:t xml:space="preserve"> interview, </w:t>
            </w:r>
            <w:proofErr w:type="spellStart"/>
            <w:r w:rsidRPr="009E2497">
              <w:rPr>
                <w:i/>
                <w:iCs/>
                <w:sz w:val="16"/>
                <w:szCs w:val="16"/>
              </w:rPr>
              <w:t>information</w:t>
            </w:r>
            <w:proofErr w:type="spellEnd"/>
            <w:r w:rsidRPr="009E2497">
              <w:rPr>
                <w:i/>
                <w:iCs/>
                <w:sz w:val="16"/>
                <w:szCs w:val="16"/>
              </w:rPr>
              <w:t xml:space="preserve"> </w:t>
            </w:r>
            <w:proofErr w:type="spellStart"/>
            <w:r w:rsidRPr="009E2497">
              <w:rPr>
                <w:i/>
                <w:iCs/>
                <w:sz w:val="16"/>
                <w:szCs w:val="16"/>
              </w:rPr>
              <w:t>gap</w:t>
            </w:r>
            <w:proofErr w:type="spellEnd"/>
            <w:r w:rsidRPr="009E2497">
              <w:rPr>
                <w:i/>
                <w:iCs/>
                <w:sz w:val="16"/>
                <w:szCs w:val="16"/>
              </w:rPr>
              <w:t xml:space="preserve"> </w:t>
            </w:r>
            <w:proofErr w:type="spellStart"/>
            <w:r w:rsidRPr="009E2497">
              <w:rPr>
                <w:i/>
                <w:iCs/>
                <w:sz w:val="16"/>
                <w:szCs w:val="16"/>
              </w:rPr>
              <w:t>activity</w:t>
            </w:r>
            <w:proofErr w:type="spellEnd"/>
            <w:r w:rsidRPr="009E2497">
              <w:rPr>
                <w:i/>
                <w:iCs/>
                <w:sz w:val="16"/>
                <w:szCs w:val="16"/>
              </w:rPr>
              <w:t xml:space="preserve">, </w:t>
            </w:r>
            <w:proofErr w:type="spellStart"/>
            <w:r w:rsidRPr="009E2497">
              <w:rPr>
                <w:i/>
                <w:iCs/>
                <w:sz w:val="16"/>
                <w:szCs w:val="16"/>
              </w:rPr>
              <w:t>milling</w:t>
            </w:r>
            <w:proofErr w:type="spellEnd"/>
            <w:r w:rsidRPr="009E2497">
              <w:rPr>
                <w:i/>
                <w:iCs/>
                <w:sz w:val="16"/>
                <w:szCs w:val="16"/>
              </w:rPr>
              <w:t xml:space="preserve"> </w:t>
            </w:r>
            <w:proofErr w:type="spellStart"/>
            <w:r w:rsidRPr="009E2497">
              <w:rPr>
                <w:i/>
                <w:iCs/>
                <w:sz w:val="16"/>
                <w:szCs w:val="16"/>
              </w:rPr>
              <w:t>around</w:t>
            </w:r>
            <w:proofErr w:type="spellEnd"/>
            <w:r w:rsidRPr="009E2497">
              <w:rPr>
                <w:sz w:val="16"/>
                <w:szCs w:val="16"/>
              </w:rPr>
              <w:t xml:space="preserve">) </w:t>
            </w:r>
            <w:r>
              <w:rPr>
                <w:sz w:val="16"/>
                <w:szCs w:val="16"/>
              </w:rPr>
              <w:t>(z.B. S. 42, ex. 2)</w:t>
            </w:r>
          </w:p>
          <w:p w:rsidR="00CF223E" w:rsidRPr="009E2497" w:rsidRDefault="00CF223E" w:rsidP="00CF223E">
            <w:pPr>
              <w:pStyle w:val="Default"/>
              <w:rPr>
                <w:sz w:val="16"/>
                <w:szCs w:val="16"/>
              </w:rPr>
            </w:pPr>
          </w:p>
          <w:p w:rsidR="00CF223E" w:rsidRPr="009E2497" w:rsidRDefault="00CF223E" w:rsidP="00CF223E">
            <w:pPr>
              <w:pStyle w:val="Default"/>
              <w:rPr>
                <w:sz w:val="16"/>
                <w:szCs w:val="16"/>
              </w:rPr>
            </w:pPr>
            <w:proofErr w:type="spellStart"/>
            <w:r w:rsidRPr="009E2497">
              <w:rPr>
                <w:i/>
                <w:iCs/>
                <w:sz w:val="16"/>
                <w:szCs w:val="16"/>
              </w:rPr>
              <w:t>paraphrasing</w:t>
            </w:r>
            <w:proofErr w:type="spellEnd"/>
            <w:r w:rsidRPr="009E2497">
              <w:rPr>
                <w:i/>
                <w:iCs/>
                <w:sz w:val="16"/>
                <w:szCs w:val="16"/>
              </w:rPr>
              <w:t xml:space="preserve"> </w:t>
            </w:r>
            <w:r w:rsidRPr="009E2497">
              <w:rPr>
                <w:sz w:val="16"/>
                <w:szCs w:val="16"/>
              </w:rPr>
              <w:t xml:space="preserve">und nonverbale Mittel gezielt einsetzen </w:t>
            </w:r>
            <w:r>
              <w:rPr>
                <w:sz w:val="16"/>
                <w:szCs w:val="16"/>
              </w:rPr>
              <w:t xml:space="preserve">(z.B. </w:t>
            </w:r>
            <w:r w:rsidRPr="00927E11">
              <w:rPr>
                <w:sz w:val="16"/>
                <w:szCs w:val="16"/>
                <w:highlight w:val="lightGray"/>
              </w:rPr>
              <w:t>S. 54, ex. 5</w:t>
            </w:r>
            <w:r>
              <w:rPr>
                <w:sz w:val="16"/>
                <w:szCs w:val="16"/>
              </w:rPr>
              <w:t>)</w:t>
            </w:r>
          </w:p>
          <w:p w:rsidR="00CF223E" w:rsidRDefault="00CF223E" w:rsidP="00CF223E">
            <w:pPr>
              <w:pStyle w:val="Default"/>
              <w:rPr>
                <w:sz w:val="16"/>
                <w:szCs w:val="16"/>
              </w:rPr>
            </w:pPr>
          </w:p>
          <w:p w:rsidR="00CF223E" w:rsidRPr="00CF223E" w:rsidRDefault="00CF223E" w:rsidP="00CF223E">
            <w:pPr>
              <w:pStyle w:val="Default"/>
              <w:rPr>
                <w:sz w:val="16"/>
                <w:szCs w:val="16"/>
              </w:rPr>
            </w:pPr>
            <w:r w:rsidRPr="009E2497">
              <w:rPr>
                <w:sz w:val="16"/>
                <w:szCs w:val="16"/>
              </w:rPr>
              <w:t xml:space="preserve">interaktive Gesprächsstrategien wie </w:t>
            </w:r>
            <w:proofErr w:type="spellStart"/>
            <w:r w:rsidRPr="009E2497">
              <w:rPr>
                <w:i/>
                <w:iCs/>
                <w:sz w:val="16"/>
                <w:szCs w:val="16"/>
              </w:rPr>
              <w:t>initiating</w:t>
            </w:r>
            <w:proofErr w:type="spellEnd"/>
            <w:r w:rsidRPr="009E2497">
              <w:rPr>
                <w:i/>
                <w:iCs/>
                <w:sz w:val="16"/>
                <w:szCs w:val="16"/>
              </w:rPr>
              <w:t>, turn-</w:t>
            </w:r>
            <w:proofErr w:type="spellStart"/>
            <w:r w:rsidRPr="009E2497">
              <w:rPr>
                <w:i/>
                <w:iCs/>
                <w:sz w:val="16"/>
                <w:szCs w:val="16"/>
              </w:rPr>
              <w:t>taking</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responding</w:t>
            </w:r>
            <w:proofErr w:type="spellEnd"/>
            <w:r w:rsidRPr="009E2497">
              <w:rPr>
                <w:i/>
                <w:iCs/>
                <w:sz w:val="16"/>
                <w:szCs w:val="16"/>
              </w:rPr>
              <w:t xml:space="preserve"> </w:t>
            </w:r>
            <w:r w:rsidRPr="009E2497">
              <w:rPr>
                <w:sz w:val="16"/>
                <w:szCs w:val="16"/>
              </w:rPr>
              <w:t>gezielt einsetzen</w:t>
            </w:r>
            <w:r>
              <w:rPr>
                <w:sz w:val="16"/>
                <w:szCs w:val="16"/>
              </w:rPr>
              <w:t xml:space="preserve"> (z.B. S. 42, ex. 2)</w:t>
            </w:r>
            <w:r w:rsidRPr="009E2497">
              <w:rPr>
                <w:sz w:val="16"/>
                <w:szCs w:val="16"/>
              </w:rPr>
              <w:t xml:space="preserve"> </w:t>
            </w:r>
          </w:p>
        </w:tc>
        <w:tc>
          <w:tcPr>
            <w:tcW w:w="2340" w:type="dxa"/>
            <w:gridSpan w:val="2"/>
            <w:tcBorders>
              <w:top w:val="single" w:sz="4" w:space="0" w:color="92D050"/>
              <w:left w:val="single" w:sz="4" w:space="0" w:color="92D050"/>
              <w:bottom w:val="single" w:sz="4" w:space="0" w:color="92D050"/>
              <w:right w:val="single" w:sz="4" w:space="0" w:color="92D050"/>
            </w:tcBorders>
            <w:shd w:val="clear" w:color="auto" w:fill="auto"/>
          </w:tcPr>
          <w:p w:rsidR="00777592" w:rsidRDefault="00777592" w:rsidP="00777592">
            <w:pPr>
              <w:pStyle w:val="Default"/>
              <w:rPr>
                <w:sz w:val="16"/>
                <w:szCs w:val="16"/>
                <w:highlight w:val="yellow"/>
              </w:rPr>
            </w:pPr>
            <w:r w:rsidRPr="001A4887">
              <w:rPr>
                <w:sz w:val="16"/>
                <w:szCs w:val="16"/>
              </w:rPr>
              <w:t xml:space="preserve">Techniken zur Visualisierung von sprachlichen Strukturen (u. a. </w:t>
            </w:r>
            <w:proofErr w:type="spellStart"/>
            <w:r w:rsidRPr="001A4887">
              <w:rPr>
                <w:i/>
                <w:iCs/>
                <w:sz w:val="16"/>
                <w:szCs w:val="16"/>
              </w:rPr>
              <w:t>timeline</w:t>
            </w:r>
            <w:proofErr w:type="spellEnd"/>
            <w:r w:rsidRPr="001A4887">
              <w:rPr>
                <w:sz w:val="16"/>
                <w:szCs w:val="16"/>
              </w:rPr>
              <w:t>) anwenden (z.B. S.</w:t>
            </w:r>
            <w:r w:rsidR="005970B9">
              <w:rPr>
                <w:sz w:val="16"/>
                <w:szCs w:val="16"/>
              </w:rPr>
              <w:t>77</w:t>
            </w:r>
            <w:r w:rsidRPr="001A4887">
              <w:rPr>
                <w:sz w:val="16"/>
                <w:szCs w:val="16"/>
              </w:rPr>
              <w:t xml:space="preserve">, ex. </w:t>
            </w:r>
            <w:r w:rsidR="005970B9">
              <w:rPr>
                <w:sz w:val="16"/>
                <w:szCs w:val="16"/>
              </w:rPr>
              <w:t>1</w:t>
            </w:r>
            <w:r w:rsidRPr="001A4887">
              <w:rPr>
                <w:sz w:val="16"/>
                <w:szCs w:val="16"/>
              </w:rPr>
              <w:t xml:space="preserve">3) </w:t>
            </w:r>
          </w:p>
          <w:p w:rsidR="00777592" w:rsidRDefault="00777592" w:rsidP="00356B4A">
            <w:pPr>
              <w:spacing w:before="60" w:after="60"/>
              <w:rPr>
                <w:rFonts w:ascii="Arial" w:hAnsi="Arial" w:cs="Arial"/>
                <w:b/>
                <w:color w:val="FFFFFF"/>
                <w:sz w:val="16"/>
                <w:szCs w:val="16"/>
              </w:rPr>
            </w:pPr>
          </w:p>
          <w:p w:rsidR="00CF223E" w:rsidRPr="001A4887" w:rsidRDefault="00CF223E" w:rsidP="00CF223E">
            <w:pPr>
              <w:pStyle w:val="Default"/>
              <w:rPr>
                <w:sz w:val="16"/>
                <w:szCs w:val="16"/>
              </w:rPr>
            </w:pPr>
            <w:r w:rsidRPr="001A4887">
              <w:rPr>
                <w:sz w:val="16"/>
                <w:szCs w:val="16"/>
              </w:rPr>
              <w:t xml:space="preserve">mit Lernpostern (z.B. zur Aufbereitung von Wortschatz und Grammatik) und Lernprogrammen arbeiten (Lernsoftware im Green Line Workbook) </w:t>
            </w:r>
          </w:p>
          <w:p w:rsidR="00CF223E" w:rsidRPr="000B463A" w:rsidRDefault="00CF223E" w:rsidP="00CF223E">
            <w:pPr>
              <w:pStyle w:val="Default"/>
              <w:rPr>
                <w:sz w:val="16"/>
                <w:szCs w:val="16"/>
                <w:highlight w:val="yellow"/>
              </w:rPr>
            </w:pPr>
          </w:p>
          <w:p w:rsidR="00CF223E" w:rsidRPr="001A4887" w:rsidRDefault="00CF223E" w:rsidP="00CF223E">
            <w:pPr>
              <w:pStyle w:val="Default"/>
              <w:rPr>
                <w:sz w:val="16"/>
                <w:szCs w:val="16"/>
              </w:rPr>
            </w:pPr>
            <w:r w:rsidRPr="001A4887">
              <w:rPr>
                <w:sz w:val="16"/>
                <w:szCs w:val="16"/>
              </w:rPr>
              <w:t>mit dem Portfolio arbeiten</w:t>
            </w:r>
          </w:p>
          <w:p w:rsidR="00CF223E" w:rsidRPr="001A4887" w:rsidRDefault="00CF223E" w:rsidP="00CF223E">
            <w:pPr>
              <w:pStyle w:val="Default"/>
              <w:rPr>
                <w:sz w:val="16"/>
                <w:szCs w:val="16"/>
              </w:rPr>
            </w:pPr>
            <w:r w:rsidRPr="001A4887">
              <w:rPr>
                <w:sz w:val="16"/>
                <w:szCs w:val="16"/>
              </w:rPr>
              <w:t>(im Green Line Workbook)</w:t>
            </w:r>
          </w:p>
          <w:p w:rsidR="00CF223E" w:rsidRPr="000B463A" w:rsidRDefault="00CF223E" w:rsidP="00CF223E">
            <w:pPr>
              <w:pStyle w:val="Default"/>
              <w:rPr>
                <w:sz w:val="16"/>
                <w:szCs w:val="16"/>
                <w:highlight w:val="yellow"/>
              </w:rPr>
            </w:pPr>
          </w:p>
          <w:p w:rsidR="00CF223E" w:rsidRDefault="00CF223E" w:rsidP="00CF223E">
            <w:pPr>
              <w:pStyle w:val="Default"/>
              <w:rPr>
                <w:sz w:val="16"/>
                <w:szCs w:val="16"/>
              </w:rPr>
            </w:pPr>
            <w:r w:rsidRPr="001A4887">
              <w:rPr>
                <w:sz w:val="16"/>
                <w:szCs w:val="16"/>
              </w:rPr>
              <w:t xml:space="preserve">zunehmend selbstständig mit dem Grammatikteil der Lehrwerke oder mit Grammatiken arbeiten  (Grammatik S. im Anhang des Schülerbuchs) </w:t>
            </w:r>
          </w:p>
          <w:p w:rsidR="00223B9F" w:rsidRPr="001A4887" w:rsidRDefault="00223B9F" w:rsidP="00CF223E">
            <w:pPr>
              <w:pStyle w:val="Default"/>
              <w:rPr>
                <w:sz w:val="16"/>
                <w:szCs w:val="16"/>
              </w:rPr>
            </w:pPr>
          </w:p>
          <w:p w:rsidR="00CF223E" w:rsidRPr="00CF223E" w:rsidRDefault="00CF223E" w:rsidP="00223B9F">
            <w:pPr>
              <w:pStyle w:val="Default"/>
              <w:rPr>
                <w:sz w:val="16"/>
                <w:szCs w:val="16"/>
              </w:rPr>
            </w:pPr>
            <w:r w:rsidRPr="00BD3B88">
              <w:rPr>
                <w:sz w:val="16"/>
                <w:szCs w:val="16"/>
              </w:rPr>
              <w:t xml:space="preserve">Verfahren zur Vernetzung (z. B. </w:t>
            </w:r>
            <w:proofErr w:type="spellStart"/>
            <w:r w:rsidRPr="00BD3B88">
              <w:rPr>
                <w:i/>
                <w:iCs/>
                <w:sz w:val="16"/>
                <w:szCs w:val="16"/>
              </w:rPr>
              <w:t>mind</w:t>
            </w:r>
            <w:proofErr w:type="spellEnd"/>
            <w:r w:rsidRPr="00BD3B88">
              <w:rPr>
                <w:i/>
                <w:iCs/>
                <w:sz w:val="16"/>
                <w:szCs w:val="16"/>
              </w:rPr>
              <w:t xml:space="preserve"> </w:t>
            </w:r>
            <w:proofErr w:type="spellStart"/>
            <w:r w:rsidRPr="00BD3B88">
              <w:rPr>
                <w:i/>
                <w:iCs/>
                <w:sz w:val="16"/>
                <w:szCs w:val="16"/>
              </w:rPr>
              <w:t>maps</w:t>
            </w:r>
            <w:proofErr w:type="spellEnd"/>
            <w:r w:rsidRPr="00BD3B88">
              <w:rPr>
                <w:sz w:val="16"/>
                <w:szCs w:val="16"/>
              </w:rPr>
              <w:t>), Strukturierung (z. B. Wortfelder) und Speicherung (z. B. Wortkarteien) von sprachlichen Mitteln anwenden (z.B. Lernsoftware im Green Line-Workbook; S. 40, ex. 2b)</w:t>
            </w:r>
          </w:p>
        </w:tc>
        <w:tc>
          <w:tcPr>
            <w:tcW w:w="3836" w:type="dxa"/>
            <w:gridSpan w:val="2"/>
            <w:tcBorders>
              <w:top w:val="single" w:sz="4" w:space="0" w:color="92D050"/>
              <w:left w:val="single" w:sz="4" w:space="0" w:color="92D050"/>
              <w:bottom w:val="single" w:sz="4" w:space="0" w:color="92D050"/>
              <w:right w:val="single" w:sz="4" w:space="0" w:color="92D050"/>
            </w:tcBorders>
            <w:shd w:val="clear" w:color="auto" w:fill="auto"/>
          </w:tcPr>
          <w:p w:rsidR="00777592" w:rsidRPr="009E2497" w:rsidRDefault="00777592" w:rsidP="00777592">
            <w:pPr>
              <w:pStyle w:val="Default"/>
              <w:spacing w:after="124"/>
              <w:rPr>
                <w:sz w:val="16"/>
                <w:szCs w:val="16"/>
              </w:rPr>
            </w:pPr>
            <w:r w:rsidRPr="009E2497">
              <w:rPr>
                <w:sz w:val="16"/>
                <w:szCs w:val="16"/>
              </w:rPr>
              <w:t>erkennen und formulieren ihren Informationsbedarf</w:t>
            </w:r>
            <w:r>
              <w:rPr>
                <w:sz w:val="16"/>
                <w:szCs w:val="16"/>
              </w:rPr>
              <w:t xml:space="preserve"> (z.B. S. 41, ex.4c; S. 42, ex. 1b)</w:t>
            </w:r>
          </w:p>
          <w:p w:rsidR="00777592" w:rsidRDefault="00777592" w:rsidP="00777592">
            <w:pPr>
              <w:pStyle w:val="Default"/>
              <w:spacing w:after="124"/>
              <w:rPr>
                <w:sz w:val="16"/>
                <w:szCs w:val="16"/>
              </w:rPr>
            </w:pPr>
            <w:r w:rsidRPr="009E2497">
              <w:rPr>
                <w:sz w:val="16"/>
                <w:szCs w:val="16"/>
              </w:rPr>
              <w:t>verwenden neue Technologien zur Informationsbeschaffung</w:t>
            </w:r>
            <w:r>
              <w:rPr>
                <w:sz w:val="16"/>
                <w:szCs w:val="16"/>
              </w:rPr>
              <w:t xml:space="preserve"> (z.B. S. 41, ex. 4c)</w:t>
            </w:r>
          </w:p>
          <w:p w:rsidR="00CF223E" w:rsidRDefault="00CF223E" w:rsidP="00CF223E">
            <w:pPr>
              <w:pStyle w:val="Default"/>
              <w:rPr>
                <w:sz w:val="16"/>
                <w:szCs w:val="16"/>
              </w:rPr>
            </w:pPr>
          </w:p>
          <w:p w:rsidR="00CF223E" w:rsidRPr="009E2497" w:rsidRDefault="00CF223E" w:rsidP="00CF223E">
            <w:pPr>
              <w:pStyle w:val="Default"/>
              <w:rPr>
                <w:sz w:val="16"/>
                <w:szCs w:val="16"/>
              </w:rPr>
            </w:pPr>
            <w:r w:rsidRPr="009E2497">
              <w:rPr>
                <w:sz w:val="16"/>
                <w:szCs w:val="16"/>
              </w:rPr>
              <w:t>dokumentieren ihre Ergebnisse</w:t>
            </w:r>
            <w:r>
              <w:rPr>
                <w:sz w:val="16"/>
                <w:szCs w:val="16"/>
              </w:rPr>
              <w:t xml:space="preserve"> (z.B. S. 41, ex. 4c)</w:t>
            </w:r>
          </w:p>
          <w:p w:rsidR="00CF223E" w:rsidRPr="009E2497" w:rsidRDefault="00CF223E" w:rsidP="00CF223E">
            <w:pPr>
              <w:rPr>
                <w:rFonts w:ascii="Arial" w:hAnsi="Arial" w:cs="Arial"/>
                <w:bCs/>
                <w:sz w:val="16"/>
                <w:szCs w:val="16"/>
              </w:rPr>
            </w:pPr>
          </w:p>
          <w:p w:rsidR="00CF223E" w:rsidRDefault="00CF223E" w:rsidP="00CF223E">
            <w:pPr>
              <w:pStyle w:val="Default"/>
              <w:rPr>
                <w:sz w:val="16"/>
                <w:szCs w:val="16"/>
              </w:rPr>
            </w:pPr>
            <w:r w:rsidRPr="009E2497">
              <w:rPr>
                <w:sz w:val="16"/>
                <w:szCs w:val="16"/>
              </w:rPr>
              <w:t>bereiten sie für eine Präsentation auf bezüglich Medienwahl, Gliede</w:t>
            </w:r>
            <w:r>
              <w:rPr>
                <w:sz w:val="16"/>
                <w:szCs w:val="16"/>
              </w:rPr>
              <w:t>rung, Visualisierung und Rollen</w:t>
            </w:r>
            <w:r w:rsidRPr="009E2497">
              <w:rPr>
                <w:sz w:val="16"/>
                <w:szCs w:val="16"/>
              </w:rPr>
              <w:t>verteilung bei einer Gruppenpräsentation</w:t>
            </w:r>
            <w:r>
              <w:rPr>
                <w:sz w:val="16"/>
                <w:szCs w:val="16"/>
              </w:rPr>
              <w:t xml:space="preserve"> (z.B. S. 57, Unit </w:t>
            </w:r>
            <w:proofErr w:type="spellStart"/>
            <w:r>
              <w:rPr>
                <w:sz w:val="16"/>
                <w:szCs w:val="16"/>
              </w:rPr>
              <w:t>task</w:t>
            </w:r>
            <w:proofErr w:type="spellEnd"/>
            <w:r>
              <w:rPr>
                <w:sz w:val="16"/>
                <w:szCs w:val="16"/>
              </w:rPr>
              <w:t>)</w:t>
            </w:r>
            <w:r w:rsidRPr="009E2497">
              <w:rPr>
                <w:sz w:val="16"/>
                <w:szCs w:val="16"/>
              </w:rPr>
              <w:t xml:space="preserve"> </w:t>
            </w:r>
          </w:p>
          <w:p w:rsidR="00CF223E" w:rsidRPr="009E2497" w:rsidRDefault="00CF223E" w:rsidP="00CF223E">
            <w:pPr>
              <w:pStyle w:val="Default"/>
              <w:rPr>
                <w:sz w:val="16"/>
                <w:szCs w:val="16"/>
              </w:rPr>
            </w:pPr>
          </w:p>
          <w:p w:rsidR="00CF223E" w:rsidRPr="009E2497" w:rsidRDefault="00CF223E" w:rsidP="00CF223E">
            <w:pPr>
              <w:pStyle w:val="Default"/>
              <w:rPr>
                <w:sz w:val="16"/>
                <w:szCs w:val="16"/>
              </w:rPr>
            </w:pPr>
            <w:r>
              <w:rPr>
                <w:sz w:val="16"/>
                <w:szCs w:val="16"/>
              </w:rPr>
              <w:t>arbeiten mit Lernprogrammen (Lernsoftware im Workbook)</w:t>
            </w:r>
          </w:p>
          <w:p w:rsidR="00CF223E" w:rsidRPr="009E2497" w:rsidRDefault="00CF223E" w:rsidP="00777592">
            <w:pPr>
              <w:pStyle w:val="Default"/>
              <w:spacing w:after="124"/>
              <w:rPr>
                <w:sz w:val="16"/>
                <w:szCs w:val="16"/>
              </w:rPr>
            </w:pPr>
          </w:p>
          <w:p w:rsidR="00777592" w:rsidRDefault="00777592" w:rsidP="00356B4A">
            <w:pPr>
              <w:spacing w:before="60" w:after="60"/>
              <w:rPr>
                <w:rFonts w:ascii="Arial" w:hAnsi="Arial" w:cs="Arial"/>
                <w:b/>
                <w:color w:val="FFFFFF"/>
                <w:sz w:val="16"/>
                <w:szCs w:val="16"/>
              </w:rPr>
            </w:pPr>
          </w:p>
        </w:tc>
        <w:tc>
          <w:tcPr>
            <w:tcW w:w="3368" w:type="dxa"/>
            <w:tcBorders>
              <w:top w:val="single" w:sz="4" w:space="0" w:color="92D050"/>
              <w:left w:val="single" w:sz="4" w:space="0" w:color="92D050"/>
              <w:bottom w:val="single" w:sz="4" w:space="0" w:color="92D050"/>
              <w:right w:val="single" w:sz="4" w:space="0" w:color="92D050"/>
            </w:tcBorders>
            <w:shd w:val="clear" w:color="auto" w:fill="auto"/>
          </w:tcPr>
          <w:p w:rsidR="00777592" w:rsidRDefault="00777592" w:rsidP="00777592">
            <w:pPr>
              <w:pStyle w:val="Default"/>
              <w:spacing w:after="121"/>
              <w:rPr>
                <w:sz w:val="16"/>
                <w:szCs w:val="16"/>
              </w:rPr>
            </w:pPr>
            <w:r w:rsidRPr="009E2497">
              <w:rPr>
                <w:sz w:val="16"/>
                <w:szCs w:val="16"/>
              </w:rPr>
              <w:t>erkennen und nutzen für sie förderliche Lernbedingungen, organisieren ihre Lernarbeit und teilen sich ihre Zeit ein</w:t>
            </w:r>
            <w:r>
              <w:rPr>
                <w:sz w:val="16"/>
                <w:szCs w:val="16"/>
              </w:rPr>
              <w:t xml:space="preserve"> (z.B. S. 57, Unit </w:t>
            </w:r>
            <w:proofErr w:type="spellStart"/>
            <w:r>
              <w:rPr>
                <w:sz w:val="16"/>
                <w:szCs w:val="16"/>
              </w:rPr>
              <w:t>task</w:t>
            </w:r>
            <w:proofErr w:type="spellEnd"/>
            <w:r>
              <w:rPr>
                <w:sz w:val="16"/>
                <w:szCs w:val="16"/>
              </w:rPr>
              <w:t>)</w:t>
            </w:r>
            <w:r w:rsidRPr="009E2497">
              <w:rPr>
                <w:sz w:val="16"/>
                <w:szCs w:val="16"/>
              </w:rPr>
              <w:t xml:space="preserve"> </w:t>
            </w:r>
          </w:p>
          <w:p w:rsidR="00CF223E" w:rsidRDefault="00CF223E" w:rsidP="00CF223E">
            <w:pPr>
              <w:pStyle w:val="Default"/>
              <w:rPr>
                <w:sz w:val="16"/>
                <w:szCs w:val="16"/>
              </w:rPr>
            </w:pPr>
          </w:p>
          <w:p w:rsidR="00CF223E" w:rsidRDefault="00CF223E" w:rsidP="00CF223E">
            <w:pPr>
              <w:pStyle w:val="Default"/>
              <w:rPr>
                <w:sz w:val="16"/>
                <w:szCs w:val="16"/>
              </w:rPr>
            </w:pPr>
            <w:r w:rsidRPr="009E2497">
              <w:rPr>
                <w:sz w:val="16"/>
                <w:szCs w:val="16"/>
              </w:rPr>
              <w:t>organisieren Partner- und Gruppenarbeit</w:t>
            </w:r>
            <w:r>
              <w:rPr>
                <w:sz w:val="16"/>
                <w:szCs w:val="16"/>
              </w:rPr>
              <w:t xml:space="preserve"> (z.B. S. 57, Unit </w:t>
            </w:r>
            <w:proofErr w:type="spellStart"/>
            <w:r>
              <w:rPr>
                <w:sz w:val="16"/>
                <w:szCs w:val="16"/>
              </w:rPr>
              <w:t>task</w:t>
            </w:r>
            <w:proofErr w:type="spellEnd"/>
            <w:r>
              <w:rPr>
                <w:sz w:val="16"/>
                <w:szCs w:val="16"/>
              </w:rPr>
              <w:t>)</w:t>
            </w:r>
          </w:p>
          <w:p w:rsidR="00CF223E" w:rsidRPr="009E2497" w:rsidRDefault="00CF223E" w:rsidP="00CF223E">
            <w:pPr>
              <w:pStyle w:val="Default"/>
              <w:rPr>
                <w:sz w:val="16"/>
                <w:szCs w:val="16"/>
              </w:rPr>
            </w:pPr>
          </w:p>
          <w:p w:rsidR="00CF223E" w:rsidRDefault="00CF223E" w:rsidP="00CF223E">
            <w:pPr>
              <w:pStyle w:val="Default"/>
              <w:rPr>
                <w:sz w:val="16"/>
                <w:szCs w:val="16"/>
              </w:rPr>
            </w:pPr>
            <w:r w:rsidRPr="009E2497">
              <w:rPr>
                <w:sz w:val="16"/>
                <w:szCs w:val="16"/>
              </w:rPr>
              <w:t>arbeiten einzeln, zu zweit und in Gruppen, auch über längere Zeit</w:t>
            </w:r>
            <w:r>
              <w:rPr>
                <w:sz w:val="16"/>
                <w:szCs w:val="16"/>
              </w:rPr>
              <w:t xml:space="preserve"> (z.B. S. 57, Unit </w:t>
            </w:r>
            <w:proofErr w:type="spellStart"/>
            <w:r>
              <w:rPr>
                <w:sz w:val="16"/>
                <w:szCs w:val="16"/>
              </w:rPr>
              <w:t>task</w:t>
            </w:r>
            <w:proofErr w:type="spellEnd"/>
            <w:r>
              <w:rPr>
                <w:sz w:val="16"/>
                <w:szCs w:val="16"/>
              </w:rPr>
              <w:t>)</w:t>
            </w:r>
            <w:r w:rsidRPr="009E2497">
              <w:rPr>
                <w:sz w:val="16"/>
                <w:szCs w:val="16"/>
              </w:rPr>
              <w:t xml:space="preserve"> </w:t>
            </w:r>
          </w:p>
          <w:p w:rsidR="00CF223E" w:rsidRPr="009E2497" w:rsidRDefault="00CF223E" w:rsidP="00CF223E">
            <w:pPr>
              <w:pStyle w:val="Default"/>
              <w:rPr>
                <w:sz w:val="16"/>
                <w:szCs w:val="16"/>
              </w:rPr>
            </w:pPr>
          </w:p>
          <w:p w:rsidR="00CF223E" w:rsidRDefault="00CF223E" w:rsidP="00CF223E">
            <w:pPr>
              <w:pStyle w:val="Default"/>
              <w:rPr>
                <w:sz w:val="16"/>
                <w:szCs w:val="16"/>
              </w:rPr>
            </w:pPr>
            <w:r w:rsidRPr="009E2497">
              <w:rPr>
                <w:sz w:val="16"/>
                <w:szCs w:val="16"/>
              </w:rPr>
              <w:t xml:space="preserve">arbeiten </w:t>
            </w:r>
            <w:r>
              <w:rPr>
                <w:sz w:val="16"/>
                <w:szCs w:val="16"/>
              </w:rPr>
              <w:t xml:space="preserve">projekt- und produktorientiert (z.B. S. 57, Unit </w:t>
            </w:r>
            <w:proofErr w:type="spellStart"/>
            <w:r>
              <w:rPr>
                <w:sz w:val="16"/>
                <w:szCs w:val="16"/>
              </w:rPr>
              <w:t>task</w:t>
            </w:r>
            <w:proofErr w:type="spellEnd"/>
            <w:r>
              <w:rPr>
                <w:sz w:val="16"/>
                <w:szCs w:val="16"/>
              </w:rPr>
              <w:t>)</w:t>
            </w:r>
            <w:r w:rsidRPr="009E2497">
              <w:rPr>
                <w:sz w:val="16"/>
                <w:szCs w:val="16"/>
              </w:rPr>
              <w:t xml:space="preserve"> </w:t>
            </w:r>
          </w:p>
          <w:p w:rsidR="00CF223E" w:rsidRPr="009E2497" w:rsidRDefault="00CF223E" w:rsidP="00CF223E">
            <w:pPr>
              <w:pStyle w:val="Default"/>
              <w:rPr>
                <w:sz w:val="16"/>
                <w:szCs w:val="16"/>
              </w:rPr>
            </w:pPr>
          </w:p>
          <w:p w:rsidR="00CF223E" w:rsidRDefault="00CF223E" w:rsidP="00CF223E">
            <w:pPr>
              <w:pStyle w:val="Default"/>
              <w:rPr>
                <w:sz w:val="16"/>
                <w:szCs w:val="16"/>
              </w:rPr>
            </w:pPr>
            <w:r w:rsidRPr="009E2497">
              <w:rPr>
                <w:sz w:val="16"/>
                <w:szCs w:val="16"/>
              </w:rPr>
              <w:t xml:space="preserve">finden Regeln, erkennen Fehler in Selbstkorrektur sowie </w:t>
            </w:r>
            <w:proofErr w:type="spellStart"/>
            <w:r w:rsidRPr="009E2497">
              <w:rPr>
                <w:i/>
                <w:iCs/>
                <w:sz w:val="16"/>
                <w:szCs w:val="16"/>
              </w:rPr>
              <w:t>peer</w:t>
            </w:r>
            <w:proofErr w:type="spellEnd"/>
            <w:r w:rsidRPr="009E2497">
              <w:rPr>
                <w:i/>
                <w:iCs/>
                <w:sz w:val="16"/>
                <w:szCs w:val="16"/>
              </w:rPr>
              <w:t xml:space="preserve"> </w:t>
            </w:r>
            <w:proofErr w:type="spellStart"/>
            <w:r w:rsidRPr="009E2497">
              <w:rPr>
                <w:i/>
                <w:iCs/>
                <w:sz w:val="16"/>
                <w:szCs w:val="16"/>
              </w:rPr>
              <w:t>correction</w:t>
            </w:r>
            <w:proofErr w:type="spellEnd"/>
            <w:r w:rsidRPr="009E2497">
              <w:rPr>
                <w:i/>
                <w:iCs/>
                <w:sz w:val="16"/>
                <w:szCs w:val="16"/>
              </w:rPr>
              <w:t xml:space="preserve"> </w:t>
            </w:r>
            <w:r w:rsidRPr="009E2497">
              <w:rPr>
                <w:sz w:val="16"/>
                <w:szCs w:val="16"/>
              </w:rPr>
              <w:t>und nutzen diese Erkenntnis</w:t>
            </w:r>
            <w:r>
              <w:rPr>
                <w:sz w:val="16"/>
                <w:szCs w:val="16"/>
              </w:rPr>
              <w:t xml:space="preserve">se für den eigenen Lernprozess (z.B. S. 49, ex. 11; S.50, ex. 13; </w:t>
            </w:r>
            <w:r w:rsidR="002645DA" w:rsidRPr="004C28A8">
              <w:rPr>
                <w:noProof/>
                <w:sz w:val="16"/>
                <w:szCs w:val="16"/>
              </w:rPr>
              <w:drawing>
                <wp:inline distT="0" distB="0" distL="0" distR="0" wp14:anchorId="09E9CC74" wp14:editId="6955434C">
                  <wp:extent cx="120650" cy="127000"/>
                  <wp:effectExtent l="19050" t="0" r="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S.</w:t>
            </w:r>
            <w:r w:rsidRPr="002645DA">
              <w:rPr>
                <w:color w:val="auto"/>
              </w:rPr>
              <w:t xml:space="preserve"> </w:t>
            </w:r>
            <w:r w:rsidRPr="002645DA">
              <w:rPr>
                <w:color w:val="auto"/>
                <w:sz w:val="16"/>
                <w:szCs w:val="16"/>
              </w:rPr>
              <w:t xml:space="preserve">118, ex. 10; </w:t>
            </w:r>
            <w:r w:rsidR="002645DA" w:rsidRPr="004C28A8">
              <w:rPr>
                <w:noProof/>
                <w:sz w:val="16"/>
                <w:szCs w:val="16"/>
              </w:rPr>
              <w:drawing>
                <wp:inline distT="0" distB="0" distL="0" distR="0" wp14:anchorId="46B32444" wp14:editId="61832330">
                  <wp:extent cx="127000" cy="127000"/>
                  <wp:effectExtent l="19050" t="0" r="635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645DA">
              <w:rPr>
                <w:color w:val="auto"/>
                <w:sz w:val="16"/>
                <w:szCs w:val="16"/>
              </w:rPr>
              <w:t xml:space="preserve"> S. 118, ex.11</w:t>
            </w:r>
            <w:r>
              <w:rPr>
                <w:sz w:val="16"/>
                <w:szCs w:val="16"/>
              </w:rPr>
              <w:t>)</w:t>
            </w:r>
            <w:r w:rsidRPr="009E2497">
              <w:rPr>
                <w:sz w:val="16"/>
                <w:szCs w:val="16"/>
              </w:rPr>
              <w:t xml:space="preserve"> </w:t>
            </w:r>
          </w:p>
          <w:p w:rsidR="00CF223E" w:rsidRPr="009E2497" w:rsidRDefault="00CF223E" w:rsidP="00CF223E">
            <w:pPr>
              <w:pStyle w:val="Default"/>
              <w:rPr>
                <w:sz w:val="16"/>
                <w:szCs w:val="16"/>
              </w:rPr>
            </w:pPr>
          </w:p>
          <w:p w:rsidR="00CF223E" w:rsidRDefault="00CF223E" w:rsidP="00CF223E">
            <w:pPr>
              <w:pStyle w:val="Default"/>
              <w:rPr>
                <w:sz w:val="16"/>
                <w:szCs w:val="16"/>
              </w:rPr>
            </w:pPr>
            <w:r w:rsidRPr="009E2497">
              <w:rPr>
                <w:sz w:val="16"/>
                <w:szCs w:val="16"/>
              </w:rPr>
              <w:t xml:space="preserve">beschreiben ihren eigenen Lernfortschritt und dokumentieren ihn z. B. in einem Portfolio, Lerntagebuch oder </w:t>
            </w:r>
            <w:proofErr w:type="spellStart"/>
            <w:r w:rsidRPr="009E2497">
              <w:rPr>
                <w:i/>
                <w:iCs/>
                <w:sz w:val="16"/>
                <w:szCs w:val="16"/>
              </w:rPr>
              <w:t>logbook</w:t>
            </w:r>
            <w:proofErr w:type="spellEnd"/>
            <w:r w:rsidRPr="009E2497">
              <w:rPr>
                <w:sz w:val="16"/>
                <w:szCs w:val="16"/>
              </w:rPr>
              <w:t>,</w:t>
            </w:r>
            <w:r>
              <w:rPr>
                <w:sz w:val="16"/>
                <w:szCs w:val="16"/>
              </w:rPr>
              <w:t xml:space="preserve"> (Portfolio im Green Line Workbook)</w:t>
            </w:r>
          </w:p>
          <w:p w:rsidR="00CF223E" w:rsidRPr="009E2497" w:rsidRDefault="00CF223E" w:rsidP="00CF223E">
            <w:pPr>
              <w:pStyle w:val="Default"/>
              <w:rPr>
                <w:sz w:val="16"/>
                <w:szCs w:val="16"/>
              </w:rPr>
            </w:pPr>
          </w:p>
          <w:p w:rsidR="00CF223E" w:rsidRPr="009E2497" w:rsidRDefault="00CF223E" w:rsidP="00CF223E">
            <w:pPr>
              <w:pStyle w:val="Default"/>
              <w:rPr>
                <w:sz w:val="16"/>
                <w:szCs w:val="16"/>
              </w:rPr>
            </w:pPr>
            <w:r w:rsidRPr="009E2497">
              <w:rPr>
                <w:sz w:val="16"/>
                <w:szCs w:val="16"/>
              </w:rPr>
              <w:t>nutzen die Fremdsprache auch fächerübergreifend</w:t>
            </w:r>
            <w:r>
              <w:rPr>
                <w:sz w:val="16"/>
                <w:szCs w:val="16"/>
              </w:rPr>
              <w:t xml:space="preserve"> (</w:t>
            </w:r>
            <w:proofErr w:type="spellStart"/>
            <w:r w:rsidRPr="00020FD1">
              <w:rPr>
                <w:i/>
                <w:sz w:val="16"/>
                <w:szCs w:val="16"/>
              </w:rPr>
              <w:t>Vocabulary</w:t>
            </w:r>
            <w:proofErr w:type="spellEnd"/>
            <w:r>
              <w:rPr>
                <w:sz w:val="16"/>
                <w:szCs w:val="16"/>
              </w:rPr>
              <w:t xml:space="preserve"> im Anhang des Schülerbuchs)</w:t>
            </w:r>
          </w:p>
          <w:p w:rsidR="00777592" w:rsidRDefault="00777592" w:rsidP="00356B4A">
            <w:pPr>
              <w:spacing w:before="60" w:after="60"/>
              <w:rPr>
                <w:rFonts w:ascii="Arial" w:hAnsi="Arial" w:cs="Arial"/>
                <w:b/>
                <w:color w:val="FFFFFF"/>
                <w:sz w:val="16"/>
                <w:szCs w:val="16"/>
              </w:rPr>
            </w:pPr>
          </w:p>
        </w:tc>
      </w:tr>
      <w:tr w:rsidR="00254DCE" w:rsidRPr="00B36352" w:rsidTr="00B57C27">
        <w:trPr>
          <w:cantSplit/>
        </w:trPr>
        <w:tc>
          <w:tcPr>
            <w:tcW w:w="1707" w:type="dxa"/>
            <w:vMerge/>
            <w:tcBorders>
              <w:top w:val="single" w:sz="4" w:space="0" w:color="FFFFFF"/>
              <w:left w:val="single" w:sz="4" w:space="0" w:color="999999"/>
              <w:bottom w:val="single" w:sz="4" w:space="0" w:color="FFFFFF"/>
              <w:right w:val="single" w:sz="4" w:space="0" w:color="99CC00"/>
            </w:tcBorders>
            <w:shd w:val="clear" w:color="auto" w:fill="99CC00"/>
          </w:tcPr>
          <w:p w:rsidR="00254DCE" w:rsidRPr="00B36352" w:rsidRDefault="00254DCE" w:rsidP="00356B4A">
            <w:pPr>
              <w:spacing w:before="60" w:after="60"/>
              <w:rPr>
                <w:rFonts w:ascii="Arial" w:hAnsi="Arial" w:cs="Arial"/>
                <w:b/>
                <w:color w:val="FFFFFF"/>
              </w:rPr>
            </w:pPr>
          </w:p>
        </w:tc>
        <w:tc>
          <w:tcPr>
            <w:tcW w:w="2146" w:type="dxa"/>
            <w:gridSpan w:val="2"/>
            <w:tcBorders>
              <w:top w:val="single" w:sz="4" w:space="0" w:color="92D050"/>
              <w:left w:val="single" w:sz="4" w:space="0" w:color="99CC00"/>
              <w:bottom w:val="single" w:sz="4" w:space="0" w:color="99CC00"/>
              <w:right w:val="single" w:sz="4" w:space="0" w:color="99CC00"/>
            </w:tcBorders>
            <w:shd w:val="clear" w:color="auto" w:fill="auto"/>
          </w:tcPr>
          <w:p w:rsidR="00254DCE" w:rsidRDefault="00254DCE" w:rsidP="00356B4A">
            <w:pPr>
              <w:pStyle w:val="Default"/>
              <w:rPr>
                <w:sz w:val="16"/>
                <w:szCs w:val="16"/>
              </w:rPr>
            </w:pPr>
            <w:r w:rsidRPr="009E2497">
              <w:rPr>
                <w:sz w:val="16"/>
                <w:szCs w:val="16"/>
              </w:rPr>
              <w:t>nonverbale Signale und Gestaltungselemente, wie z. B. Mimik, Gestik, Geräusche, Musik, Licht, Farben und Kameraführung zum Verstehen der Wirkungs- und Funktionsweise eines Films nutzen</w:t>
            </w:r>
            <w:r>
              <w:rPr>
                <w:sz w:val="16"/>
                <w:szCs w:val="16"/>
              </w:rPr>
              <w:t xml:space="preserve"> (z.B. S.</w:t>
            </w:r>
            <w:r w:rsidR="00927E11">
              <w:rPr>
                <w:sz w:val="16"/>
                <w:szCs w:val="16"/>
              </w:rPr>
              <w:t xml:space="preserve"> 55, ex. 2</w:t>
            </w:r>
            <w:r>
              <w:rPr>
                <w:sz w:val="16"/>
                <w:szCs w:val="16"/>
              </w:rPr>
              <w:t>)</w:t>
            </w:r>
          </w:p>
          <w:p w:rsidR="00254DCE" w:rsidRPr="009E2497" w:rsidRDefault="00254DCE" w:rsidP="00356B4A">
            <w:pPr>
              <w:pStyle w:val="Default"/>
              <w:rPr>
                <w:sz w:val="16"/>
                <w:szCs w:val="16"/>
              </w:rPr>
            </w:pPr>
          </w:p>
          <w:p w:rsidR="00254DCE" w:rsidRPr="002645DA" w:rsidRDefault="00254DCE" w:rsidP="00356B4A">
            <w:pPr>
              <w:pStyle w:val="Default"/>
              <w:rPr>
                <w:color w:val="auto"/>
                <w:sz w:val="16"/>
                <w:szCs w:val="16"/>
              </w:rPr>
            </w:pPr>
            <w:r w:rsidRPr="009E2497">
              <w:rPr>
                <w:sz w:val="16"/>
                <w:szCs w:val="16"/>
              </w:rPr>
              <w:t xml:space="preserve">verschiedene Hörtechniken (u. a. </w:t>
            </w:r>
            <w:proofErr w:type="spellStart"/>
            <w:r w:rsidRPr="009E2497">
              <w:rPr>
                <w:i/>
                <w:iCs/>
                <w:sz w:val="16"/>
                <w:szCs w:val="16"/>
              </w:rPr>
              <w:t>listening</w:t>
            </w:r>
            <w:proofErr w:type="spellEnd"/>
            <w:r w:rsidRPr="009E2497">
              <w:rPr>
                <w:i/>
                <w:iCs/>
                <w:sz w:val="16"/>
                <w:szCs w:val="16"/>
              </w:rPr>
              <w:t xml:space="preserve"> </w:t>
            </w:r>
            <w:proofErr w:type="spellStart"/>
            <w:r w:rsidRPr="009E2497">
              <w:rPr>
                <w:i/>
                <w:iCs/>
                <w:sz w:val="16"/>
                <w:szCs w:val="16"/>
              </w:rPr>
              <w:t>for</w:t>
            </w:r>
            <w:proofErr w:type="spellEnd"/>
            <w:r w:rsidRPr="009E2497">
              <w:rPr>
                <w:i/>
                <w:iCs/>
                <w:sz w:val="16"/>
                <w:szCs w:val="16"/>
              </w:rPr>
              <w:t xml:space="preserve"> global/</w:t>
            </w:r>
            <w:proofErr w:type="spellStart"/>
            <w:r w:rsidRPr="009E2497">
              <w:rPr>
                <w:i/>
                <w:iCs/>
                <w:sz w:val="16"/>
                <w:szCs w:val="16"/>
              </w:rPr>
              <w:t>detailed</w:t>
            </w:r>
            <w:proofErr w:type="spellEnd"/>
            <w:r w:rsidRPr="009E2497">
              <w:rPr>
                <w:i/>
                <w:iCs/>
                <w:sz w:val="16"/>
                <w:szCs w:val="16"/>
              </w:rPr>
              <w:t xml:space="preserve"> </w:t>
            </w:r>
            <w:proofErr w:type="spellStart"/>
            <w:r w:rsidRPr="009E2497">
              <w:rPr>
                <w:i/>
                <w:iCs/>
                <w:sz w:val="16"/>
                <w:szCs w:val="16"/>
              </w:rPr>
              <w:t>information</w:t>
            </w:r>
            <w:proofErr w:type="spellEnd"/>
            <w:r w:rsidRPr="009E2497">
              <w:rPr>
                <w:sz w:val="16"/>
                <w:szCs w:val="16"/>
              </w:rPr>
              <w:t>) anwenden</w:t>
            </w:r>
            <w:r>
              <w:rPr>
                <w:sz w:val="16"/>
                <w:szCs w:val="16"/>
              </w:rPr>
              <w:t xml:space="preserve"> (z.B. S. </w:t>
            </w:r>
            <w:r w:rsidR="0026767D">
              <w:rPr>
                <w:sz w:val="16"/>
                <w:szCs w:val="16"/>
              </w:rPr>
              <w:t>43, ex. 3</w:t>
            </w:r>
            <w:r w:rsidR="00037795">
              <w:rPr>
                <w:sz w:val="16"/>
                <w:szCs w:val="16"/>
              </w:rPr>
              <w:t xml:space="preserve">; </w:t>
            </w:r>
            <w:r w:rsidR="002645DA" w:rsidRPr="004C28A8">
              <w:rPr>
                <w:noProof/>
                <w:sz w:val="16"/>
                <w:szCs w:val="16"/>
              </w:rPr>
              <w:drawing>
                <wp:inline distT="0" distB="0" distL="0" distR="0" wp14:anchorId="09E9CC74" wp14:editId="6955434C">
                  <wp:extent cx="120650" cy="127000"/>
                  <wp:effectExtent l="19050" t="0" r="0" b="0"/>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037795" w:rsidRPr="002645DA">
              <w:rPr>
                <w:color w:val="auto"/>
                <w:sz w:val="16"/>
                <w:szCs w:val="16"/>
              </w:rPr>
              <w:t>S. 115, ex. 1</w:t>
            </w:r>
            <w:r w:rsidRPr="002645DA">
              <w:rPr>
                <w:color w:val="auto"/>
                <w:sz w:val="16"/>
                <w:szCs w:val="16"/>
              </w:rPr>
              <w:t>)</w:t>
            </w:r>
          </w:p>
          <w:p w:rsidR="00254DCE" w:rsidRPr="009E2497" w:rsidRDefault="00254DCE" w:rsidP="00356B4A">
            <w:pPr>
              <w:pStyle w:val="Default"/>
              <w:rPr>
                <w:sz w:val="16"/>
                <w:szCs w:val="16"/>
              </w:rPr>
            </w:pPr>
          </w:p>
          <w:p w:rsidR="00254DCE" w:rsidRPr="009E2497" w:rsidRDefault="00254DCE" w:rsidP="00356B4A">
            <w:pPr>
              <w:pStyle w:val="Default"/>
              <w:rPr>
                <w:sz w:val="16"/>
                <w:szCs w:val="16"/>
              </w:rPr>
            </w:pPr>
            <w:r w:rsidRPr="009E2497">
              <w:rPr>
                <w:sz w:val="16"/>
                <w:szCs w:val="16"/>
              </w:rPr>
              <w:t xml:space="preserve">unterschiedliche Techniken zum Notieren von Grundgedanken und Detailinformationen einsetzen (u. a.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notes</w:t>
            </w:r>
            <w:proofErr w:type="spellEnd"/>
            <w:r w:rsidRPr="009E2497">
              <w:rPr>
                <w:sz w:val="16"/>
                <w:szCs w:val="16"/>
              </w:rPr>
              <w:t xml:space="preserve">) </w:t>
            </w:r>
            <w:r>
              <w:rPr>
                <w:sz w:val="16"/>
                <w:szCs w:val="16"/>
              </w:rPr>
              <w:t>(z.B. S.</w:t>
            </w:r>
            <w:r w:rsidR="00927E11">
              <w:rPr>
                <w:sz w:val="16"/>
                <w:szCs w:val="16"/>
              </w:rPr>
              <w:t xml:space="preserve"> 55, ex. 2a</w:t>
            </w:r>
            <w:r>
              <w:rPr>
                <w:sz w:val="16"/>
                <w:szCs w:val="16"/>
              </w:rPr>
              <w:t>)</w:t>
            </w:r>
          </w:p>
          <w:p w:rsidR="00254DCE" w:rsidRPr="009E2497" w:rsidRDefault="00254DCE" w:rsidP="00356B4A">
            <w:pPr>
              <w:spacing w:before="60" w:after="60"/>
              <w:rPr>
                <w:rFonts w:ascii="Arial" w:hAnsi="Arial" w:cs="Arial"/>
                <w:bCs/>
                <w:sz w:val="16"/>
                <w:szCs w:val="16"/>
              </w:rPr>
            </w:pPr>
          </w:p>
          <w:p w:rsidR="00777592" w:rsidRDefault="00777592" w:rsidP="00777592">
            <w:pPr>
              <w:rPr>
                <w:rFonts w:ascii="Arial" w:hAnsi="Arial" w:cs="Arial"/>
                <w:sz w:val="16"/>
                <w:szCs w:val="16"/>
              </w:rPr>
            </w:pPr>
            <w:r w:rsidRPr="000B463A">
              <w:rPr>
                <w:rFonts w:ascii="Arial" w:hAnsi="Arial" w:cs="Arial"/>
                <w:b/>
                <w:bCs/>
                <w:sz w:val="16"/>
                <w:szCs w:val="16"/>
              </w:rPr>
              <w:t>Leseverstehen</w:t>
            </w:r>
            <w:r>
              <w:rPr>
                <w:rFonts w:ascii="Arial" w:hAnsi="Arial" w:cs="Arial"/>
                <w:b/>
                <w:bCs/>
                <w:sz w:val="16"/>
                <w:szCs w:val="16"/>
              </w:rPr>
              <w:br/>
            </w:r>
            <w:r w:rsidRPr="009E2497">
              <w:rPr>
                <w:rFonts w:ascii="Arial" w:hAnsi="Arial" w:cs="Arial"/>
                <w:sz w:val="16"/>
                <w:szCs w:val="16"/>
              </w:rPr>
              <w:t>wichtige Details und Textstellen kenntlich machen</w:t>
            </w:r>
            <w:r>
              <w:rPr>
                <w:sz w:val="16"/>
                <w:szCs w:val="16"/>
              </w:rPr>
              <w:t xml:space="preserve"> (z.B. S. 54, ex. 4)</w:t>
            </w:r>
            <w:r w:rsidRPr="009E2497">
              <w:rPr>
                <w:rFonts w:ascii="Arial" w:hAnsi="Arial" w:cs="Arial"/>
                <w:sz w:val="16"/>
                <w:szCs w:val="16"/>
              </w:rPr>
              <w:t xml:space="preserve"> </w:t>
            </w:r>
          </w:p>
          <w:p w:rsidR="00777592" w:rsidRDefault="00777592" w:rsidP="00777592">
            <w:pPr>
              <w:rPr>
                <w:rFonts w:ascii="Arial" w:hAnsi="Arial" w:cs="Arial"/>
                <w:sz w:val="16"/>
                <w:szCs w:val="16"/>
              </w:rPr>
            </w:pPr>
          </w:p>
          <w:p w:rsidR="00777592" w:rsidRDefault="00B57C27" w:rsidP="00B57C27">
            <w:pPr>
              <w:pStyle w:val="Default"/>
              <w:rPr>
                <w:sz w:val="16"/>
                <w:szCs w:val="16"/>
              </w:rPr>
            </w:pPr>
            <w:r w:rsidRPr="009E2497">
              <w:rPr>
                <w:sz w:val="16"/>
                <w:szCs w:val="16"/>
              </w:rPr>
              <w:t xml:space="preserve">unbekanntes Vokabular mit zunehmend geringeren Hilfen aus dem Kontext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erschließen </w:t>
            </w:r>
            <w:r>
              <w:rPr>
                <w:sz w:val="16"/>
                <w:szCs w:val="16"/>
              </w:rPr>
              <w:t>(z.B. S.  52-53 Text)</w:t>
            </w:r>
          </w:p>
          <w:p w:rsidR="00CF223E" w:rsidRDefault="00CF223E" w:rsidP="00B57C27">
            <w:pPr>
              <w:pStyle w:val="Default"/>
              <w:rPr>
                <w:sz w:val="16"/>
                <w:szCs w:val="16"/>
              </w:rPr>
            </w:pPr>
          </w:p>
          <w:p w:rsidR="00CF223E" w:rsidRDefault="00CF223E" w:rsidP="00CF223E">
            <w:pPr>
              <w:pStyle w:val="Default"/>
              <w:rPr>
                <w:sz w:val="16"/>
                <w:szCs w:val="16"/>
              </w:rPr>
            </w:pPr>
            <w:r w:rsidRPr="009E2497">
              <w:rPr>
                <w:sz w:val="16"/>
                <w:szCs w:val="16"/>
              </w:rPr>
              <w:t>zunehmend selbstständig Wörterverzeichnisse, zweisprachige Wörterbücher (auch elektronisch) und weitere</w:t>
            </w:r>
            <w:r>
              <w:rPr>
                <w:sz w:val="16"/>
                <w:szCs w:val="16"/>
              </w:rPr>
              <w:t xml:space="preserve"> </w:t>
            </w:r>
            <w:r w:rsidRPr="009E2497">
              <w:rPr>
                <w:sz w:val="16"/>
                <w:szCs w:val="16"/>
              </w:rPr>
              <w:t>geeignete Nachschlage</w:t>
            </w:r>
            <w:r>
              <w:rPr>
                <w:sz w:val="16"/>
                <w:szCs w:val="16"/>
              </w:rPr>
              <w:t>-</w:t>
            </w:r>
            <w:r w:rsidRPr="009E2497">
              <w:rPr>
                <w:sz w:val="16"/>
                <w:szCs w:val="16"/>
              </w:rPr>
              <w:t>werke nutzen</w:t>
            </w:r>
            <w:r>
              <w:rPr>
                <w:sz w:val="16"/>
                <w:szCs w:val="16"/>
              </w:rPr>
              <w:t xml:space="preserve"> </w:t>
            </w:r>
            <w:r w:rsidRPr="009E2497">
              <w:rPr>
                <w:sz w:val="16"/>
                <w:szCs w:val="16"/>
              </w:rPr>
              <w:t>und unbekanntes Vokabular erschließen</w:t>
            </w:r>
            <w:r>
              <w:rPr>
                <w:sz w:val="16"/>
                <w:szCs w:val="16"/>
              </w:rPr>
              <w:t xml:space="preserve"> (z.B. S.;177, </w:t>
            </w:r>
            <w:proofErr w:type="spellStart"/>
            <w:r w:rsidRPr="00384B23">
              <w:rPr>
                <w:i/>
                <w:sz w:val="16"/>
                <w:szCs w:val="16"/>
              </w:rPr>
              <w:t>Dictionary</w:t>
            </w:r>
            <w:proofErr w:type="spellEnd"/>
            <w:r>
              <w:rPr>
                <w:sz w:val="16"/>
                <w:szCs w:val="16"/>
              </w:rPr>
              <w:t xml:space="preserve"> im Anhang des Schülerbuchs)</w:t>
            </w:r>
          </w:p>
          <w:p w:rsidR="00CF223E" w:rsidRDefault="00CF223E" w:rsidP="00B57C27">
            <w:pPr>
              <w:pStyle w:val="Default"/>
              <w:rPr>
                <w:sz w:val="16"/>
                <w:szCs w:val="16"/>
              </w:rPr>
            </w:pPr>
          </w:p>
          <w:p w:rsidR="00CF223E" w:rsidRDefault="00CF223E" w:rsidP="00B57C27">
            <w:pPr>
              <w:pStyle w:val="Default"/>
              <w:rPr>
                <w:sz w:val="16"/>
                <w:szCs w:val="16"/>
              </w:rPr>
            </w:pPr>
          </w:p>
          <w:p w:rsidR="00CF223E" w:rsidRDefault="00CF223E" w:rsidP="00B57C27">
            <w:pPr>
              <w:pStyle w:val="Default"/>
              <w:rPr>
                <w:sz w:val="16"/>
                <w:szCs w:val="16"/>
              </w:rPr>
            </w:pPr>
          </w:p>
          <w:p w:rsidR="00CF223E" w:rsidRDefault="00CF223E" w:rsidP="00B57C27">
            <w:pPr>
              <w:pStyle w:val="Default"/>
              <w:rPr>
                <w:sz w:val="16"/>
                <w:szCs w:val="16"/>
              </w:rPr>
            </w:pPr>
          </w:p>
          <w:p w:rsidR="00CF223E" w:rsidRPr="009E2497" w:rsidRDefault="00CF223E" w:rsidP="00B57C27">
            <w:pPr>
              <w:pStyle w:val="Default"/>
              <w:rPr>
                <w:bCs/>
                <w:sz w:val="16"/>
                <w:szCs w:val="16"/>
              </w:rPr>
            </w:pPr>
          </w:p>
        </w:tc>
        <w:tc>
          <w:tcPr>
            <w:tcW w:w="2077" w:type="dxa"/>
            <w:gridSpan w:val="3"/>
            <w:tcBorders>
              <w:top w:val="single" w:sz="4" w:space="0" w:color="92D050"/>
              <w:left w:val="single" w:sz="4" w:space="0" w:color="99CC00"/>
              <w:bottom w:val="single" w:sz="4" w:space="0" w:color="99CC00"/>
              <w:right w:val="single" w:sz="4" w:space="0" w:color="99CC00"/>
            </w:tcBorders>
          </w:tcPr>
          <w:p w:rsidR="00254DCE" w:rsidRDefault="00254DCE" w:rsidP="00CF223E">
            <w:pPr>
              <w:pStyle w:val="Default"/>
              <w:rPr>
                <w:sz w:val="16"/>
                <w:szCs w:val="16"/>
              </w:rPr>
            </w:pPr>
            <w:r w:rsidRPr="009E2497">
              <w:rPr>
                <w:sz w:val="16"/>
                <w:szCs w:val="16"/>
              </w:rPr>
              <w:t xml:space="preserve">Techniken des Notierens von Gedanken, Ideen und Informationen nutzen (z. B.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brainstorming</w:t>
            </w:r>
            <w:proofErr w:type="spellEnd"/>
            <w:r w:rsidRPr="009E2497">
              <w:rPr>
                <w:i/>
                <w:iCs/>
                <w:sz w:val="16"/>
                <w:szCs w:val="16"/>
              </w:rPr>
              <w:t xml:space="preserve">,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w:t>
            </w:r>
            <w:proofErr w:type="spellEnd"/>
            <w:r w:rsidRPr="009E2497">
              <w:rPr>
                <w:sz w:val="16"/>
                <w:szCs w:val="16"/>
              </w:rPr>
              <w:t>)</w:t>
            </w:r>
            <w:r>
              <w:rPr>
                <w:sz w:val="16"/>
                <w:szCs w:val="16"/>
              </w:rPr>
              <w:t xml:space="preserve"> (z.B. S.</w:t>
            </w:r>
            <w:r w:rsidR="00927E11">
              <w:rPr>
                <w:sz w:val="16"/>
                <w:szCs w:val="16"/>
              </w:rPr>
              <w:t xml:space="preserve"> </w:t>
            </w:r>
            <w:r w:rsidR="00927E11" w:rsidRPr="00927E11">
              <w:rPr>
                <w:sz w:val="16"/>
                <w:szCs w:val="16"/>
                <w:highlight w:val="lightGray"/>
              </w:rPr>
              <w:t>54, ex. 5</w:t>
            </w:r>
            <w:r>
              <w:rPr>
                <w:sz w:val="16"/>
                <w:szCs w:val="16"/>
              </w:rPr>
              <w:t>)</w:t>
            </w:r>
          </w:p>
          <w:p w:rsidR="00254DCE" w:rsidRPr="009E2497" w:rsidRDefault="00254DCE" w:rsidP="00CF223E">
            <w:pPr>
              <w:pStyle w:val="Default"/>
              <w:rPr>
                <w:sz w:val="16"/>
                <w:szCs w:val="16"/>
              </w:rPr>
            </w:pPr>
          </w:p>
          <w:p w:rsidR="00777592" w:rsidRDefault="00254DCE" w:rsidP="00CF223E">
            <w:pPr>
              <w:spacing w:before="60" w:after="60"/>
              <w:rPr>
                <w:sz w:val="16"/>
                <w:szCs w:val="16"/>
              </w:rPr>
            </w:pPr>
            <w:r w:rsidRPr="00FA6575">
              <w:rPr>
                <w:rFonts w:ascii="Arial" w:hAnsi="Arial" w:cs="Arial"/>
                <w:b/>
                <w:bCs/>
                <w:sz w:val="16"/>
                <w:szCs w:val="16"/>
              </w:rPr>
              <w:t>Schreiben</w:t>
            </w:r>
            <w:r>
              <w:rPr>
                <w:rFonts w:ascii="Arial" w:hAnsi="Arial" w:cs="Arial"/>
                <w:b/>
                <w:bCs/>
                <w:sz w:val="16"/>
                <w:szCs w:val="16"/>
              </w:rPr>
              <w:br/>
            </w:r>
            <w:r w:rsidR="00777592" w:rsidRPr="005952B0">
              <w:rPr>
                <w:rFonts w:ascii="Arial" w:hAnsi="Arial" w:cs="Arial"/>
                <w:sz w:val="16"/>
                <w:szCs w:val="16"/>
              </w:rPr>
              <w:t xml:space="preserve">zunehmend selbstständig Wörterverzeichnisse und zweisprachige Wörterbücher zum Nachschlagen und zur Textproduktion verwenden (z.B. </w:t>
            </w:r>
            <w:proofErr w:type="spellStart"/>
            <w:r w:rsidR="00777592" w:rsidRPr="009D679F">
              <w:rPr>
                <w:rFonts w:ascii="Arial" w:hAnsi="Arial" w:cs="Arial"/>
                <w:i/>
                <w:sz w:val="16"/>
                <w:szCs w:val="16"/>
              </w:rPr>
              <w:t>Dictionary</w:t>
            </w:r>
            <w:proofErr w:type="spellEnd"/>
            <w:r w:rsidR="00777592" w:rsidRPr="009D679F">
              <w:rPr>
                <w:rFonts w:ascii="Arial" w:hAnsi="Arial" w:cs="Arial"/>
                <w:sz w:val="16"/>
                <w:szCs w:val="16"/>
              </w:rPr>
              <w:t xml:space="preserve"> im Anhang</w:t>
            </w:r>
            <w:r w:rsidR="00777592" w:rsidRPr="005952B0">
              <w:rPr>
                <w:rFonts w:ascii="Arial" w:hAnsi="Arial" w:cs="Arial"/>
                <w:sz w:val="16"/>
                <w:szCs w:val="16"/>
              </w:rPr>
              <w:t xml:space="preserve"> des</w:t>
            </w:r>
            <w:r w:rsidR="00777592">
              <w:rPr>
                <w:rFonts w:ascii="Arial" w:hAnsi="Arial" w:cs="Arial"/>
                <w:sz w:val="16"/>
                <w:szCs w:val="16"/>
              </w:rPr>
              <w:t xml:space="preserve"> </w:t>
            </w:r>
            <w:r w:rsidR="00777592" w:rsidRPr="005952B0">
              <w:rPr>
                <w:rFonts w:ascii="Arial" w:hAnsi="Arial" w:cs="Arial"/>
                <w:sz w:val="16"/>
                <w:szCs w:val="16"/>
              </w:rPr>
              <w:t>Schülerbuchs)</w:t>
            </w:r>
            <w:r w:rsidR="00777592" w:rsidRPr="009E2497">
              <w:rPr>
                <w:sz w:val="16"/>
                <w:szCs w:val="16"/>
              </w:rPr>
              <w:t xml:space="preserve"> </w:t>
            </w:r>
          </w:p>
          <w:p w:rsidR="00777592" w:rsidRPr="00777592" w:rsidRDefault="00777592" w:rsidP="00CF223E">
            <w:pPr>
              <w:spacing w:before="60" w:after="60"/>
              <w:rPr>
                <w:rFonts w:ascii="Arial" w:hAnsi="Arial" w:cs="Arial"/>
                <w:sz w:val="16"/>
                <w:szCs w:val="16"/>
              </w:rPr>
            </w:pPr>
          </w:p>
          <w:p w:rsidR="00777592" w:rsidRPr="00777592" w:rsidRDefault="00777592" w:rsidP="00CF223E">
            <w:pPr>
              <w:spacing w:before="60" w:after="60"/>
              <w:rPr>
                <w:rFonts w:ascii="Arial" w:hAnsi="Arial" w:cs="Arial"/>
                <w:b/>
                <w:bCs/>
                <w:sz w:val="16"/>
                <w:szCs w:val="16"/>
              </w:rPr>
            </w:pPr>
            <w:r w:rsidRPr="00777592">
              <w:rPr>
                <w:rFonts w:ascii="Arial" w:hAnsi="Arial" w:cs="Arial"/>
                <w:b/>
                <w:bCs/>
                <w:sz w:val="16"/>
                <w:szCs w:val="16"/>
              </w:rPr>
              <w:t>Mediation</w:t>
            </w:r>
          </w:p>
          <w:p w:rsidR="00777592" w:rsidRPr="00777592" w:rsidRDefault="00777592" w:rsidP="00CF223E">
            <w:pPr>
              <w:pStyle w:val="Default"/>
              <w:rPr>
                <w:sz w:val="16"/>
                <w:szCs w:val="16"/>
              </w:rPr>
            </w:pPr>
            <w:r w:rsidRPr="00777592">
              <w:rPr>
                <w:sz w:val="16"/>
                <w:szCs w:val="16"/>
              </w:rPr>
              <w:t>Antizipation von Bedürfnissen der Gesprächspartner</w:t>
            </w:r>
            <w:r w:rsidR="002947D7">
              <w:rPr>
                <w:sz w:val="16"/>
                <w:szCs w:val="16"/>
              </w:rPr>
              <w:t xml:space="preserve"> (S. 51, ex. 16</w:t>
            </w:r>
            <w:r w:rsidRPr="00777592">
              <w:rPr>
                <w:sz w:val="16"/>
                <w:szCs w:val="16"/>
              </w:rPr>
              <w:t xml:space="preserve">) </w:t>
            </w:r>
          </w:p>
          <w:p w:rsidR="00777592" w:rsidRPr="00777592" w:rsidRDefault="00777592" w:rsidP="00CF223E">
            <w:pPr>
              <w:pStyle w:val="Default"/>
              <w:rPr>
                <w:sz w:val="16"/>
                <w:szCs w:val="16"/>
              </w:rPr>
            </w:pPr>
          </w:p>
          <w:p w:rsidR="00777592" w:rsidRPr="00777592" w:rsidRDefault="00777592" w:rsidP="00CF223E">
            <w:pPr>
              <w:pStyle w:val="Default"/>
              <w:rPr>
                <w:sz w:val="16"/>
                <w:szCs w:val="16"/>
              </w:rPr>
            </w:pPr>
            <w:r w:rsidRPr="00777592">
              <w:rPr>
                <w:sz w:val="16"/>
                <w:szCs w:val="16"/>
              </w:rPr>
              <w:t xml:space="preserve">Kompensationsstrategien wie </w:t>
            </w:r>
            <w:proofErr w:type="spellStart"/>
            <w:r w:rsidRPr="00777592">
              <w:rPr>
                <w:i/>
                <w:iCs/>
                <w:sz w:val="16"/>
                <w:szCs w:val="16"/>
              </w:rPr>
              <w:t>paraphrasing</w:t>
            </w:r>
            <w:proofErr w:type="spellEnd"/>
            <w:r w:rsidRPr="00777592">
              <w:rPr>
                <w:sz w:val="16"/>
                <w:szCs w:val="16"/>
              </w:rPr>
              <w:t>,</w:t>
            </w:r>
            <w:r w:rsidR="002947D7">
              <w:rPr>
                <w:sz w:val="16"/>
                <w:szCs w:val="16"/>
              </w:rPr>
              <w:t xml:space="preserve"> (S. 51, ex. 16</w:t>
            </w:r>
            <w:r w:rsidRPr="00777592">
              <w:rPr>
                <w:sz w:val="16"/>
                <w:szCs w:val="16"/>
              </w:rPr>
              <w:t xml:space="preserve"> )</w:t>
            </w:r>
          </w:p>
          <w:p w:rsidR="00777592" w:rsidRPr="00777592" w:rsidRDefault="00777592" w:rsidP="00CF223E">
            <w:pPr>
              <w:pStyle w:val="Default"/>
              <w:rPr>
                <w:sz w:val="16"/>
                <w:szCs w:val="16"/>
              </w:rPr>
            </w:pPr>
          </w:p>
          <w:p w:rsidR="00777592" w:rsidRPr="00777592" w:rsidRDefault="00777592" w:rsidP="00CF223E">
            <w:pPr>
              <w:pStyle w:val="Default"/>
              <w:rPr>
                <w:sz w:val="16"/>
                <w:szCs w:val="16"/>
              </w:rPr>
            </w:pPr>
            <w:r w:rsidRPr="00777592">
              <w:rPr>
                <w:sz w:val="16"/>
                <w:szCs w:val="16"/>
              </w:rPr>
              <w:t>Vereinfachung von komplexen Strukturen (</w:t>
            </w:r>
            <w:r w:rsidR="002947D7">
              <w:rPr>
                <w:sz w:val="16"/>
                <w:szCs w:val="16"/>
              </w:rPr>
              <w:t>S. 51, ex. 16)</w:t>
            </w:r>
          </w:p>
          <w:p w:rsidR="00254DCE" w:rsidRPr="009E2497" w:rsidRDefault="00254DCE" w:rsidP="00CF223E">
            <w:pPr>
              <w:spacing w:before="60" w:after="60"/>
              <w:rPr>
                <w:rFonts w:ascii="Arial" w:hAnsi="Arial" w:cs="Arial"/>
                <w:bCs/>
                <w:sz w:val="16"/>
                <w:szCs w:val="16"/>
              </w:rPr>
            </w:pPr>
          </w:p>
        </w:tc>
        <w:tc>
          <w:tcPr>
            <w:tcW w:w="2340" w:type="dxa"/>
            <w:gridSpan w:val="2"/>
            <w:tcBorders>
              <w:top w:val="single" w:sz="4" w:space="0" w:color="92D050"/>
              <w:left w:val="single" w:sz="4" w:space="0" w:color="99CC00"/>
              <w:bottom w:val="single" w:sz="4" w:space="0" w:color="99CC00"/>
              <w:right w:val="single" w:sz="4" w:space="0" w:color="99CC00"/>
            </w:tcBorders>
            <w:shd w:val="clear" w:color="auto" w:fill="auto"/>
          </w:tcPr>
          <w:p w:rsidR="00FF23D9" w:rsidRPr="00BD3B88" w:rsidRDefault="00FF23D9" w:rsidP="00BD3B88">
            <w:pPr>
              <w:pStyle w:val="Default"/>
              <w:rPr>
                <w:sz w:val="16"/>
                <w:szCs w:val="16"/>
              </w:rPr>
            </w:pPr>
            <w:r w:rsidRPr="00BD3B88">
              <w:rPr>
                <w:sz w:val="16"/>
                <w:szCs w:val="16"/>
              </w:rPr>
              <w:t xml:space="preserve">zunehmend selbstständig Wortschatz durch </w:t>
            </w:r>
            <w:r w:rsidRPr="00BD3B88">
              <w:rPr>
                <w:i/>
                <w:iCs/>
                <w:sz w:val="16"/>
                <w:szCs w:val="16"/>
              </w:rPr>
              <w:t xml:space="preserve">intelligent </w:t>
            </w:r>
            <w:proofErr w:type="spellStart"/>
            <w:r w:rsidRPr="00BD3B88">
              <w:rPr>
                <w:i/>
                <w:iCs/>
                <w:sz w:val="16"/>
                <w:szCs w:val="16"/>
              </w:rPr>
              <w:t>guessing</w:t>
            </w:r>
            <w:proofErr w:type="spellEnd"/>
            <w:r w:rsidRPr="00BD3B88">
              <w:rPr>
                <w:i/>
                <w:iCs/>
                <w:sz w:val="16"/>
                <w:szCs w:val="16"/>
              </w:rPr>
              <w:t xml:space="preserve"> </w:t>
            </w:r>
            <w:r w:rsidRPr="00BD3B88">
              <w:rPr>
                <w:sz w:val="16"/>
                <w:szCs w:val="16"/>
              </w:rPr>
              <w:t xml:space="preserve">erschließen und erweitern (potenzieller Wortschatz) (z.B. </w:t>
            </w:r>
            <w:r w:rsidRPr="00223B9F">
              <w:rPr>
                <w:i/>
                <w:sz w:val="16"/>
                <w:szCs w:val="16"/>
              </w:rPr>
              <w:t>Word</w:t>
            </w:r>
            <w:r w:rsidR="00223B9F" w:rsidRPr="00223B9F">
              <w:rPr>
                <w:i/>
                <w:sz w:val="16"/>
                <w:szCs w:val="16"/>
              </w:rPr>
              <w:t xml:space="preserve"> </w:t>
            </w:r>
            <w:proofErr w:type="spellStart"/>
            <w:r w:rsidRPr="00223B9F">
              <w:rPr>
                <w:i/>
                <w:sz w:val="16"/>
                <w:szCs w:val="16"/>
              </w:rPr>
              <w:t>banks</w:t>
            </w:r>
            <w:proofErr w:type="spellEnd"/>
            <w:r w:rsidRPr="00223B9F">
              <w:rPr>
                <w:i/>
                <w:sz w:val="16"/>
                <w:szCs w:val="16"/>
              </w:rPr>
              <w:t xml:space="preserve"> </w:t>
            </w:r>
            <w:r w:rsidRPr="00BD3B88">
              <w:rPr>
                <w:sz w:val="16"/>
                <w:szCs w:val="16"/>
              </w:rPr>
              <w:t>im Workbook</w:t>
            </w:r>
            <w:r w:rsidR="00223B9F">
              <w:rPr>
                <w:sz w:val="16"/>
                <w:szCs w:val="16"/>
              </w:rPr>
              <w:t>; S. 52-53)</w:t>
            </w:r>
          </w:p>
          <w:p w:rsidR="00FF23D9" w:rsidRPr="00BD3B88" w:rsidRDefault="00FF23D9" w:rsidP="00FF23D9">
            <w:pPr>
              <w:pStyle w:val="Default"/>
              <w:jc w:val="both"/>
              <w:rPr>
                <w:sz w:val="16"/>
                <w:szCs w:val="16"/>
              </w:rPr>
            </w:pPr>
          </w:p>
          <w:p w:rsidR="00C1633C" w:rsidRPr="00BD3B88" w:rsidRDefault="00FF23D9" w:rsidP="00287AB0">
            <w:pPr>
              <w:pStyle w:val="Default"/>
              <w:rPr>
                <w:sz w:val="16"/>
                <w:szCs w:val="16"/>
              </w:rPr>
            </w:pPr>
            <w:r w:rsidRPr="00BD3B88">
              <w:rPr>
                <w:sz w:val="16"/>
                <w:szCs w:val="16"/>
              </w:rPr>
              <w:t xml:space="preserve">zunehmend selbstständig Wörterverzeichnisse und zweisprachige Wörterbücher zum Nachschlagen nutzen (z.B. </w:t>
            </w:r>
            <w:proofErr w:type="spellStart"/>
            <w:r w:rsidRPr="00BD3B88">
              <w:rPr>
                <w:i/>
                <w:sz w:val="16"/>
                <w:szCs w:val="16"/>
              </w:rPr>
              <w:t>Dictionary</w:t>
            </w:r>
            <w:proofErr w:type="spellEnd"/>
            <w:r w:rsidRPr="00BD3B88">
              <w:rPr>
                <w:sz w:val="16"/>
                <w:szCs w:val="16"/>
              </w:rPr>
              <w:t xml:space="preserve"> im Anhang des Schülerbuchs) </w:t>
            </w:r>
          </w:p>
          <w:p w:rsidR="00254DCE" w:rsidRPr="000B463A" w:rsidRDefault="00254DCE" w:rsidP="00356B4A">
            <w:pPr>
              <w:pStyle w:val="Default"/>
              <w:jc w:val="both"/>
              <w:rPr>
                <w:bCs/>
                <w:sz w:val="16"/>
                <w:szCs w:val="16"/>
                <w:highlight w:val="yellow"/>
              </w:rPr>
            </w:pPr>
          </w:p>
        </w:tc>
        <w:tc>
          <w:tcPr>
            <w:tcW w:w="3836" w:type="dxa"/>
            <w:gridSpan w:val="2"/>
            <w:tcBorders>
              <w:top w:val="single" w:sz="4" w:space="0" w:color="92D050"/>
              <w:left w:val="single" w:sz="4" w:space="0" w:color="99CC00"/>
              <w:bottom w:val="single" w:sz="4" w:space="0" w:color="99CC00"/>
              <w:right w:val="single" w:sz="4" w:space="0" w:color="99CC00"/>
            </w:tcBorders>
          </w:tcPr>
          <w:p w:rsidR="00254DCE" w:rsidRPr="009E2497" w:rsidRDefault="00254DCE" w:rsidP="00CF223E">
            <w:pPr>
              <w:pStyle w:val="Default"/>
              <w:rPr>
                <w:bCs/>
                <w:sz w:val="16"/>
                <w:szCs w:val="16"/>
              </w:rPr>
            </w:pPr>
          </w:p>
        </w:tc>
        <w:tc>
          <w:tcPr>
            <w:tcW w:w="3368" w:type="dxa"/>
            <w:tcBorders>
              <w:top w:val="single" w:sz="4" w:space="0" w:color="92D050"/>
              <w:left w:val="single" w:sz="4" w:space="0" w:color="99CC00"/>
              <w:bottom w:val="single" w:sz="4" w:space="0" w:color="99CC00"/>
              <w:right w:val="single" w:sz="4" w:space="0" w:color="99CC00"/>
            </w:tcBorders>
            <w:shd w:val="clear" w:color="auto" w:fill="auto"/>
          </w:tcPr>
          <w:p w:rsidR="00254DCE" w:rsidRPr="009E2497" w:rsidRDefault="00254DCE" w:rsidP="00CF223E">
            <w:pPr>
              <w:pStyle w:val="Default"/>
              <w:rPr>
                <w:bCs/>
                <w:sz w:val="16"/>
                <w:szCs w:val="16"/>
              </w:rPr>
            </w:pPr>
          </w:p>
        </w:tc>
      </w:tr>
      <w:tr w:rsidR="00777592" w:rsidRPr="00B36352" w:rsidTr="00B57C27">
        <w:trPr>
          <w:cantSplit/>
        </w:trPr>
        <w:tc>
          <w:tcPr>
            <w:tcW w:w="1707" w:type="dxa"/>
            <w:tcBorders>
              <w:top w:val="single" w:sz="4" w:space="0" w:color="FFFFFF"/>
              <w:left w:val="single" w:sz="4" w:space="0" w:color="999999"/>
              <w:bottom w:val="single" w:sz="4" w:space="0" w:color="FFFFFF"/>
              <w:right w:val="single" w:sz="4" w:space="0" w:color="99CC00"/>
            </w:tcBorders>
            <w:shd w:val="clear" w:color="auto" w:fill="99CC00"/>
          </w:tcPr>
          <w:p w:rsidR="00777592" w:rsidRPr="00B36352" w:rsidRDefault="00777592" w:rsidP="00356B4A">
            <w:pPr>
              <w:spacing w:before="60" w:after="60"/>
              <w:rPr>
                <w:rFonts w:ascii="Arial" w:hAnsi="Arial" w:cs="Arial"/>
                <w:b/>
                <w:color w:val="FFFFFF"/>
              </w:rPr>
            </w:pPr>
          </w:p>
        </w:tc>
        <w:tc>
          <w:tcPr>
            <w:tcW w:w="2146" w:type="dxa"/>
            <w:gridSpan w:val="2"/>
            <w:tcBorders>
              <w:top w:val="single" w:sz="4" w:space="0" w:color="92D050"/>
              <w:left w:val="single" w:sz="4" w:space="0" w:color="99CC00"/>
              <w:bottom w:val="single" w:sz="4" w:space="0" w:color="99CC00"/>
              <w:right w:val="single" w:sz="4" w:space="0" w:color="99CC00"/>
            </w:tcBorders>
            <w:shd w:val="clear" w:color="auto" w:fill="auto"/>
          </w:tcPr>
          <w:p w:rsidR="00B57C27" w:rsidRDefault="00B57C27" w:rsidP="00B57C27">
            <w:pPr>
              <w:pStyle w:val="Default"/>
              <w:rPr>
                <w:i/>
                <w:iCs/>
                <w:sz w:val="16"/>
                <w:szCs w:val="16"/>
              </w:rPr>
            </w:pPr>
            <w:r w:rsidRPr="009E2497">
              <w:rPr>
                <w:sz w:val="16"/>
                <w:szCs w:val="16"/>
              </w:rPr>
              <w:t>verschiedene Lesetechniken (</w:t>
            </w:r>
            <w:proofErr w:type="spellStart"/>
            <w:r w:rsidRPr="009E2497">
              <w:rPr>
                <w:i/>
                <w:iCs/>
                <w:sz w:val="16"/>
                <w:szCs w:val="16"/>
              </w:rPr>
              <w:t>skimming</w:t>
            </w:r>
            <w:proofErr w:type="spellEnd"/>
            <w:r w:rsidRPr="009E2497">
              <w:rPr>
                <w:i/>
                <w:iCs/>
                <w:sz w:val="16"/>
                <w:szCs w:val="16"/>
              </w:rPr>
              <w:t xml:space="preserve">, </w:t>
            </w:r>
            <w:proofErr w:type="spellStart"/>
            <w:r w:rsidRPr="009E2497">
              <w:rPr>
                <w:i/>
                <w:iCs/>
                <w:sz w:val="16"/>
                <w:szCs w:val="16"/>
              </w:rPr>
              <w:t>scanning</w:t>
            </w:r>
            <w:proofErr w:type="spellEnd"/>
            <w:r w:rsidRPr="009E2497">
              <w:rPr>
                <w:i/>
                <w:iCs/>
                <w:sz w:val="16"/>
                <w:szCs w:val="16"/>
              </w:rPr>
              <w:t>, intensive</w:t>
            </w:r>
            <w:r>
              <w:rPr>
                <w:i/>
                <w:iCs/>
                <w:sz w:val="16"/>
                <w:szCs w:val="16"/>
              </w:rPr>
              <w:t xml:space="preserve"> </w:t>
            </w:r>
          </w:p>
          <w:p w:rsidR="00B57C27" w:rsidRDefault="00B57C27" w:rsidP="00356B4A">
            <w:pPr>
              <w:pStyle w:val="Default"/>
              <w:rPr>
                <w:sz w:val="16"/>
                <w:szCs w:val="16"/>
              </w:rPr>
            </w:pPr>
            <w:proofErr w:type="spellStart"/>
            <w:r w:rsidRPr="009E2497">
              <w:rPr>
                <w:i/>
                <w:iCs/>
                <w:sz w:val="16"/>
                <w:szCs w:val="16"/>
              </w:rPr>
              <w:t>reading</w:t>
            </w:r>
            <w:proofErr w:type="spellEnd"/>
            <w:r w:rsidRPr="009E2497">
              <w:rPr>
                <w:i/>
                <w:iCs/>
                <w:sz w:val="16"/>
                <w:szCs w:val="16"/>
              </w:rPr>
              <w:t xml:space="preserve">, extensive </w:t>
            </w:r>
            <w:proofErr w:type="spellStart"/>
            <w:r w:rsidRPr="009E2497">
              <w:rPr>
                <w:i/>
                <w:iCs/>
                <w:sz w:val="16"/>
                <w:szCs w:val="16"/>
              </w:rPr>
              <w:t>reading</w:t>
            </w:r>
            <w:proofErr w:type="spellEnd"/>
            <w:r w:rsidRPr="009E2497">
              <w:rPr>
                <w:sz w:val="16"/>
                <w:szCs w:val="16"/>
              </w:rPr>
              <w:t>) auf unterschiedliche Textsorten anwenden</w:t>
            </w:r>
            <w:r>
              <w:rPr>
                <w:sz w:val="16"/>
                <w:szCs w:val="16"/>
              </w:rPr>
              <w:t xml:space="preserve"> (z.B. S. 44, ex. 1b; S. 54, ex. 2-4)</w:t>
            </w:r>
          </w:p>
          <w:p w:rsidR="00B57C27" w:rsidRDefault="00B57C27" w:rsidP="00356B4A">
            <w:pPr>
              <w:pStyle w:val="Default"/>
              <w:rPr>
                <w:sz w:val="16"/>
                <w:szCs w:val="16"/>
              </w:rPr>
            </w:pPr>
          </w:p>
          <w:p w:rsidR="00777592" w:rsidRDefault="00777592" w:rsidP="00356B4A">
            <w:pPr>
              <w:pStyle w:val="Default"/>
              <w:rPr>
                <w:sz w:val="16"/>
                <w:szCs w:val="16"/>
              </w:rPr>
            </w:pPr>
            <w:r w:rsidRPr="009E2497">
              <w:rPr>
                <w:sz w:val="16"/>
                <w:szCs w:val="16"/>
              </w:rPr>
              <w:t>unterschiedliche Techniken zum Notieren und Ordnen von Grundgedanken und</w:t>
            </w:r>
            <w:r>
              <w:rPr>
                <w:sz w:val="16"/>
                <w:szCs w:val="16"/>
              </w:rPr>
              <w:t xml:space="preserve"> </w:t>
            </w:r>
            <w:r w:rsidRPr="009E2497">
              <w:rPr>
                <w:sz w:val="16"/>
                <w:szCs w:val="16"/>
              </w:rPr>
              <w:t xml:space="preserve">Detailinformationen einsetzen (u. a. Randnotizen, Zwischenüberschriften,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maps</w:t>
            </w:r>
            <w:proofErr w:type="spellEnd"/>
            <w:r w:rsidRPr="009E2497">
              <w:rPr>
                <w:sz w:val="16"/>
                <w:szCs w:val="16"/>
              </w:rPr>
              <w:t>)</w:t>
            </w:r>
            <w:r>
              <w:rPr>
                <w:sz w:val="16"/>
                <w:szCs w:val="16"/>
              </w:rPr>
              <w:t xml:space="preserve"> (z.B. S. 10, ex. 1a)</w:t>
            </w:r>
          </w:p>
        </w:tc>
        <w:tc>
          <w:tcPr>
            <w:tcW w:w="2077" w:type="dxa"/>
            <w:gridSpan w:val="3"/>
            <w:tcBorders>
              <w:top w:val="single" w:sz="4" w:space="0" w:color="92D050"/>
              <w:left w:val="single" w:sz="4" w:space="0" w:color="99CC00"/>
              <w:bottom w:val="single" w:sz="4" w:space="0" w:color="99CC00"/>
              <w:right w:val="single" w:sz="4" w:space="0" w:color="99CC00"/>
            </w:tcBorders>
          </w:tcPr>
          <w:p w:rsidR="00777592" w:rsidRPr="009E2497" w:rsidRDefault="00777592" w:rsidP="00777592">
            <w:pPr>
              <w:pStyle w:val="Default"/>
              <w:jc w:val="both"/>
              <w:rPr>
                <w:sz w:val="16"/>
                <w:szCs w:val="16"/>
              </w:rPr>
            </w:pPr>
          </w:p>
        </w:tc>
        <w:tc>
          <w:tcPr>
            <w:tcW w:w="2340" w:type="dxa"/>
            <w:gridSpan w:val="2"/>
            <w:tcBorders>
              <w:top w:val="single" w:sz="4" w:space="0" w:color="92D050"/>
              <w:left w:val="single" w:sz="4" w:space="0" w:color="99CC00"/>
              <w:bottom w:val="single" w:sz="4" w:space="0" w:color="99CC00"/>
              <w:right w:val="single" w:sz="4" w:space="0" w:color="99CC00"/>
            </w:tcBorders>
            <w:shd w:val="clear" w:color="auto" w:fill="auto"/>
          </w:tcPr>
          <w:p w:rsidR="00777592" w:rsidRPr="001A4887" w:rsidRDefault="00777592" w:rsidP="00356B4A">
            <w:pPr>
              <w:pStyle w:val="Default"/>
              <w:rPr>
                <w:sz w:val="16"/>
                <w:szCs w:val="16"/>
              </w:rPr>
            </w:pPr>
          </w:p>
        </w:tc>
        <w:tc>
          <w:tcPr>
            <w:tcW w:w="3836" w:type="dxa"/>
            <w:gridSpan w:val="2"/>
            <w:tcBorders>
              <w:top w:val="single" w:sz="4" w:space="0" w:color="92D050"/>
              <w:left w:val="single" w:sz="4" w:space="0" w:color="99CC00"/>
              <w:bottom w:val="single" w:sz="4" w:space="0" w:color="99CC00"/>
              <w:right w:val="single" w:sz="4" w:space="0" w:color="99CC00"/>
            </w:tcBorders>
          </w:tcPr>
          <w:p w:rsidR="00777592" w:rsidRPr="009E2497" w:rsidRDefault="00777592" w:rsidP="00356B4A">
            <w:pPr>
              <w:pStyle w:val="Default"/>
              <w:spacing w:after="124"/>
              <w:rPr>
                <w:sz w:val="16"/>
                <w:szCs w:val="16"/>
              </w:rPr>
            </w:pPr>
          </w:p>
        </w:tc>
        <w:tc>
          <w:tcPr>
            <w:tcW w:w="3368" w:type="dxa"/>
            <w:tcBorders>
              <w:top w:val="single" w:sz="4" w:space="0" w:color="92D050"/>
              <w:left w:val="single" w:sz="4" w:space="0" w:color="99CC00"/>
              <w:bottom w:val="single" w:sz="4" w:space="0" w:color="99CC00"/>
              <w:right w:val="single" w:sz="4" w:space="0" w:color="99CC00"/>
            </w:tcBorders>
            <w:shd w:val="clear" w:color="auto" w:fill="auto"/>
          </w:tcPr>
          <w:p w:rsidR="00777592" w:rsidRPr="009E2497" w:rsidRDefault="00777592" w:rsidP="00356B4A">
            <w:pPr>
              <w:pStyle w:val="Default"/>
              <w:spacing w:after="121"/>
              <w:rPr>
                <w:sz w:val="16"/>
                <w:szCs w:val="16"/>
              </w:rPr>
            </w:pPr>
          </w:p>
        </w:tc>
      </w:tr>
      <w:tr w:rsidR="00254DCE" w:rsidRPr="00B36352" w:rsidTr="00B57C27">
        <w:trPr>
          <w:cantSplit/>
          <w:trHeight w:val="62"/>
        </w:trPr>
        <w:tc>
          <w:tcPr>
            <w:tcW w:w="1707" w:type="dxa"/>
            <w:vMerge w:val="restart"/>
            <w:tcBorders>
              <w:top w:val="single" w:sz="4" w:space="0" w:color="FFFFFF"/>
              <w:left w:val="single" w:sz="4" w:space="0" w:color="999999"/>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767" w:type="dxa"/>
            <w:gridSpan w:val="10"/>
            <w:tcBorders>
              <w:top w:val="single" w:sz="4" w:space="0" w:color="99CC00"/>
              <w:left w:val="single" w:sz="4" w:space="0" w:color="FFFFFF"/>
              <w:right w:val="single" w:sz="4" w:space="0" w:color="99CC00"/>
            </w:tcBorders>
            <w:shd w:val="clear" w:color="auto" w:fill="99CC00"/>
          </w:tcPr>
          <w:p w:rsidR="00254DCE" w:rsidRPr="00B36352" w:rsidRDefault="00254DCE" w:rsidP="00356B4A">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254DCE" w:rsidRPr="00B36352" w:rsidTr="00B57C27">
        <w:trPr>
          <w:cantSplit/>
        </w:trPr>
        <w:tc>
          <w:tcPr>
            <w:tcW w:w="1707" w:type="dxa"/>
            <w:vMerge/>
            <w:tcBorders>
              <w:left w:val="single" w:sz="4" w:space="0" w:color="999999"/>
              <w:bottom w:val="single" w:sz="4" w:space="0" w:color="99CC00"/>
              <w:right w:val="single" w:sz="4" w:space="0" w:color="FFFFFF"/>
            </w:tcBorders>
            <w:shd w:val="clear" w:color="auto" w:fill="99CC00"/>
          </w:tcPr>
          <w:p w:rsidR="00254DCE" w:rsidRPr="00B36352" w:rsidRDefault="00254DCE" w:rsidP="00356B4A">
            <w:pPr>
              <w:spacing w:before="60" w:after="60"/>
              <w:rPr>
                <w:rFonts w:ascii="Arial" w:hAnsi="Arial" w:cs="Arial"/>
                <w:b/>
                <w:color w:val="FFFFFF"/>
              </w:rPr>
            </w:pPr>
          </w:p>
        </w:tc>
        <w:tc>
          <w:tcPr>
            <w:tcW w:w="13767" w:type="dxa"/>
            <w:gridSpan w:val="10"/>
            <w:tcBorders>
              <w:left w:val="single" w:sz="4" w:space="0" w:color="FFFFFF"/>
              <w:bottom w:val="single" w:sz="4" w:space="0" w:color="99CC00"/>
              <w:right w:val="single" w:sz="4" w:space="0" w:color="99CC00"/>
            </w:tcBorders>
          </w:tcPr>
          <w:p w:rsidR="00442070" w:rsidRPr="007B5FCD" w:rsidRDefault="00442070" w:rsidP="007B5FCD">
            <w:pPr>
              <w:rPr>
                <w:b/>
                <w:highlight w:val="yellow"/>
              </w:rPr>
            </w:pPr>
            <w:r w:rsidRPr="007B5FCD">
              <w:rPr>
                <w:b/>
              </w:rPr>
              <w:t xml:space="preserve">Green Line 4 Vorschläge zur Leistungsmessung (ISBN: </w:t>
            </w:r>
            <w:hyperlink r:id="rId13" w:history="1">
              <w:r w:rsidRPr="007B5FCD">
                <w:rPr>
                  <w:rStyle w:val="Hyperlink"/>
                  <w:b/>
                </w:rPr>
                <w:t>978-3-12-854244-7</w:t>
              </w:r>
            </w:hyperlink>
            <w:r w:rsidRPr="007B5FCD">
              <w:rPr>
                <w:b/>
              </w:rPr>
              <w:t>)</w:t>
            </w:r>
          </w:p>
          <w:p w:rsidR="00254DCE" w:rsidRPr="00B36352" w:rsidRDefault="00254DCE" w:rsidP="00442070">
            <w:pPr>
              <w:shd w:val="clear" w:color="auto" w:fill="FFFFFF"/>
              <w:tabs>
                <w:tab w:val="num" w:pos="290"/>
              </w:tabs>
              <w:spacing w:before="60" w:after="60"/>
              <w:rPr>
                <w:rFonts w:ascii="Arial" w:hAnsi="Arial" w:cs="Arial"/>
                <w:sz w:val="16"/>
                <w:szCs w:val="16"/>
              </w:rPr>
            </w:pPr>
            <w:r w:rsidRPr="00442070">
              <w:rPr>
                <w:rFonts w:ascii="Arial" w:hAnsi="Arial" w:cs="Arial"/>
                <w:b/>
                <w:sz w:val="16"/>
                <w:szCs w:val="16"/>
              </w:rPr>
              <w:t>Hörverstehen:</w:t>
            </w:r>
            <w:r w:rsidRPr="00442070">
              <w:rPr>
                <w:rFonts w:ascii="Arial" w:hAnsi="Arial" w:cs="Arial"/>
                <w:sz w:val="16"/>
                <w:szCs w:val="16"/>
              </w:rPr>
              <w:t xml:space="preserve"> Green Line </w:t>
            </w:r>
            <w:r w:rsidR="00442070" w:rsidRPr="00442070">
              <w:rPr>
                <w:rFonts w:ascii="Arial" w:hAnsi="Arial" w:cs="Arial"/>
                <w:sz w:val="16"/>
                <w:szCs w:val="16"/>
              </w:rPr>
              <w:t>4</w:t>
            </w:r>
            <w:r w:rsidRPr="00442070">
              <w:rPr>
                <w:rFonts w:ascii="Arial" w:hAnsi="Arial" w:cs="Arial"/>
                <w:sz w:val="16"/>
                <w:szCs w:val="16"/>
              </w:rPr>
              <w:t xml:space="preserve"> Vorschläge zur Leistungsmessung Unit </w:t>
            </w:r>
            <w:r w:rsidR="00442070" w:rsidRPr="00442070">
              <w:rPr>
                <w:rFonts w:ascii="Arial" w:hAnsi="Arial" w:cs="Arial"/>
                <w:sz w:val="16"/>
                <w:szCs w:val="16"/>
              </w:rPr>
              <w:t>2</w:t>
            </w:r>
            <w:r w:rsidRPr="00442070">
              <w:rPr>
                <w:rFonts w:ascii="Arial" w:hAnsi="Arial" w:cs="Arial"/>
                <w:sz w:val="16"/>
                <w:szCs w:val="16"/>
              </w:rPr>
              <w:t>, ex. 1: Aufgabe zum globalen und detaillierten / selektiven Hörverstehen</w:t>
            </w:r>
            <w:r w:rsidRPr="00442070">
              <w:rPr>
                <w:rFonts w:ascii="Arial" w:hAnsi="Arial" w:cs="Arial"/>
                <w:sz w:val="16"/>
                <w:szCs w:val="16"/>
              </w:rPr>
              <w:br/>
            </w:r>
            <w:r w:rsidRPr="00442070">
              <w:rPr>
                <w:rFonts w:ascii="Arial" w:hAnsi="Arial" w:cs="Arial"/>
                <w:b/>
                <w:sz w:val="16"/>
                <w:szCs w:val="16"/>
              </w:rPr>
              <w:t>zusammenhängendes Sprechen:</w:t>
            </w:r>
            <w:r w:rsidRPr="00442070">
              <w:rPr>
                <w:rFonts w:ascii="Arial" w:hAnsi="Arial" w:cs="Arial"/>
                <w:sz w:val="16"/>
                <w:szCs w:val="16"/>
              </w:rPr>
              <w:t xml:space="preserve"> Green Line </w:t>
            </w:r>
            <w:r w:rsidR="00442070" w:rsidRPr="00442070">
              <w:rPr>
                <w:rFonts w:ascii="Arial" w:hAnsi="Arial" w:cs="Arial"/>
                <w:sz w:val="16"/>
                <w:szCs w:val="16"/>
              </w:rPr>
              <w:t>4</w:t>
            </w:r>
            <w:r w:rsidRPr="00442070">
              <w:rPr>
                <w:rFonts w:ascii="Arial" w:hAnsi="Arial" w:cs="Arial"/>
                <w:sz w:val="16"/>
                <w:szCs w:val="16"/>
              </w:rPr>
              <w:t xml:space="preserve"> Vorschläge zur Leistungsmessung, </w:t>
            </w:r>
            <w:proofErr w:type="spellStart"/>
            <w:r w:rsidRPr="00442070">
              <w:rPr>
                <w:rFonts w:ascii="Arial" w:hAnsi="Arial" w:cs="Arial"/>
                <w:i/>
                <w:sz w:val="16"/>
                <w:szCs w:val="16"/>
              </w:rPr>
              <w:t>Monologue-Speaking</w:t>
            </w:r>
            <w:proofErr w:type="spellEnd"/>
            <w:r w:rsidRPr="00442070">
              <w:rPr>
                <w:rFonts w:ascii="Arial" w:hAnsi="Arial" w:cs="Arial"/>
                <w:i/>
                <w:sz w:val="16"/>
                <w:szCs w:val="16"/>
              </w:rPr>
              <w:t xml:space="preserve"> Cards</w:t>
            </w:r>
            <w:r w:rsidRPr="00442070">
              <w:rPr>
                <w:rFonts w:ascii="Arial" w:hAnsi="Arial" w:cs="Arial"/>
                <w:sz w:val="16"/>
                <w:szCs w:val="16"/>
              </w:rPr>
              <w:t xml:space="preserve"> Unit </w:t>
            </w:r>
            <w:r w:rsidR="00442070" w:rsidRPr="00442070">
              <w:rPr>
                <w:rFonts w:ascii="Arial" w:hAnsi="Arial" w:cs="Arial"/>
                <w:sz w:val="16"/>
                <w:szCs w:val="16"/>
              </w:rPr>
              <w:t>2</w:t>
            </w:r>
            <w:r w:rsidRPr="00442070">
              <w:rPr>
                <w:rFonts w:ascii="Arial" w:hAnsi="Arial" w:cs="Arial"/>
                <w:sz w:val="16"/>
                <w:szCs w:val="16"/>
              </w:rPr>
              <w:t xml:space="preserve">: anhand eines Bildes </w:t>
            </w:r>
            <w:r w:rsidR="00442070" w:rsidRPr="00442070">
              <w:rPr>
                <w:rFonts w:ascii="Arial" w:hAnsi="Arial" w:cs="Arial"/>
                <w:sz w:val="16"/>
                <w:szCs w:val="16"/>
              </w:rPr>
              <w:t xml:space="preserve">einen Schultag bzw. </w:t>
            </w:r>
            <w:proofErr w:type="spellStart"/>
            <w:r w:rsidR="00442070" w:rsidRPr="00442070">
              <w:rPr>
                <w:rFonts w:ascii="Arial" w:hAnsi="Arial" w:cs="Arial"/>
                <w:sz w:val="16"/>
                <w:szCs w:val="16"/>
              </w:rPr>
              <w:t>Thanksgiving</w:t>
            </w:r>
            <w:proofErr w:type="spellEnd"/>
            <w:r w:rsidR="00442070" w:rsidRPr="00442070">
              <w:rPr>
                <w:rFonts w:ascii="Arial" w:hAnsi="Arial" w:cs="Arial"/>
                <w:sz w:val="16"/>
                <w:szCs w:val="16"/>
              </w:rPr>
              <w:t xml:space="preserve"> beschreiben</w:t>
            </w:r>
            <w:r w:rsidR="00442070" w:rsidRPr="00442070">
              <w:rPr>
                <w:rFonts w:ascii="Arial" w:hAnsi="Arial" w:cs="Arial"/>
                <w:sz w:val="16"/>
                <w:szCs w:val="16"/>
              </w:rPr>
              <w:br/>
            </w:r>
            <w:r w:rsidRPr="00442070">
              <w:rPr>
                <w:rFonts w:ascii="Arial" w:hAnsi="Arial" w:cs="Arial"/>
                <w:b/>
                <w:sz w:val="16"/>
                <w:szCs w:val="16"/>
              </w:rPr>
              <w:t>an Gesprächen teilnehmen:</w:t>
            </w:r>
            <w:r w:rsidRPr="00442070">
              <w:rPr>
                <w:rFonts w:ascii="Arial" w:hAnsi="Arial" w:cs="Arial"/>
                <w:sz w:val="16"/>
                <w:szCs w:val="16"/>
              </w:rPr>
              <w:t xml:space="preserve"> Green Line </w:t>
            </w:r>
            <w:r w:rsidR="00442070" w:rsidRPr="00442070">
              <w:rPr>
                <w:rFonts w:ascii="Arial" w:hAnsi="Arial" w:cs="Arial"/>
                <w:sz w:val="16"/>
                <w:szCs w:val="16"/>
              </w:rPr>
              <w:t>4</w:t>
            </w:r>
            <w:r w:rsidRPr="00442070">
              <w:rPr>
                <w:rFonts w:ascii="Arial" w:hAnsi="Arial" w:cs="Arial"/>
                <w:sz w:val="16"/>
                <w:szCs w:val="16"/>
              </w:rPr>
              <w:t xml:space="preserve"> Vorschläge zur Leistungsmessung, </w:t>
            </w:r>
            <w:proofErr w:type="spellStart"/>
            <w:r w:rsidRPr="00442070">
              <w:rPr>
                <w:rFonts w:ascii="Arial" w:hAnsi="Arial" w:cs="Arial"/>
                <w:i/>
                <w:sz w:val="16"/>
                <w:szCs w:val="16"/>
              </w:rPr>
              <w:t>Dialogue-Speaking</w:t>
            </w:r>
            <w:proofErr w:type="spellEnd"/>
            <w:r w:rsidRPr="00442070">
              <w:rPr>
                <w:rFonts w:ascii="Arial" w:hAnsi="Arial" w:cs="Arial"/>
                <w:i/>
                <w:sz w:val="16"/>
                <w:szCs w:val="16"/>
              </w:rPr>
              <w:t xml:space="preserve"> Cards</w:t>
            </w:r>
            <w:r w:rsidRPr="00442070">
              <w:rPr>
                <w:rFonts w:ascii="Arial" w:hAnsi="Arial" w:cs="Arial"/>
                <w:sz w:val="16"/>
                <w:szCs w:val="16"/>
              </w:rPr>
              <w:t xml:space="preserve"> Unit </w:t>
            </w:r>
            <w:r w:rsidR="00442070" w:rsidRPr="00442070">
              <w:rPr>
                <w:rFonts w:ascii="Arial" w:hAnsi="Arial" w:cs="Arial"/>
                <w:sz w:val="16"/>
                <w:szCs w:val="16"/>
              </w:rPr>
              <w:t>2</w:t>
            </w:r>
            <w:r w:rsidRPr="00442070">
              <w:rPr>
                <w:rFonts w:ascii="Arial" w:hAnsi="Arial" w:cs="Arial"/>
                <w:sz w:val="16"/>
                <w:szCs w:val="16"/>
              </w:rPr>
              <w:t xml:space="preserve">: mit einem Partner </w:t>
            </w:r>
            <w:r w:rsidR="00442070" w:rsidRPr="00442070">
              <w:rPr>
                <w:rFonts w:ascii="Arial" w:hAnsi="Arial" w:cs="Arial"/>
                <w:sz w:val="16"/>
                <w:szCs w:val="16"/>
              </w:rPr>
              <w:t>darüber diskutieren, welche Organisation man unterstützen möchte</w:t>
            </w:r>
            <w:r w:rsidRPr="00442070">
              <w:rPr>
                <w:rFonts w:ascii="Arial" w:hAnsi="Arial" w:cs="Arial"/>
                <w:sz w:val="16"/>
                <w:szCs w:val="16"/>
              </w:rPr>
              <w:br/>
            </w:r>
            <w:r w:rsidRPr="00442070">
              <w:rPr>
                <w:rFonts w:ascii="Arial" w:hAnsi="Arial" w:cs="Arial"/>
                <w:b/>
                <w:sz w:val="16"/>
                <w:szCs w:val="16"/>
              </w:rPr>
              <w:t>Leseverstehen:</w:t>
            </w:r>
            <w:r w:rsidRPr="00442070">
              <w:rPr>
                <w:rFonts w:ascii="Arial" w:hAnsi="Arial" w:cs="Arial"/>
                <w:sz w:val="16"/>
                <w:szCs w:val="16"/>
              </w:rPr>
              <w:t xml:space="preserve"> Green Line </w:t>
            </w:r>
            <w:r w:rsidR="00442070" w:rsidRPr="00442070">
              <w:rPr>
                <w:rFonts w:ascii="Arial" w:hAnsi="Arial" w:cs="Arial"/>
                <w:sz w:val="16"/>
                <w:szCs w:val="16"/>
              </w:rPr>
              <w:t>4</w:t>
            </w:r>
            <w:r w:rsidRPr="00442070">
              <w:rPr>
                <w:rFonts w:ascii="Arial" w:hAnsi="Arial" w:cs="Arial"/>
                <w:sz w:val="16"/>
                <w:szCs w:val="16"/>
              </w:rPr>
              <w:t xml:space="preserve"> Vorsch</w:t>
            </w:r>
            <w:r w:rsidR="00442070" w:rsidRPr="00442070">
              <w:rPr>
                <w:rFonts w:ascii="Arial" w:hAnsi="Arial" w:cs="Arial"/>
                <w:sz w:val="16"/>
                <w:szCs w:val="16"/>
              </w:rPr>
              <w:t>läge zur Leistungsmessung Unit 2</w:t>
            </w:r>
            <w:r w:rsidRPr="00442070">
              <w:rPr>
                <w:rFonts w:ascii="Arial" w:hAnsi="Arial" w:cs="Arial"/>
                <w:sz w:val="16"/>
                <w:szCs w:val="16"/>
              </w:rPr>
              <w:t>, ex. 3: Aufgabe zum globalen / selektiven Leseverstehen</w:t>
            </w:r>
            <w:r w:rsidRPr="00442070">
              <w:rPr>
                <w:rFonts w:ascii="Arial" w:hAnsi="Arial" w:cs="Arial"/>
                <w:sz w:val="16"/>
                <w:szCs w:val="16"/>
              </w:rPr>
              <w:br/>
            </w:r>
            <w:r w:rsidRPr="00442070">
              <w:rPr>
                <w:rFonts w:ascii="Arial" w:hAnsi="Arial" w:cs="Arial"/>
                <w:b/>
                <w:sz w:val="16"/>
                <w:szCs w:val="16"/>
              </w:rPr>
              <w:t>Schreiben:</w:t>
            </w:r>
            <w:r w:rsidRPr="00442070">
              <w:rPr>
                <w:rFonts w:ascii="Arial" w:hAnsi="Arial" w:cs="Arial"/>
                <w:sz w:val="16"/>
                <w:szCs w:val="16"/>
              </w:rPr>
              <w:t xml:space="preserve"> Green Line </w:t>
            </w:r>
            <w:r w:rsidR="00442070" w:rsidRPr="00442070">
              <w:rPr>
                <w:rFonts w:ascii="Arial" w:hAnsi="Arial" w:cs="Arial"/>
                <w:sz w:val="16"/>
                <w:szCs w:val="16"/>
              </w:rPr>
              <w:t>4</w:t>
            </w:r>
            <w:r w:rsidRPr="00442070">
              <w:rPr>
                <w:rFonts w:ascii="Arial" w:hAnsi="Arial" w:cs="Arial"/>
                <w:sz w:val="16"/>
                <w:szCs w:val="16"/>
              </w:rPr>
              <w:t xml:space="preserve"> Vorschläge zur Leistungsmessung Unit </w:t>
            </w:r>
            <w:r w:rsidR="00442070" w:rsidRPr="00442070">
              <w:rPr>
                <w:rFonts w:ascii="Arial" w:hAnsi="Arial" w:cs="Arial"/>
                <w:sz w:val="16"/>
                <w:szCs w:val="16"/>
              </w:rPr>
              <w:t>2</w:t>
            </w:r>
            <w:r w:rsidRPr="00442070">
              <w:rPr>
                <w:rFonts w:ascii="Arial" w:hAnsi="Arial" w:cs="Arial"/>
                <w:sz w:val="16"/>
                <w:szCs w:val="16"/>
              </w:rPr>
              <w:t xml:space="preserve">, ex. </w:t>
            </w:r>
            <w:r w:rsidR="00442070" w:rsidRPr="00442070">
              <w:rPr>
                <w:rFonts w:ascii="Arial" w:hAnsi="Arial" w:cs="Arial"/>
                <w:sz w:val="16"/>
                <w:szCs w:val="16"/>
              </w:rPr>
              <w:t>5</w:t>
            </w:r>
            <w:r w:rsidRPr="00442070">
              <w:rPr>
                <w:rFonts w:ascii="Arial" w:hAnsi="Arial" w:cs="Arial"/>
                <w:sz w:val="16"/>
                <w:szCs w:val="16"/>
              </w:rPr>
              <w:t>: materialgestütztes Schreiben eine</w:t>
            </w:r>
            <w:r w:rsidR="00442070" w:rsidRPr="00442070">
              <w:rPr>
                <w:rFonts w:ascii="Arial" w:hAnsi="Arial" w:cs="Arial"/>
                <w:sz w:val="16"/>
                <w:szCs w:val="16"/>
              </w:rPr>
              <w:t>r E-Mail</w:t>
            </w:r>
            <w:r w:rsidRPr="00442070">
              <w:rPr>
                <w:rFonts w:ascii="Arial" w:hAnsi="Arial" w:cs="Arial"/>
                <w:sz w:val="16"/>
                <w:szCs w:val="16"/>
              </w:rPr>
              <w:br/>
            </w:r>
            <w:r w:rsidRPr="00442070">
              <w:rPr>
                <w:rFonts w:ascii="Arial" w:hAnsi="Arial" w:cs="Arial"/>
                <w:b/>
                <w:sz w:val="16"/>
                <w:szCs w:val="16"/>
              </w:rPr>
              <w:t>Sprachmittlung:</w:t>
            </w:r>
            <w:r w:rsidRPr="00442070">
              <w:rPr>
                <w:rFonts w:ascii="Arial" w:hAnsi="Arial" w:cs="Arial"/>
                <w:sz w:val="16"/>
                <w:szCs w:val="16"/>
              </w:rPr>
              <w:t xml:space="preserve"> Green Line </w:t>
            </w:r>
            <w:r w:rsidR="00442070" w:rsidRPr="00442070">
              <w:rPr>
                <w:rFonts w:ascii="Arial" w:hAnsi="Arial" w:cs="Arial"/>
                <w:sz w:val="16"/>
                <w:szCs w:val="16"/>
              </w:rPr>
              <w:t>4</w:t>
            </w:r>
            <w:r w:rsidRPr="00442070">
              <w:rPr>
                <w:rFonts w:ascii="Arial" w:hAnsi="Arial" w:cs="Arial"/>
                <w:sz w:val="16"/>
                <w:szCs w:val="16"/>
              </w:rPr>
              <w:t xml:space="preserve"> Vorschläge zur Leistungsmessung Unit </w:t>
            </w:r>
            <w:r w:rsidR="00442070" w:rsidRPr="00442070">
              <w:rPr>
                <w:rFonts w:ascii="Arial" w:hAnsi="Arial" w:cs="Arial"/>
                <w:sz w:val="16"/>
                <w:szCs w:val="16"/>
              </w:rPr>
              <w:t>2</w:t>
            </w:r>
            <w:r w:rsidRPr="00442070">
              <w:rPr>
                <w:rFonts w:ascii="Arial" w:hAnsi="Arial" w:cs="Arial"/>
                <w:sz w:val="16"/>
                <w:szCs w:val="16"/>
              </w:rPr>
              <w:t>, ex. 7: den Inhalt eine</w:t>
            </w:r>
            <w:r w:rsidR="00442070" w:rsidRPr="00442070">
              <w:rPr>
                <w:rFonts w:ascii="Arial" w:hAnsi="Arial" w:cs="Arial"/>
                <w:sz w:val="16"/>
                <w:szCs w:val="16"/>
              </w:rPr>
              <w:t>s Gesprächs in einer anderen Sprache wiedergeben (D-E, D-E)</w:t>
            </w:r>
          </w:p>
        </w:tc>
      </w:tr>
    </w:tbl>
    <w:p w:rsidR="00887836" w:rsidRDefault="00887836" w:rsidP="00B02CFA"/>
    <w:p w:rsidR="00254DCE" w:rsidRDefault="00254DCE" w:rsidP="00B02CFA"/>
    <w:p w:rsidR="00254DCE" w:rsidRDefault="00254DCE" w:rsidP="00B02CFA"/>
    <w:p w:rsidR="00B16096" w:rsidRDefault="00B16096" w:rsidP="00B02CFA"/>
    <w:p w:rsidR="00B16096" w:rsidRDefault="00B16096" w:rsidP="00B02CFA"/>
    <w:p w:rsidR="00B16096" w:rsidRDefault="00B16096" w:rsidP="00B02CFA"/>
    <w:p w:rsidR="00B16096" w:rsidRDefault="00B16096" w:rsidP="00B02CFA"/>
    <w:p w:rsidR="00337668" w:rsidRDefault="00337668" w:rsidP="00B02CFA"/>
    <w:p w:rsidR="00337668" w:rsidRDefault="00337668" w:rsidP="00B02CFA"/>
    <w:p w:rsidR="00337668" w:rsidRDefault="00337668" w:rsidP="00B02CFA"/>
    <w:p w:rsidR="00337668" w:rsidRDefault="00337668" w:rsidP="00B02CFA"/>
    <w:p w:rsidR="00337668" w:rsidRDefault="00337668" w:rsidP="00B02CFA"/>
    <w:p w:rsidR="00337668" w:rsidRDefault="00337668" w:rsidP="00B02CFA"/>
    <w:p w:rsidR="00337668" w:rsidRDefault="00337668" w:rsidP="00B02CFA"/>
    <w:p w:rsidR="00337668" w:rsidRDefault="00337668" w:rsidP="00B02CFA"/>
    <w:p w:rsidR="00337668" w:rsidRDefault="00337668" w:rsidP="00B02CFA"/>
    <w:p w:rsidR="00B16096" w:rsidRDefault="00B16096" w:rsidP="00B02CFA"/>
    <w:p w:rsidR="00B16096" w:rsidRDefault="00B16096" w:rsidP="00B02CFA"/>
    <w:tbl>
      <w:tblPr>
        <w:tblW w:w="0" w:type="auto"/>
        <w:tblCellMar>
          <w:left w:w="0" w:type="dxa"/>
        </w:tblCellMar>
        <w:tblLook w:val="01E0" w:firstRow="1" w:lastRow="1" w:firstColumn="1" w:lastColumn="1" w:noHBand="0" w:noVBand="0"/>
      </w:tblPr>
      <w:tblGrid>
        <w:gridCol w:w="1494"/>
        <w:gridCol w:w="6063"/>
        <w:gridCol w:w="5428"/>
        <w:gridCol w:w="281"/>
        <w:gridCol w:w="2208"/>
      </w:tblGrid>
      <w:tr w:rsidR="00755508" w:rsidRPr="00B36352" w:rsidTr="006552C7">
        <w:trPr>
          <w:trHeight w:val="278"/>
        </w:trPr>
        <w:tc>
          <w:tcPr>
            <w:tcW w:w="1494" w:type="dxa"/>
            <w:vMerge w:val="restart"/>
            <w:tcMar>
              <w:left w:w="0" w:type="dxa"/>
              <w:right w:w="0" w:type="dxa"/>
            </w:tcMar>
          </w:tcPr>
          <w:p w:rsidR="00755508" w:rsidRPr="00B36352" w:rsidRDefault="00755508" w:rsidP="006552C7">
            <w:pPr>
              <w:rPr>
                <w:rFonts w:ascii="Arial" w:hAnsi="Arial" w:cs="Arial"/>
                <w:color w:val="000000"/>
                <w:sz w:val="21"/>
                <w:szCs w:val="21"/>
              </w:rPr>
            </w:pPr>
            <w:r>
              <w:rPr>
                <w:noProof/>
              </w:rPr>
              <w:lastRenderedPageBreak/>
              <w:drawing>
                <wp:inline distT="0" distB="0" distL="0" distR="0" wp14:anchorId="7D345C69" wp14:editId="5CCA1876">
                  <wp:extent cx="781050" cy="102404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86847" cy="1031644"/>
                          </a:xfrm>
                          <a:prstGeom prst="rect">
                            <a:avLst/>
                          </a:prstGeom>
                        </pic:spPr>
                      </pic:pic>
                    </a:graphicData>
                  </a:graphic>
                </wp:inline>
              </w:drawing>
            </w:r>
          </w:p>
        </w:tc>
        <w:tc>
          <w:tcPr>
            <w:tcW w:w="11491" w:type="dxa"/>
            <w:gridSpan w:val="2"/>
            <w:tcMar>
              <w:left w:w="108" w:type="dxa"/>
            </w:tcMar>
          </w:tcPr>
          <w:p w:rsidR="00755508" w:rsidRPr="00B36352" w:rsidRDefault="00755508" w:rsidP="006552C7">
            <w:pPr>
              <w:rPr>
                <w:rFonts w:ascii="Arial" w:hAnsi="Arial" w:cs="Arial"/>
                <w:b/>
                <w:sz w:val="28"/>
                <w:szCs w:val="28"/>
              </w:rPr>
            </w:pPr>
            <w:r w:rsidRPr="00B36352">
              <w:rPr>
                <w:rFonts w:ascii="Arial" w:hAnsi="Arial" w:cs="Arial"/>
                <w:b/>
                <w:sz w:val="28"/>
                <w:szCs w:val="28"/>
              </w:rPr>
              <w:t>Planungsmuster</w:t>
            </w:r>
          </w:p>
        </w:tc>
        <w:tc>
          <w:tcPr>
            <w:tcW w:w="2489" w:type="dxa"/>
            <w:gridSpan w:val="2"/>
          </w:tcPr>
          <w:p w:rsidR="00755508" w:rsidRPr="00B36352" w:rsidRDefault="00755508" w:rsidP="006552C7">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Pr>
                <w:rFonts w:ascii="Arial" w:hAnsi="Arial" w:cs="Arial"/>
                <w:color w:val="000000"/>
                <w:sz w:val="21"/>
                <w:szCs w:val="21"/>
              </w:rPr>
              <w:t>8.1</w:t>
            </w:r>
          </w:p>
        </w:tc>
      </w:tr>
      <w:tr w:rsidR="00755508" w:rsidRPr="00B36352" w:rsidTr="006552C7">
        <w:trPr>
          <w:trHeight w:val="284"/>
        </w:trPr>
        <w:tc>
          <w:tcPr>
            <w:tcW w:w="1494" w:type="dxa"/>
            <w:vMerge/>
          </w:tcPr>
          <w:p w:rsidR="00755508" w:rsidRPr="00B36352" w:rsidRDefault="00755508" w:rsidP="006552C7">
            <w:pPr>
              <w:rPr>
                <w:rFonts w:ascii="Arial" w:hAnsi="Arial" w:cs="Arial"/>
                <w:color w:val="000000"/>
                <w:sz w:val="21"/>
                <w:szCs w:val="21"/>
              </w:rPr>
            </w:pPr>
          </w:p>
        </w:tc>
        <w:tc>
          <w:tcPr>
            <w:tcW w:w="11491" w:type="dxa"/>
            <w:gridSpan w:val="2"/>
            <w:tcMar>
              <w:left w:w="108" w:type="dxa"/>
            </w:tcMar>
          </w:tcPr>
          <w:p w:rsidR="00755508" w:rsidRPr="00B36352" w:rsidRDefault="00755508" w:rsidP="006552C7">
            <w:pPr>
              <w:spacing w:before="20"/>
              <w:rPr>
                <w:rFonts w:ascii="Arial" w:hAnsi="Arial" w:cs="Arial"/>
                <w:b/>
                <w:color w:val="000000"/>
                <w:sz w:val="21"/>
                <w:szCs w:val="21"/>
              </w:rPr>
            </w:pPr>
          </w:p>
        </w:tc>
        <w:tc>
          <w:tcPr>
            <w:tcW w:w="2489" w:type="dxa"/>
            <w:gridSpan w:val="2"/>
          </w:tcPr>
          <w:p w:rsidR="00755508" w:rsidRPr="00B36352" w:rsidRDefault="00755508" w:rsidP="006552C7">
            <w:pPr>
              <w:spacing w:before="20"/>
              <w:rPr>
                <w:rFonts w:ascii="Arial" w:hAnsi="Arial" w:cs="Arial"/>
                <w:color w:val="000000"/>
                <w:sz w:val="21"/>
                <w:szCs w:val="21"/>
              </w:rPr>
            </w:pPr>
            <w:r w:rsidRPr="00B36352">
              <w:rPr>
                <w:rFonts w:ascii="Arial" w:hAnsi="Arial" w:cs="Arial"/>
                <w:color w:val="000000"/>
                <w:sz w:val="21"/>
                <w:szCs w:val="21"/>
              </w:rPr>
              <w:t>Niveaustuf</w:t>
            </w:r>
            <w:r>
              <w:rPr>
                <w:rFonts w:ascii="Arial" w:hAnsi="Arial" w:cs="Arial"/>
                <w:color w:val="000000"/>
                <w:sz w:val="21"/>
                <w:szCs w:val="21"/>
              </w:rPr>
              <w:t xml:space="preserve">e </w:t>
            </w:r>
            <w:r w:rsidRPr="00B4371F">
              <w:rPr>
                <w:rFonts w:ascii="Arial" w:hAnsi="Arial" w:cs="Arial"/>
                <w:sz w:val="21"/>
                <w:szCs w:val="21"/>
              </w:rPr>
              <w:t>A2</w:t>
            </w:r>
            <w:r w:rsidR="00B4371F" w:rsidRPr="00B4371F">
              <w:rPr>
                <w:rFonts w:ascii="Arial" w:hAnsi="Arial" w:cs="Arial"/>
                <w:sz w:val="21"/>
                <w:szCs w:val="21"/>
              </w:rPr>
              <w:t>+</w:t>
            </w:r>
          </w:p>
        </w:tc>
      </w:tr>
      <w:tr w:rsidR="00755508" w:rsidRPr="00B36352" w:rsidTr="006552C7">
        <w:trPr>
          <w:trHeight w:val="285"/>
        </w:trPr>
        <w:tc>
          <w:tcPr>
            <w:tcW w:w="1494" w:type="dxa"/>
            <w:vMerge/>
          </w:tcPr>
          <w:p w:rsidR="00755508" w:rsidRPr="00B36352" w:rsidRDefault="00755508" w:rsidP="006552C7">
            <w:pPr>
              <w:rPr>
                <w:rFonts w:ascii="Arial" w:hAnsi="Arial" w:cs="Arial"/>
                <w:color w:val="000000"/>
                <w:sz w:val="21"/>
                <w:szCs w:val="21"/>
              </w:rPr>
            </w:pPr>
          </w:p>
        </w:tc>
        <w:tc>
          <w:tcPr>
            <w:tcW w:w="11491" w:type="dxa"/>
            <w:gridSpan w:val="2"/>
            <w:tcMar>
              <w:left w:w="108" w:type="dxa"/>
            </w:tcMar>
          </w:tcPr>
          <w:p w:rsidR="00755508" w:rsidRPr="00B36352" w:rsidRDefault="00755508" w:rsidP="006552C7">
            <w:pPr>
              <w:spacing w:before="20"/>
              <w:rPr>
                <w:rFonts w:ascii="Arial" w:hAnsi="Arial" w:cs="Arial"/>
                <w:color w:val="000000"/>
                <w:sz w:val="21"/>
                <w:szCs w:val="21"/>
              </w:rPr>
            </w:pPr>
            <w:r w:rsidRPr="00B36352">
              <w:rPr>
                <w:rFonts w:ascii="Arial" w:hAnsi="Arial" w:cs="Arial"/>
                <w:b/>
              </w:rPr>
              <w:t xml:space="preserve">Green Line </w:t>
            </w:r>
            <w:r>
              <w:rPr>
                <w:rFonts w:ascii="Arial" w:hAnsi="Arial" w:cs="Arial"/>
                <w:b/>
              </w:rPr>
              <w:t>4</w:t>
            </w:r>
          </w:p>
        </w:tc>
        <w:tc>
          <w:tcPr>
            <w:tcW w:w="2489" w:type="dxa"/>
            <w:gridSpan w:val="2"/>
          </w:tcPr>
          <w:p w:rsidR="00755508" w:rsidRPr="00B36352" w:rsidRDefault="00755508" w:rsidP="006552C7">
            <w:pPr>
              <w:spacing w:before="20"/>
              <w:rPr>
                <w:rFonts w:ascii="Arial" w:hAnsi="Arial" w:cs="Arial"/>
                <w:color w:val="000000"/>
                <w:sz w:val="21"/>
                <w:szCs w:val="21"/>
              </w:rPr>
            </w:pPr>
          </w:p>
        </w:tc>
      </w:tr>
      <w:tr w:rsidR="00755508" w:rsidRPr="00B36352" w:rsidTr="006552C7">
        <w:trPr>
          <w:trHeight w:val="284"/>
        </w:trPr>
        <w:tc>
          <w:tcPr>
            <w:tcW w:w="1494" w:type="dxa"/>
            <w:vMerge/>
          </w:tcPr>
          <w:p w:rsidR="00755508" w:rsidRPr="00B36352" w:rsidRDefault="00755508" w:rsidP="006552C7">
            <w:pPr>
              <w:rPr>
                <w:rFonts w:ascii="Arial" w:hAnsi="Arial" w:cs="Arial"/>
                <w:color w:val="000000"/>
                <w:sz w:val="21"/>
                <w:szCs w:val="21"/>
              </w:rPr>
            </w:pPr>
          </w:p>
        </w:tc>
        <w:tc>
          <w:tcPr>
            <w:tcW w:w="6063" w:type="dxa"/>
            <w:shd w:val="clear" w:color="auto" w:fill="auto"/>
            <w:tcMar>
              <w:left w:w="108" w:type="dxa"/>
            </w:tcMar>
          </w:tcPr>
          <w:p w:rsidR="00755508" w:rsidRPr="00DD27ED" w:rsidRDefault="00297C7F" w:rsidP="006552C7">
            <w:pPr>
              <w:spacing w:before="20"/>
              <w:rPr>
                <w:rFonts w:ascii="Arial" w:hAnsi="Arial" w:cs="Arial"/>
                <w:b/>
                <w:color w:val="000000"/>
                <w:sz w:val="21"/>
                <w:szCs w:val="21"/>
                <w:lang w:val="en-US"/>
              </w:rPr>
            </w:pPr>
            <w:r>
              <w:rPr>
                <w:rFonts w:ascii="Arial" w:hAnsi="Arial" w:cs="Arial"/>
                <w:b/>
                <w:color w:val="000000"/>
                <w:sz w:val="21"/>
                <w:szCs w:val="21"/>
                <w:lang w:val="en-US"/>
              </w:rPr>
              <w:t>Across cultures 3 / Unit 3: City of dreams: New York / Revision C / Text smart 3 / Across cultures 4</w:t>
            </w:r>
          </w:p>
        </w:tc>
        <w:tc>
          <w:tcPr>
            <w:tcW w:w="5428" w:type="dxa"/>
            <w:tcBorders>
              <w:right w:val="single" w:sz="4" w:space="0" w:color="C0C0C0"/>
            </w:tcBorders>
            <w:shd w:val="clear" w:color="auto" w:fill="auto"/>
          </w:tcPr>
          <w:p w:rsidR="00755508" w:rsidRPr="00240D0E" w:rsidRDefault="00755508" w:rsidP="006552C7">
            <w:pPr>
              <w:tabs>
                <w:tab w:val="left" w:pos="756"/>
              </w:tabs>
              <w:spacing w:before="20"/>
              <w:rPr>
                <w:rFonts w:ascii="Arial" w:hAnsi="Arial" w:cs="Arial"/>
                <w:color w:val="000000"/>
                <w:sz w:val="21"/>
                <w:szCs w:val="21"/>
                <w:lang w:val="en-US"/>
              </w:rPr>
            </w:pPr>
          </w:p>
        </w:tc>
        <w:tc>
          <w:tcPr>
            <w:tcW w:w="281" w:type="dxa"/>
            <w:tcBorders>
              <w:top w:val="single" w:sz="4" w:space="0" w:color="C0C0C0"/>
              <w:left w:val="single" w:sz="4" w:space="0" w:color="C0C0C0"/>
              <w:bottom w:val="single" w:sz="4" w:space="0" w:color="C0C0C0"/>
              <w:right w:val="single" w:sz="4" w:space="0" w:color="C0C0C0"/>
            </w:tcBorders>
            <w:shd w:val="clear" w:color="auto" w:fill="FFFFFF"/>
          </w:tcPr>
          <w:p w:rsidR="00755508" w:rsidRPr="00240D0E" w:rsidRDefault="00755508" w:rsidP="006552C7">
            <w:pPr>
              <w:spacing w:before="20"/>
              <w:rPr>
                <w:rFonts w:ascii="Arial" w:hAnsi="Arial" w:cs="Arial"/>
                <w:highlight w:val="darkGray"/>
                <w:lang w:val="en-US"/>
              </w:rPr>
            </w:pPr>
          </w:p>
        </w:tc>
        <w:tc>
          <w:tcPr>
            <w:tcW w:w="2208" w:type="dxa"/>
            <w:tcBorders>
              <w:left w:val="single" w:sz="4" w:space="0" w:color="C0C0C0"/>
            </w:tcBorders>
            <w:shd w:val="clear" w:color="auto" w:fill="auto"/>
            <w:tcMar>
              <w:left w:w="108" w:type="dxa"/>
            </w:tcMar>
          </w:tcPr>
          <w:p w:rsidR="00755508" w:rsidRPr="00B36352" w:rsidRDefault="00755508" w:rsidP="006552C7">
            <w:pPr>
              <w:spacing w:before="20"/>
              <w:rPr>
                <w:rFonts w:ascii="Arial" w:hAnsi="Arial" w:cs="Arial"/>
              </w:rPr>
            </w:pPr>
            <w:r w:rsidRPr="00B36352">
              <w:rPr>
                <w:rFonts w:ascii="Arial" w:hAnsi="Arial" w:cs="Arial"/>
                <w:color w:val="000000"/>
              </w:rPr>
              <w:t>obligatorisch</w:t>
            </w:r>
          </w:p>
        </w:tc>
      </w:tr>
      <w:tr w:rsidR="00755508" w:rsidRPr="00B36352" w:rsidTr="006552C7">
        <w:trPr>
          <w:trHeight w:val="285"/>
        </w:trPr>
        <w:tc>
          <w:tcPr>
            <w:tcW w:w="1494" w:type="dxa"/>
            <w:vMerge/>
          </w:tcPr>
          <w:p w:rsidR="00755508" w:rsidRPr="00B36352" w:rsidRDefault="00755508" w:rsidP="006552C7">
            <w:pPr>
              <w:rPr>
                <w:rFonts w:ascii="Arial" w:hAnsi="Arial" w:cs="Arial"/>
                <w:color w:val="000000"/>
                <w:sz w:val="21"/>
                <w:szCs w:val="21"/>
              </w:rPr>
            </w:pPr>
          </w:p>
        </w:tc>
        <w:tc>
          <w:tcPr>
            <w:tcW w:w="6063" w:type="dxa"/>
            <w:shd w:val="clear" w:color="auto" w:fill="auto"/>
            <w:tcMar>
              <w:left w:w="108" w:type="dxa"/>
            </w:tcMar>
          </w:tcPr>
          <w:p w:rsidR="00755508" w:rsidRPr="00B36352" w:rsidRDefault="00755508" w:rsidP="00FF60F6">
            <w:pPr>
              <w:spacing w:before="20"/>
              <w:rPr>
                <w:rFonts w:ascii="Arial" w:hAnsi="Arial" w:cs="Arial"/>
              </w:rPr>
            </w:pPr>
            <w:r w:rsidRPr="00B36352">
              <w:rPr>
                <w:rFonts w:ascii="Arial" w:hAnsi="Arial" w:cs="Arial"/>
              </w:rPr>
              <w:t xml:space="preserve">Gesamtdauer: </w:t>
            </w:r>
            <w:r w:rsidRPr="00FF60F6">
              <w:rPr>
                <w:rFonts w:ascii="Arial" w:hAnsi="Arial" w:cs="Arial"/>
              </w:rPr>
              <w:t xml:space="preserve">max. </w:t>
            </w:r>
            <w:r w:rsidR="00FF60F6" w:rsidRPr="00FF60F6">
              <w:rPr>
                <w:rFonts w:ascii="Arial" w:hAnsi="Arial" w:cs="Arial"/>
              </w:rPr>
              <w:t>42</w:t>
            </w:r>
            <w:r w:rsidRPr="00FF60F6">
              <w:rPr>
                <w:rFonts w:ascii="Arial" w:hAnsi="Arial" w:cs="Arial"/>
              </w:rPr>
              <w:t xml:space="preserve"> Stunden</w:t>
            </w:r>
          </w:p>
        </w:tc>
        <w:tc>
          <w:tcPr>
            <w:tcW w:w="5428" w:type="dxa"/>
            <w:tcBorders>
              <w:right w:val="single" w:sz="4" w:space="0" w:color="C0C0C0"/>
            </w:tcBorders>
            <w:shd w:val="clear" w:color="auto" w:fill="auto"/>
          </w:tcPr>
          <w:p w:rsidR="00755508" w:rsidRPr="00B36352" w:rsidRDefault="00755508" w:rsidP="006552C7">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1" w:type="dxa"/>
            <w:tcBorders>
              <w:top w:val="single" w:sz="4" w:space="0" w:color="C0C0C0"/>
              <w:left w:val="single" w:sz="4" w:space="0" w:color="C0C0C0"/>
              <w:bottom w:val="single" w:sz="4" w:space="0" w:color="C0C0C0"/>
              <w:right w:val="single" w:sz="4" w:space="0" w:color="C0C0C0"/>
            </w:tcBorders>
            <w:shd w:val="clear" w:color="auto" w:fill="D9D9D9"/>
          </w:tcPr>
          <w:p w:rsidR="00755508" w:rsidRPr="00887836" w:rsidRDefault="00755508" w:rsidP="006552C7">
            <w:pPr>
              <w:spacing w:before="20"/>
              <w:rPr>
                <w:rFonts w:ascii="Arial" w:hAnsi="Arial" w:cs="Arial"/>
                <w:highlight w:val="darkGray"/>
              </w:rPr>
            </w:pPr>
          </w:p>
        </w:tc>
        <w:tc>
          <w:tcPr>
            <w:tcW w:w="2208" w:type="dxa"/>
            <w:tcBorders>
              <w:left w:val="single" w:sz="4" w:space="0" w:color="C0C0C0"/>
            </w:tcBorders>
            <w:shd w:val="clear" w:color="auto" w:fill="auto"/>
            <w:tcMar>
              <w:left w:w="108" w:type="dxa"/>
            </w:tcMar>
          </w:tcPr>
          <w:p w:rsidR="00755508" w:rsidRPr="00B36352" w:rsidRDefault="00755508" w:rsidP="006552C7">
            <w:pPr>
              <w:spacing w:before="20"/>
              <w:rPr>
                <w:rFonts w:ascii="Arial" w:hAnsi="Arial" w:cs="Arial"/>
              </w:rPr>
            </w:pPr>
            <w:r w:rsidRPr="00B36352">
              <w:rPr>
                <w:rFonts w:ascii="Arial" w:hAnsi="Arial" w:cs="Arial"/>
                <w:color w:val="000000"/>
              </w:rPr>
              <w:t>fakultativ</w:t>
            </w:r>
          </w:p>
        </w:tc>
      </w:tr>
    </w:tbl>
    <w:p w:rsidR="00755508" w:rsidRDefault="00755508" w:rsidP="00755508"/>
    <w:tbl>
      <w:tblPr>
        <w:tblW w:w="15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795"/>
        <w:gridCol w:w="2053"/>
        <w:gridCol w:w="3377"/>
        <w:gridCol w:w="3118"/>
        <w:gridCol w:w="3425"/>
        <w:gridCol w:w="518"/>
      </w:tblGrid>
      <w:tr w:rsidR="00755508" w:rsidRPr="00B36352" w:rsidTr="007B6998">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755508" w:rsidRPr="00B36352" w:rsidRDefault="00E35BD5" w:rsidP="006552C7">
            <w:pPr>
              <w:spacing w:before="60" w:after="60"/>
              <w:rPr>
                <w:rFonts w:ascii="Arial" w:hAnsi="Arial" w:cs="Arial"/>
                <w:b/>
                <w:color w:val="FFFFFF"/>
              </w:rPr>
            </w:pPr>
            <w:r>
              <w:rPr>
                <w:rFonts w:ascii="Arial" w:hAnsi="Arial" w:cs="Arial"/>
                <w:b/>
                <w:color w:val="FFFFFF"/>
              </w:rPr>
              <w:t>19</w:t>
            </w:r>
            <w:r w:rsidR="00755508">
              <w:rPr>
                <w:rFonts w:ascii="Arial" w:hAnsi="Arial" w:cs="Arial"/>
                <w:b/>
                <w:color w:val="FFFFFF"/>
              </w:rPr>
              <w:t>. – 28</w:t>
            </w:r>
            <w:r w:rsidR="00755508" w:rsidRPr="00B36352">
              <w:rPr>
                <w:rFonts w:ascii="Arial" w:hAnsi="Arial" w:cs="Arial"/>
                <w:b/>
                <w:color w:val="FFFFFF"/>
              </w:rPr>
              <w:t xml:space="preserve">. </w:t>
            </w:r>
            <w:proofErr w:type="spellStart"/>
            <w:r w:rsidR="00755508" w:rsidRPr="00B36352">
              <w:rPr>
                <w:rFonts w:ascii="Arial" w:hAnsi="Arial" w:cs="Arial"/>
                <w:b/>
                <w:color w:val="FFFFFF"/>
              </w:rPr>
              <w:t>Unterrichts</w:t>
            </w:r>
            <w:r w:rsidR="00755508" w:rsidRPr="00B36352">
              <w:rPr>
                <w:rFonts w:ascii="Arial" w:hAnsi="Arial" w:cs="Arial"/>
                <w:b/>
                <w:color w:val="FFFFFF"/>
              </w:rPr>
              <w:softHyphen/>
              <w:t>woche</w:t>
            </w:r>
            <w:proofErr w:type="spellEnd"/>
          </w:p>
        </w:tc>
        <w:tc>
          <w:tcPr>
            <w:tcW w:w="7225" w:type="dxa"/>
            <w:gridSpan w:val="3"/>
            <w:tcBorders>
              <w:top w:val="single" w:sz="4" w:space="0" w:color="FFFFFF"/>
              <w:left w:val="single" w:sz="4" w:space="0" w:color="FFFFFF"/>
              <w:bottom w:val="single" w:sz="4" w:space="0" w:color="99CC00"/>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r w:rsidRPr="00B36352">
              <w:rPr>
                <w:rFonts w:ascii="Arial" w:hAnsi="Arial" w:cs="Arial"/>
                <w:b/>
                <w:color w:val="FFFFFF"/>
              </w:rPr>
              <w:t>Inhalte</w:t>
            </w:r>
          </w:p>
        </w:tc>
        <w:tc>
          <w:tcPr>
            <w:tcW w:w="7061" w:type="dxa"/>
            <w:gridSpan w:val="3"/>
            <w:tcBorders>
              <w:top w:val="single" w:sz="4" w:space="0" w:color="FFFFFF"/>
              <w:left w:val="single" w:sz="4" w:space="0" w:color="FFFFFF"/>
              <w:bottom w:val="single" w:sz="4" w:space="0" w:color="FFFFFF"/>
              <w:right w:val="single" w:sz="4" w:space="0" w:color="99CC00"/>
            </w:tcBorders>
            <w:shd w:val="clear" w:color="auto" w:fill="99CC00"/>
          </w:tcPr>
          <w:p w:rsidR="00755508" w:rsidRPr="00B36352" w:rsidRDefault="00755508" w:rsidP="006552C7">
            <w:pPr>
              <w:spacing w:before="60" w:after="60"/>
              <w:rPr>
                <w:rFonts w:ascii="Arial" w:hAnsi="Arial" w:cs="Arial"/>
                <w:b/>
                <w:color w:val="FFFFFF"/>
              </w:rPr>
            </w:pPr>
            <w:r w:rsidRPr="00B36352">
              <w:rPr>
                <w:rFonts w:ascii="Arial" w:hAnsi="Arial" w:cs="Arial"/>
                <w:b/>
                <w:color w:val="FFFFFF"/>
              </w:rPr>
              <w:t xml:space="preserve">Umfang </w:t>
            </w:r>
          </w:p>
        </w:tc>
      </w:tr>
      <w:tr w:rsidR="00223905" w:rsidRPr="00B36352" w:rsidTr="007B6998">
        <w:trPr>
          <w:gridAfter w:val="1"/>
          <w:wAfter w:w="518" w:type="dxa"/>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p>
        </w:tc>
        <w:tc>
          <w:tcPr>
            <w:tcW w:w="722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755508" w:rsidRPr="00B36352" w:rsidRDefault="00B57C27" w:rsidP="007B6998">
            <w:pPr>
              <w:autoSpaceDE w:val="0"/>
              <w:autoSpaceDN w:val="0"/>
              <w:adjustRightInd w:val="0"/>
              <w:rPr>
                <w:rFonts w:ascii="Arial" w:hAnsi="Arial" w:cs="Arial"/>
                <w:sz w:val="16"/>
                <w:szCs w:val="16"/>
              </w:rPr>
            </w:pPr>
            <w:r>
              <w:rPr>
                <w:rFonts w:ascii="Arial" w:hAnsi="Arial" w:cs="Arial"/>
                <w:sz w:val="16"/>
                <w:szCs w:val="16"/>
              </w:rPr>
              <w:t xml:space="preserve">Gründe für Schulregeln erklären; </w:t>
            </w:r>
            <w:proofErr w:type="spellStart"/>
            <w:r>
              <w:rPr>
                <w:rFonts w:ascii="Arial" w:hAnsi="Arial" w:cs="Arial"/>
                <w:i/>
                <w:iCs/>
                <w:sz w:val="16"/>
                <w:szCs w:val="16"/>
              </w:rPr>
              <w:t>role</w:t>
            </w:r>
            <w:proofErr w:type="spellEnd"/>
            <w:r>
              <w:rPr>
                <w:rFonts w:ascii="Arial" w:hAnsi="Arial" w:cs="Arial"/>
                <w:i/>
                <w:iCs/>
                <w:sz w:val="16"/>
                <w:szCs w:val="16"/>
              </w:rPr>
              <w:t xml:space="preserve"> </w:t>
            </w:r>
            <w:proofErr w:type="spellStart"/>
            <w:r>
              <w:rPr>
                <w:rFonts w:ascii="Arial" w:hAnsi="Arial" w:cs="Arial"/>
                <w:i/>
                <w:iCs/>
                <w:sz w:val="16"/>
                <w:szCs w:val="16"/>
              </w:rPr>
              <w:t>play</w:t>
            </w:r>
            <w:proofErr w:type="spellEnd"/>
            <w:r>
              <w:rPr>
                <w:rFonts w:ascii="Arial" w:hAnsi="Arial" w:cs="Arial"/>
                <w:sz w:val="16"/>
                <w:szCs w:val="16"/>
              </w:rPr>
              <w:t xml:space="preserve">: einen Dialog schreiben; über Regeln an der eigenen Schule sprechen; eine Filmseite verstehen und die dargestellte Problematik herausarbeiten; </w:t>
            </w:r>
            <w:proofErr w:type="spellStart"/>
            <w:r>
              <w:rPr>
                <w:rFonts w:ascii="Arial" w:hAnsi="Arial" w:cs="Arial"/>
                <w:i/>
                <w:iCs/>
                <w:sz w:val="16"/>
                <w:szCs w:val="16"/>
              </w:rPr>
              <w:t>food</w:t>
            </w:r>
            <w:proofErr w:type="spellEnd"/>
            <w:r>
              <w:rPr>
                <w:rFonts w:ascii="Arial" w:hAnsi="Arial" w:cs="Arial"/>
                <w:i/>
                <w:iCs/>
                <w:sz w:val="16"/>
                <w:szCs w:val="16"/>
              </w:rPr>
              <w:t xml:space="preserve"> in New York City</w:t>
            </w:r>
            <w:r>
              <w:rPr>
                <w:rFonts w:ascii="Arial" w:hAnsi="Arial" w:cs="Arial"/>
                <w:sz w:val="16"/>
                <w:szCs w:val="16"/>
              </w:rPr>
              <w:t xml:space="preserve">; </w:t>
            </w:r>
            <w:proofErr w:type="spellStart"/>
            <w:r>
              <w:rPr>
                <w:rFonts w:ascii="Arial" w:hAnsi="Arial" w:cs="Arial"/>
                <w:i/>
                <w:iCs/>
                <w:sz w:val="16"/>
                <w:szCs w:val="16"/>
              </w:rPr>
              <w:t>living</w:t>
            </w:r>
            <w:proofErr w:type="spellEnd"/>
            <w:r>
              <w:rPr>
                <w:rFonts w:ascii="Arial" w:hAnsi="Arial" w:cs="Arial"/>
                <w:i/>
                <w:iCs/>
                <w:sz w:val="16"/>
                <w:szCs w:val="16"/>
              </w:rPr>
              <w:t xml:space="preserve"> in New York City</w:t>
            </w:r>
            <w:r>
              <w:rPr>
                <w:rFonts w:ascii="Arial" w:hAnsi="Arial" w:cs="Arial"/>
                <w:sz w:val="16"/>
                <w:szCs w:val="16"/>
              </w:rPr>
              <w:t xml:space="preserve">; die Merkmale einer </w:t>
            </w:r>
            <w:proofErr w:type="spellStart"/>
            <w:r>
              <w:rPr>
                <w:rFonts w:ascii="Arial" w:hAnsi="Arial" w:cs="Arial"/>
                <w:sz w:val="16"/>
                <w:szCs w:val="16"/>
              </w:rPr>
              <w:t>Graphic</w:t>
            </w:r>
            <w:proofErr w:type="spellEnd"/>
            <w:r>
              <w:rPr>
                <w:rFonts w:ascii="Arial" w:hAnsi="Arial" w:cs="Arial"/>
                <w:sz w:val="16"/>
                <w:szCs w:val="16"/>
              </w:rPr>
              <w:t xml:space="preserve"> </w:t>
            </w:r>
            <w:proofErr w:type="spellStart"/>
            <w:r>
              <w:rPr>
                <w:rFonts w:ascii="Arial" w:hAnsi="Arial" w:cs="Arial"/>
                <w:sz w:val="16"/>
                <w:szCs w:val="16"/>
              </w:rPr>
              <w:t>Novel</w:t>
            </w:r>
            <w:proofErr w:type="spellEnd"/>
            <w:r>
              <w:rPr>
                <w:rFonts w:ascii="Arial" w:hAnsi="Arial" w:cs="Arial"/>
                <w:sz w:val="16"/>
                <w:szCs w:val="16"/>
              </w:rPr>
              <w:t xml:space="preserve"> erkennen; </w:t>
            </w:r>
            <w:r w:rsidRPr="00902F77">
              <w:rPr>
                <w:rFonts w:ascii="Arial" w:hAnsi="Arial" w:cs="Arial"/>
                <w:sz w:val="16"/>
                <w:szCs w:val="16"/>
                <w:highlight w:val="lightGray"/>
              </w:rPr>
              <w:t xml:space="preserve">Unterschiede zwischen Roman und </w:t>
            </w:r>
            <w:proofErr w:type="spellStart"/>
            <w:r w:rsidRPr="00902F77">
              <w:rPr>
                <w:rFonts w:ascii="Arial" w:hAnsi="Arial" w:cs="Arial"/>
                <w:sz w:val="16"/>
                <w:szCs w:val="16"/>
                <w:highlight w:val="lightGray"/>
              </w:rPr>
              <w:t>Graphic</w:t>
            </w:r>
            <w:proofErr w:type="spellEnd"/>
            <w:r w:rsidRPr="00902F77">
              <w:rPr>
                <w:rFonts w:ascii="Arial" w:hAnsi="Arial" w:cs="Arial"/>
                <w:sz w:val="16"/>
                <w:szCs w:val="16"/>
                <w:highlight w:val="lightGray"/>
              </w:rPr>
              <w:t xml:space="preserve"> </w:t>
            </w:r>
            <w:proofErr w:type="spellStart"/>
            <w:r w:rsidRPr="00902F77">
              <w:rPr>
                <w:rFonts w:ascii="Arial" w:hAnsi="Arial" w:cs="Arial"/>
                <w:sz w:val="16"/>
                <w:szCs w:val="16"/>
                <w:highlight w:val="lightGray"/>
              </w:rPr>
              <w:t>Novel</w:t>
            </w:r>
            <w:proofErr w:type="spellEnd"/>
            <w:r w:rsidRPr="00902F77">
              <w:rPr>
                <w:rFonts w:ascii="Arial" w:hAnsi="Arial" w:cs="Arial"/>
                <w:sz w:val="16"/>
                <w:szCs w:val="16"/>
                <w:highlight w:val="lightGray"/>
              </w:rPr>
              <w:t xml:space="preserve"> herausarbeiten</w:t>
            </w:r>
            <w:r>
              <w:rPr>
                <w:rFonts w:ascii="Arial" w:hAnsi="Arial" w:cs="Arial"/>
                <w:sz w:val="16"/>
                <w:szCs w:val="16"/>
              </w:rPr>
              <w:t xml:space="preserve">; sich in die Situation in einem Foto hineinversetzen und darüber schreiben; kurze Texte für einen Reiseführer verfassen; </w:t>
            </w:r>
            <w:proofErr w:type="spellStart"/>
            <w:r>
              <w:rPr>
                <w:rFonts w:ascii="Arial" w:hAnsi="Arial" w:cs="Arial"/>
                <w:i/>
                <w:iCs/>
                <w:sz w:val="16"/>
                <w:szCs w:val="16"/>
              </w:rPr>
              <w:t>role</w:t>
            </w:r>
            <w:proofErr w:type="spellEnd"/>
            <w:r>
              <w:rPr>
                <w:rFonts w:ascii="Arial" w:hAnsi="Arial" w:cs="Arial"/>
                <w:i/>
                <w:iCs/>
                <w:sz w:val="16"/>
                <w:szCs w:val="16"/>
              </w:rPr>
              <w:t xml:space="preserve"> </w:t>
            </w:r>
            <w:proofErr w:type="spellStart"/>
            <w:r>
              <w:rPr>
                <w:rFonts w:ascii="Arial" w:hAnsi="Arial" w:cs="Arial"/>
                <w:i/>
                <w:iCs/>
                <w:sz w:val="16"/>
                <w:szCs w:val="16"/>
              </w:rPr>
              <w:t>play</w:t>
            </w:r>
            <w:proofErr w:type="spellEnd"/>
            <w:r>
              <w:rPr>
                <w:rFonts w:ascii="Arial" w:hAnsi="Arial" w:cs="Arial"/>
                <w:sz w:val="16"/>
                <w:szCs w:val="16"/>
              </w:rPr>
              <w:t xml:space="preserve">: einen Dialog schreiben; einen Plan für die Fortsetzung einer </w:t>
            </w:r>
            <w:proofErr w:type="spellStart"/>
            <w:r>
              <w:rPr>
                <w:rFonts w:ascii="Arial" w:hAnsi="Arial" w:cs="Arial"/>
                <w:sz w:val="16"/>
                <w:szCs w:val="16"/>
              </w:rPr>
              <w:t>Graphic</w:t>
            </w:r>
            <w:proofErr w:type="spellEnd"/>
            <w:r>
              <w:rPr>
                <w:rFonts w:ascii="Arial" w:hAnsi="Arial" w:cs="Arial"/>
                <w:sz w:val="16"/>
                <w:szCs w:val="16"/>
              </w:rPr>
              <w:t xml:space="preserve"> </w:t>
            </w:r>
            <w:proofErr w:type="spellStart"/>
            <w:r>
              <w:rPr>
                <w:rFonts w:ascii="Arial" w:hAnsi="Arial" w:cs="Arial"/>
                <w:sz w:val="16"/>
                <w:szCs w:val="16"/>
              </w:rPr>
              <w:t>Novel</w:t>
            </w:r>
            <w:proofErr w:type="spellEnd"/>
            <w:r>
              <w:rPr>
                <w:rFonts w:ascii="Arial" w:hAnsi="Arial" w:cs="Arial"/>
                <w:sz w:val="16"/>
                <w:szCs w:val="16"/>
              </w:rPr>
              <w:t xml:space="preserve"> erstellen; </w:t>
            </w:r>
            <w:r w:rsidRPr="00902F77">
              <w:rPr>
                <w:rFonts w:ascii="Arial" w:hAnsi="Arial" w:cs="Arial"/>
                <w:sz w:val="16"/>
                <w:szCs w:val="16"/>
                <w:highlight w:val="lightGray"/>
              </w:rPr>
              <w:t xml:space="preserve">die Romanversion einer Szene aus einer </w:t>
            </w:r>
            <w:proofErr w:type="spellStart"/>
            <w:r w:rsidRPr="00902F77">
              <w:rPr>
                <w:rFonts w:ascii="Arial" w:hAnsi="Arial" w:cs="Arial"/>
                <w:sz w:val="16"/>
                <w:szCs w:val="16"/>
                <w:highlight w:val="lightGray"/>
              </w:rPr>
              <w:t>Graphic</w:t>
            </w:r>
            <w:proofErr w:type="spellEnd"/>
            <w:r w:rsidRPr="00902F77">
              <w:rPr>
                <w:rFonts w:ascii="Arial" w:hAnsi="Arial" w:cs="Arial"/>
                <w:sz w:val="16"/>
                <w:szCs w:val="16"/>
                <w:highlight w:val="lightGray"/>
              </w:rPr>
              <w:t xml:space="preserve"> </w:t>
            </w:r>
            <w:proofErr w:type="spellStart"/>
            <w:r w:rsidRPr="00902F77">
              <w:rPr>
                <w:rFonts w:ascii="Arial" w:hAnsi="Arial" w:cs="Arial"/>
                <w:sz w:val="16"/>
                <w:szCs w:val="16"/>
                <w:highlight w:val="lightGray"/>
              </w:rPr>
              <w:t>Novel</w:t>
            </w:r>
            <w:proofErr w:type="spellEnd"/>
            <w:r w:rsidRPr="00902F77">
              <w:rPr>
                <w:rFonts w:ascii="Arial" w:hAnsi="Arial" w:cs="Arial"/>
                <w:sz w:val="16"/>
                <w:szCs w:val="16"/>
                <w:highlight w:val="lightGray"/>
              </w:rPr>
              <w:t xml:space="preserve"> schreiben</w:t>
            </w:r>
            <w:r>
              <w:rPr>
                <w:rFonts w:ascii="Arial" w:hAnsi="Arial" w:cs="Arial"/>
                <w:sz w:val="16"/>
                <w:szCs w:val="16"/>
              </w:rPr>
              <w:t xml:space="preserve">; ein Kurz-profil verfassen; über die Wirkung eines Songs sprechen; einen Dialog verstehen; Unterschiede zwischen </w:t>
            </w:r>
            <w:r>
              <w:rPr>
                <w:rFonts w:ascii="Arial" w:hAnsi="Arial" w:cs="Arial"/>
                <w:i/>
                <w:iCs/>
                <w:sz w:val="16"/>
                <w:szCs w:val="16"/>
              </w:rPr>
              <w:t xml:space="preserve">British </w:t>
            </w:r>
            <w:r>
              <w:rPr>
                <w:rFonts w:ascii="Arial" w:hAnsi="Arial" w:cs="Arial"/>
                <w:sz w:val="16"/>
                <w:szCs w:val="16"/>
              </w:rPr>
              <w:t xml:space="preserve">und </w:t>
            </w:r>
            <w:r>
              <w:rPr>
                <w:rFonts w:ascii="Arial" w:hAnsi="Arial" w:cs="Arial"/>
                <w:i/>
                <w:iCs/>
                <w:sz w:val="16"/>
                <w:szCs w:val="16"/>
              </w:rPr>
              <w:t xml:space="preserve">American English </w:t>
            </w:r>
            <w:r>
              <w:rPr>
                <w:rFonts w:ascii="Arial" w:hAnsi="Arial" w:cs="Arial"/>
                <w:sz w:val="16"/>
                <w:szCs w:val="16"/>
              </w:rPr>
              <w:t xml:space="preserve">heraushören; mit Hilfe von Relativsätzen Zusatzinformationen geben; über die eigenen Erfahrungen an einem unbekannten Ort berichten; über peinliche Situationen sprechen; </w:t>
            </w:r>
            <w:proofErr w:type="spellStart"/>
            <w:r>
              <w:rPr>
                <w:rFonts w:ascii="Arial" w:hAnsi="Arial" w:cs="Arial"/>
                <w:i/>
                <w:iCs/>
                <w:sz w:val="16"/>
                <w:szCs w:val="16"/>
              </w:rPr>
              <w:t>skills</w:t>
            </w:r>
            <w:proofErr w:type="spellEnd"/>
            <w:r>
              <w:rPr>
                <w:rFonts w:ascii="Arial" w:hAnsi="Arial" w:cs="Arial"/>
                <w:sz w:val="16"/>
                <w:szCs w:val="16"/>
              </w:rPr>
              <w:t xml:space="preserve">: Kriterien für ein gutes Interview festlegen; über die Wirkung einer Filmmontage sprechen; wichtige </w:t>
            </w:r>
            <w:proofErr w:type="spellStart"/>
            <w:r>
              <w:rPr>
                <w:rFonts w:ascii="Arial" w:hAnsi="Arial" w:cs="Arial"/>
                <w:sz w:val="16"/>
                <w:szCs w:val="16"/>
              </w:rPr>
              <w:t>Informatio-nen</w:t>
            </w:r>
            <w:proofErr w:type="spellEnd"/>
            <w:r>
              <w:rPr>
                <w:rFonts w:ascii="Arial" w:hAnsi="Arial" w:cs="Arial"/>
                <w:sz w:val="16"/>
                <w:szCs w:val="16"/>
              </w:rPr>
              <w:t xml:space="preserve"> aus einem Internettext übertragen; ein Podcast-Interview erstellen; die Merkmale einen Wiki-Artikels und eines Blog-Eintrags herausarbeiten und miteinander vergleichen; die Eigenschaften von Online-Bewertungen erkennen; einen Kommentar zu einem Blog-Eintrag schreiben; über die eigene Internetnutzung sprechen; </w:t>
            </w:r>
            <w:proofErr w:type="spellStart"/>
            <w:r>
              <w:rPr>
                <w:rFonts w:ascii="Arial" w:hAnsi="Arial" w:cs="Arial"/>
                <w:i/>
                <w:iCs/>
                <w:sz w:val="16"/>
                <w:szCs w:val="16"/>
              </w:rPr>
              <w:t>the</w:t>
            </w:r>
            <w:proofErr w:type="spellEnd"/>
            <w:r>
              <w:rPr>
                <w:rFonts w:ascii="Arial" w:hAnsi="Arial" w:cs="Arial"/>
                <w:i/>
                <w:iCs/>
                <w:sz w:val="16"/>
                <w:szCs w:val="16"/>
              </w:rPr>
              <w:t xml:space="preserve"> </w:t>
            </w:r>
            <w:proofErr w:type="spellStart"/>
            <w:r>
              <w:rPr>
                <w:rFonts w:ascii="Arial" w:hAnsi="Arial" w:cs="Arial"/>
                <w:i/>
                <w:iCs/>
                <w:sz w:val="16"/>
                <w:szCs w:val="16"/>
              </w:rPr>
              <w:t>moon</w:t>
            </w:r>
            <w:proofErr w:type="spellEnd"/>
            <w:r>
              <w:rPr>
                <w:rFonts w:ascii="Arial" w:hAnsi="Arial" w:cs="Arial"/>
                <w:i/>
                <w:iCs/>
                <w:sz w:val="16"/>
                <w:szCs w:val="16"/>
              </w:rPr>
              <w:t xml:space="preserve"> </w:t>
            </w:r>
            <w:proofErr w:type="spellStart"/>
            <w:r>
              <w:rPr>
                <w:rFonts w:ascii="Arial" w:hAnsi="Arial" w:cs="Arial"/>
                <w:i/>
                <w:iCs/>
                <w:sz w:val="16"/>
                <w:szCs w:val="16"/>
              </w:rPr>
              <w:t>landing</w:t>
            </w:r>
            <w:proofErr w:type="spellEnd"/>
            <w:r>
              <w:rPr>
                <w:rFonts w:ascii="Arial" w:hAnsi="Arial" w:cs="Arial"/>
                <w:sz w:val="16"/>
                <w:szCs w:val="16"/>
              </w:rPr>
              <w:t xml:space="preserve">; </w:t>
            </w:r>
            <w:proofErr w:type="spellStart"/>
            <w:r>
              <w:rPr>
                <w:rFonts w:ascii="Arial" w:hAnsi="Arial" w:cs="Arial"/>
                <w:i/>
                <w:iCs/>
                <w:sz w:val="16"/>
                <w:szCs w:val="16"/>
              </w:rPr>
              <w:t>hoaxes</w:t>
            </w:r>
            <w:proofErr w:type="spellEnd"/>
            <w:r>
              <w:rPr>
                <w:rFonts w:ascii="Arial" w:hAnsi="Arial" w:cs="Arial"/>
                <w:i/>
                <w:iCs/>
                <w:sz w:val="16"/>
                <w:szCs w:val="16"/>
              </w:rPr>
              <w:t xml:space="preserve"> &amp; </w:t>
            </w:r>
            <w:proofErr w:type="spellStart"/>
            <w:r>
              <w:rPr>
                <w:rFonts w:ascii="Arial" w:hAnsi="Arial" w:cs="Arial"/>
                <w:i/>
                <w:iCs/>
                <w:sz w:val="16"/>
                <w:szCs w:val="16"/>
              </w:rPr>
              <w:t>conspiracy</w:t>
            </w:r>
            <w:proofErr w:type="spellEnd"/>
            <w:r>
              <w:rPr>
                <w:rFonts w:ascii="Arial" w:hAnsi="Arial" w:cs="Arial"/>
                <w:i/>
                <w:iCs/>
                <w:sz w:val="16"/>
                <w:szCs w:val="16"/>
              </w:rPr>
              <w:t xml:space="preserve"> </w:t>
            </w:r>
            <w:proofErr w:type="spellStart"/>
            <w:r>
              <w:rPr>
                <w:rFonts w:ascii="Arial" w:hAnsi="Arial" w:cs="Arial"/>
                <w:i/>
                <w:iCs/>
                <w:sz w:val="16"/>
                <w:szCs w:val="16"/>
              </w:rPr>
              <w:t>theories</w:t>
            </w:r>
            <w:proofErr w:type="spellEnd"/>
            <w:r>
              <w:rPr>
                <w:rFonts w:ascii="Arial" w:hAnsi="Arial" w:cs="Arial"/>
                <w:sz w:val="16"/>
                <w:szCs w:val="16"/>
              </w:rPr>
              <w:t>; einen Wiki-Artikel schreiben / eine Online-Bewertung schreiben</w:t>
            </w:r>
            <w:r w:rsidR="007B6998">
              <w:rPr>
                <w:rFonts w:ascii="Arial" w:hAnsi="Arial" w:cs="Arial"/>
                <w:sz w:val="16"/>
                <w:szCs w:val="16"/>
              </w:rPr>
              <w:t xml:space="preserve">; </w:t>
            </w:r>
            <w:proofErr w:type="spellStart"/>
            <w:r w:rsidR="007B6998">
              <w:rPr>
                <w:rFonts w:ascii="Arial" w:hAnsi="Arial" w:cs="Arial"/>
                <w:sz w:val="16"/>
                <w:szCs w:val="16"/>
              </w:rPr>
              <w:t>Einen</w:t>
            </w:r>
            <w:proofErr w:type="spellEnd"/>
            <w:r w:rsidR="007B6998">
              <w:rPr>
                <w:rFonts w:ascii="Arial" w:hAnsi="Arial" w:cs="Arial"/>
                <w:sz w:val="16"/>
                <w:szCs w:val="16"/>
              </w:rPr>
              <w:t xml:space="preserve"> Dialog auf einer anderen Sprachebene umschreiben; Unterschiede zwischen </w:t>
            </w:r>
            <w:r w:rsidR="007B6998">
              <w:rPr>
                <w:rFonts w:ascii="Arial" w:hAnsi="Arial" w:cs="Arial"/>
                <w:i/>
                <w:iCs/>
                <w:sz w:val="16"/>
                <w:szCs w:val="16"/>
              </w:rPr>
              <w:t>British</w:t>
            </w:r>
            <w:r w:rsidR="007B6998">
              <w:rPr>
                <w:rFonts w:ascii="Arial" w:hAnsi="Arial" w:cs="Arial"/>
                <w:sz w:val="16"/>
                <w:szCs w:val="16"/>
              </w:rPr>
              <w:t xml:space="preserve">, </w:t>
            </w:r>
            <w:r w:rsidR="007B6998">
              <w:rPr>
                <w:rFonts w:ascii="Arial" w:hAnsi="Arial" w:cs="Arial"/>
                <w:i/>
                <w:iCs/>
                <w:sz w:val="16"/>
                <w:szCs w:val="16"/>
              </w:rPr>
              <w:t xml:space="preserve">American </w:t>
            </w:r>
            <w:r w:rsidR="007B6998">
              <w:rPr>
                <w:rFonts w:ascii="Arial" w:hAnsi="Arial" w:cs="Arial"/>
                <w:sz w:val="16"/>
                <w:szCs w:val="16"/>
              </w:rPr>
              <w:t xml:space="preserve">und </w:t>
            </w:r>
            <w:r w:rsidR="007B6998">
              <w:rPr>
                <w:rFonts w:ascii="Arial" w:hAnsi="Arial" w:cs="Arial"/>
                <w:i/>
                <w:iCs/>
                <w:sz w:val="16"/>
                <w:szCs w:val="16"/>
              </w:rPr>
              <w:t xml:space="preserve">Canadian English </w:t>
            </w:r>
            <w:r w:rsidR="007B6998">
              <w:rPr>
                <w:rFonts w:ascii="Arial" w:hAnsi="Arial" w:cs="Arial"/>
                <w:sz w:val="16"/>
                <w:szCs w:val="16"/>
              </w:rPr>
              <w:t>herausarbeiten; die Bedeutung unterschiedlicher Sprachebenen erkennen;</w:t>
            </w:r>
          </w:p>
        </w:tc>
        <w:tc>
          <w:tcPr>
            <w:tcW w:w="3118" w:type="dxa"/>
            <w:tcBorders>
              <w:top w:val="single" w:sz="4" w:space="0" w:color="FFFFFF"/>
              <w:left w:val="single" w:sz="4" w:space="0" w:color="FFFFFF"/>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r>
              <w:rPr>
                <w:rFonts w:ascii="Arial" w:hAnsi="Arial" w:cs="Arial"/>
                <w:b/>
                <w:color w:val="FFFFFF"/>
              </w:rPr>
              <w:t>Obligatorische Elemente</w:t>
            </w:r>
          </w:p>
        </w:tc>
        <w:tc>
          <w:tcPr>
            <w:tcW w:w="3425" w:type="dxa"/>
            <w:tcBorders>
              <w:top w:val="single" w:sz="4" w:space="0" w:color="99CC00"/>
              <w:left w:val="single" w:sz="4" w:space="0" w:color="FFFFFF"/>
              <w:bottom w:val="single" w:sz="4" w:space="0" w:color="99CC00"/>
              <w:right w:val="single" w:sz="4" w:space="0" w:color="99CC00"/>
            </w:tcBorders>
            <w:shd w:val="clear" w:color="auto" w:fill="auto"/>
          </w:tcPr>
          <w:p w:rsidR="00755508" w:rsidRPr="00B36352" w:rsidRDefault="00422752" w:rsidP="006552C7">
            <w:pPr>
              <w:spacing w:before="60" w:after="60"/>
              <w:rPr>
                <w:rFonts w:ascii="Arial" w:hAnsi="Arial" w:cs="Arial"/>
                <w:b/>
              </w:rPr>
            </w:pPr>
            <w:r w:rsidRPr="00FF60F6">
              <w:rPr>
                <w:rFonts w:ascii="Arial" w:hAnsi="Arial" w:cs="Arial"/>
                <w:b/>
              </w:rPr>
              <w:t>42</w:t>
            </w:r>
            <w:r w:rsidR="00755508" w:rsidRPr="00FF60F6">
              <w:rPr>
                <w:rFonts w:ascii="Arial" w:hAnsi="Arial" w:cs="Arial"/>
                <w:b/>
              </w:rPr>
              <w:t xml:space="preserve"> </w:t>
            </w:r>
            <w:r w:rsidR="00755508">
              <w:rPr>
                <w:rFonts w:ascii="Arial" w:hAnsi="Arial" w:cs="Arial"/>
                <w:b/>
              </w:rPr>
              <w:t>Stunden</w:t>
            </w:r>
          </w:p>
        </w:tc>
      </w:tr>
      <w:tr w:rsidR="00223905" w:rsidRPr="00B36352" w:rsidTr="007B6998">
        <w:trPr>
          <w:gridAfter w:val="1"/>
          <w:wAfter w:w="518" w:type="dxa"/>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p>
        </w:tc>
        <w:tc>
          <w:tcPr>
            <w:tcW w:w="722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755508" w:rsidRPr="00B36352" w:rsidRDefault="00755508" w:rsidP="006552C7">
            <w:pPr>
              <w:spacing w:before="60" w:after="60"/>
              <w:rPr>
                <w:rFonts w:ascii="Arial" w:hAnsi="Arial" w:cs="Arial"/>
                <w:b/>
                <w:color w:val="FFFFFF"/>
              </w:rPr>
            </w:pPr>
          </w:p>
        </w:tc>
        <w:tc>
          <w:tcPr>
            <w:tcW w:w="3118" w:type="dxa"/>
            <w:tcBorders>
              <w:top w:val="single" w:sz="4" w:space="0" w:color="FFFFFF"/>
              <w:left w:val="single" w:sz="4" w:space="0" w:color="FFFFFF"/>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w:t>
            </w:r>
            <w:r w:rsidR="007B6998">
              <w:rPr>
                <w:rFonts w:ascii="Arial" w:hAnsi="Arial" w:cs="Arial"/>
                <w:b/>
                <w:color w:val="FFFFFF"/>
              </w:rPr>
              <w:br/>
            </w:r>
            <w:r>
              <w:rPr>
                <w:rFonts w:ascii="Arial" w:hAnsi="Arial" w:cs="Arial"/>
                <w:b/>
                <w:color w:val="FFFFFF"/>
              </w:rPr>
              <w:t xml:space="preserve">(inkl.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3425" w:type="dxa"/>
            <w:tcBorders>
              <w:top w:val="single" w:sz="4" w:space="0" w:color="99CC00"/>
              <w:left w:val="single" w:sz="4" w:space="0" w:color="FFFFFF"/>
              <w:bottom w:val="single" w:sz="4" w:space="0" w:color="99CC00"/>
              <w:right w:val="single" w:sz="4" w:space="0" w:color="99CC00"/>
            </w:tcBorders>
            <w:shd w:val="clear" w:color="auto" w:fill="auto"/>
          </w:tcPr>
          <w:p w:rsidR="00755508" w:rsidRDefault="00FF60F6" w:rsidP="006552C7">
            <w:pPr>
              <w:spacing w:before="60" w:after="60"/>
              <w:rPr>
                <w:rFonts w:ascii="Arial" w:hAnsi="Arial" w:cs="Arial"/>
                <w:b/>
              </w:rPr>
            </w:pPr>
            <w:r w:rsidRPr="00FF60F6">
              <w:rPr>
                <w:rFonts w:ascii="Arial" w:hAnsi="Arial" w:cs="Arial"/>
                <w:b/>
              </w:rPr>
              <w:t>9</w:t>
            </w:r>
            <w:r w:rsidR="00755508">
              <w:rPr>
                <w:rFonts w:ascii="Arial" w:hAnsi="Arial" w:cs="Arial"/>
                <w:b/>
              </w:rPr>
              <w:t xml:space="preserve"> Stunden</w:t>
            </w:r>
          </w:p>
          <w:p w:rsidR="00755508" w:rsidRDefault="00755508" w:rsidP="006552C7">
            <w:pPr>
              <w:spacing w:before="60" w:after="60"/>
              <w:rPr>
                <w:rFonts w:ascii="Arial" w:hAnsi="Arial" w:cs="Arial"/>
                <w:b/>
              </w:rPr>
            </w:pPr>
          </w:p>
          <w:p w:rsidR="00755508" w:rsidRPr="00B36352" w:rsidRDefault="00755508" w:rsidP="006552C7">
            <w:pPr>
              <w:spacing w:before="60" w:after="60"/>
              <w:rPr>
                <w:rFonts w:ascii="Arial" w:hAnsi="Arial" w:cs="Arial"/>
                <w:b/>
              </w:rPr>
            </w:pPr>
          </w:p>
        </w:tc>
      </w:tr>
      <w:tr w:rsidR="00223905" w:rsidRPr="00B36352" w:rsidTr="007B6998">
        <w:trPr>
          <w:gridAfter w:val="1"/>
          <w:wAfter w:w="518" w:type="dxa"/>
          <w:cantSplit/>
        </w:trPr>
        <w:tc>
          <w:tcPr>
            <w:tcW w:w="1706" w:type="dxa"/>
            <w:tcBorders>
              <w:top w:val="single" w:sz="4" w:space="0" w:color="FFFFFF"/>
              <w:left w:val="single" w:sz="4" w:space="0" w:color="999999"/>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r w:rsidRPr="00B36352">
              <w:rPr>
                <w:rFonts w:ascii="Arial" w:hAnsi="Arial" w:cs="Arial"/>
                <w:b/>
                <w:color w:val="FFFFFF"/>
              </w:rPr>
              <w:t>Kommunikative Kompetenzen</w:t>
            </w:r>
          </w:p>
        </w:tc>
        <w:tc>
          <w:tcPr>
            <w:tcW w:w="1795" w:type="dxa"/>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053" w:type="dxa"/>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3377" w:type="dxa"/>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3118" w:type="dxa"/>
            <w:tcBorders>
              <w:top w:val="single" w:sz="4" w:space="0" w:color="FFFFFF"/>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3425" w:type="dxa"/>
            <w:tcBorders>
              <w:top w:val="single" w:sz="4" w:space="0" w:color="99CC00"/>
              <w:left w:val="single" w:sz="4" w:space="0" w:color="FFFFFF"/>
              <w:bottom w:val="single" w:sz="4" w:space="0" w:color="92D050"/>
              <w:right w:val="single" w:sz="4" w:space="0" w:color="99CC00"/>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A86630" w:rsidRPr="00B36352" w:rsidTr="007B6998">
        <w:trPr>
          <w:gridAfter w:val="1"/>
          <w:wAfter w:w="518" w:type="dxa"/>
          <w:cantSplit/>
          <w:trHeight w:val="3543"/>
        </w:trPr>
        <w:tc>
          <w:tcPr>
            <w:tcW w:w="1706" w:type="dxa"/>
            <w:tcBorders>
              <w:top w:val="single" w:sz="4" w:space="0" w:color="FFFFFF"/>
              <w:left w:val="single" w:sz="4" w:space="0" w:color="999999"/>
              <w:bottom w:val="single" w:sz="4" w:space="0" w:color="FFFFFF"/>
              <w:right w:val="single" w:sz="4" w:space="0" w:color="92D050"/>
            </w:tcBorders>
            <w:shd w:val="clear" w:color="auto" w:fill="99CC00"/>
          </w:tcPr>
          <w:p w:rsidR="00A86630" w:rsidRPr="00B36352" w:rsidRDefault="00A86630" w:rsidP="006552C7">
            <w:pPr>
              <w:spacing w:before="60" w:after="60"/>
              <w:rPr>
                <w:rFonts w:ascii="Arial" w:hAnsi="Arial" w:cs="Arial"/>
                <w:b/>
                <w:color w:val="FFFFFF"/>
              </w:rPr>
            </w:pPr>
          </w:p>
        </w:tc>
        <w:tc>
          <w:tcPr>
            <w:tcW w:w="1795" w:type="dxa"/>
            <w:tcBorders>
              <w:top w:val="single" w:sz="4" w:space="0" w:color="92D050"/>
              <w:left w:val="single" w:sz="4" w:space="0" w:color="92D050"/>
              <w:bottom w:val="single" w:sz="4" w:space="0" w:color="92D050"/>
              <w:right w:val="single" w:sz="4" w:space="0" w:color="92D050"/>
            </w:tcBorders>
            <w:shd w:val="clear" w:color="auto" w:fill="auto"/>
          </w:tcPr>
          <w:p w:rsidR="00A86630" w:rsidRPr="00133DE1" w:rsidRDefault="00A86630" w:rsidP="00A86630">
            <w:pPr>
              <w:pStyle w:val="Default"/>
              <w:rPr>
                <w:sz w:val="16"/>
                <w:szCs w:val="16"/>
              </w:rPr>
            </w:pPr>
            <w:r w:rsidRPr="00133DE1">
              <w:rPr>
                <w:sz w:val="16"/>
                <w:szCs w:val="16"/>
              </w:rPr>
              <w:t>Anweisungen, Mitteilungen, Erklärungen oder Informationen über ihnen vertraute Themen verstehen</w:t>
            </w:r>
            <w:r>
              <w:rPr>
                <w:sz w:val="16"/>
                <w:szCs w:val="16"/>
              </w:rPr>
              <w:t xml:space="preserve"> (z.B. </w:t>
            </w:r>
            <w:r w:rsidRPr="00D205F4">
              <w:rPr>
                <w:sz w:val="16"/>
                <w:szCs w:val="16"/>
              </w:rPr>
              <w:t>S.</w:t>
            </w:r>
            <w:r>
              <w:rPr>
                <w:sz w:val="16"/>
                <w:szCs w:val="16"/>
              </w:rPr>
              <w:t xml:space="preserve"> 100, ex. 1</w:t>
            </w:r>
          </w:p>
          <w:p w:rsidR="00A86630" w:rsidRPr="00133DE1" w:rsidRDefault="00A86630" w:rsidP="00A86630">
            <w:pPr>
              <w:pStyle w:val="Default"/>
              <w:rPr>
                <w:color w:val="auto"/>
                <w:sz w:val="16"/>
                <w:szCs w:val="16"/>
              </w:rPr>
            </w:pPr>
          </w:p>
          <w:p w:rsidR="00A86630" w:rsidRDefault="00A86630" w:rsidP="00A86630">
            <w:pPr>
              <w:pStyle w:val="Default"/>
              <w:rPr>
                <w:sz w:val="16"/>
                <w:szCs w:val="16"/>
              </w:rPr>
            </w:pPr>
            <w:r w:rsidRPr="00133DE1">
              <w:rPr>
                <w:sz w:val="16"/>
                <w:szCs w:val="16"/>
              </w:rPr>
              <w:t>einem Gespräch die Hauptinformationen entnehmen (z.B.</w:t>
            </w:r>
            <w:r>
              <w:rPr>
                <w:sz w:val="16"/>
                <w:szCs w:val="16"/>
              </w:rPr>
              <w:t xml:space="preserve"> S. 71, ex. 2)</w:t>
            </w:r>
          </w:p>
          <w:p w:rsidR="00A86630" w:rsidRPr="00A86630" w:rsidRDefault="00A86630" w:rsidP="00A86630">
            <w:pPr>
              <w:pStyle w:val="Default"/>
              <w:rPr>
                <w:sz w:val="16"/>
                <w:szCs w:val="16"/>
              </w:rPr>
            </w:pPr>
          </w:p>
        </w:tc>
        <w:tc>
          <w:tcPr>
            <w:tcW w:w="2053" w:type="dxa"/>
            <w:tcBorders>
              <w:top w:val="single" w:sz="4" w:space="0" w:color="92D050"/>
              <w:left w:val="single" w:sz="4" w:space="0" w:color="92D050"/>
              <w:bottom w:val="single" w:sz="4" w:space="0" w:color="92D050"/>
              <w:right w:val="single" w:sz="4" w:space="0" w:color="92D050"/>
            </w:tcBorders>
            <w:shd w:val="clear" w:color="auto" w:fill="auto"/>
          </w:tcPr>
          <w:p w:rsidR="00A86630" w:rsidRDefault="00A86630" w:rsidP="00A86630">
            <w:pPr>
              <w:pStyle w:val="Default"/>
              <w:rPr>
                <w:sz w:val="16"/>
                <w:szCs w:val="16"/>
              </w:rPr>
            </w:pPr>
            <w:r w:rsidRPr="001E4FCB">
              <w:rPr>
                <w:sz w:val="16"/>
                <w:szCs w:val="16"/>
              </w:rPr>
              <w:t>sich in alltäglichen Situationen verständigen und dabei einfache Wendungen gebrauchen, um Dinge zu erbitten und zu geben, Informationen zu erfragen und zu besprechen, was man als Nächstes tun sollte</w:t>
            </w:r>
            <w:r>
              <w:rPr>
                <w:sz w:val="16"/>
                <w:szCs w:val="16"/>
              </w:rPr>
              <w:t xml:space="preserve"> (z.B. S. 68, ex. 1; 69, ex.1)</w:t>
            </w:r>
          </w:p>
          <w:p w:rsidR="00A86630" w:rsidRPr="001E4FCB" w:rsidRDefault="00A86630" w:rsidP="00A86630">
            <w:pPr>
              <w:pStyle w:val="Default"/>
              <w:rPr>
                <w:sz w:val="16"/>
                <w:szCs w:val="16"/>
              </w:rPr>
            </w:pPr>
          </w:p>
          <w:p w:rsidR="00A86630" w:rsidRPr="007B6998" w:rsidRDefault="00A86630" w:rsidP="007B6998">
            <w:pPr>
              <w:pStyle w:val="Default"/>
              <w:rPr>
                <w:sz w:val="16"/>
                <w:szCs w:val="16"/>
              </w:rPr>
            </w:pPr>
            <w:r w:rsidRPr="001E4FCB">
              <w:rPr>
                <w:sz w:val="16"/>
                <w:szCs w:val="16"/>
              </w:rPr>
              <w:t xml:space="preserve">ein Gespräch über Erfahrungen und </w:t>
            </w:r>
            <w:proofErr w:type="spellStart"/>
            <w:r w:rsidRPr="001E4FCB">
              <w:rPr>
                <w:sz w:val="16"/>
                <w:szCs w:val="16"/>
              </w:rPr>
              <w:t>Ereig</w:t>
            </w:r>
            <w:proofErr w:type="spellEnd"/>
            <w:r w:rsidRPr="001E4FCB">
              <w:rPr>
                <w:sz w:val="16"/>
                <w:szCs w:val="16"/>
              </w:rPr>
              <w:t>-nisse sowie über Themen des Alltags beginnen, fortführen und mit Hilfen des Gesprächspartners aufrechterhalten</w:t>
            </w:r>
            <w:r w:rsidR="007B6998">
              <w:rPr>
                <w:sz w:val="16"/>
                <w:szCs w:val="16"/>
              </w:rPr>
              <w:t xml:space="preserve"> (z.B. S. 78, ex. 17)</w:t>
            </w:r>
          </w:p>
        </w:tc>
        <w:tc>
          <w:tcPr>
            <w:tcW w:w="3377" w:type="dxa"/>
            <w:tcBorders>
              <w:top w:val="single" w:sz="4" w:space="0" w:color="92D050"/>
              <w:left w:val="single" w:sz="4" w:space="0" w:color="92D050"/>
              <w:bottom w:val="single" w:sz="4" w:space="0" w:color="92D050"/>
              <w:right w:val="single" w:sz="4" w:space="0" w:color="92D050"/>
            </w:tcBorders>
            <w:shd w:val="clear" w:color="auto" w:fill="auto"/>
          </w:tcPr>
          <w:p w:rsidR="00A86630" w:rsidRPr="001E4FCB" w:rsidRDefault="00A86630" w:rsidP="00A86630">
            <w:pPr>
              <w:pStyle w:val="Default"/>
              <w:rPr>
                <w:sz w:val="16"/>
                <w:szCs w:val="16"/>
              </w:rPr>
            </w:pPr>
            <w:r w:rsidRPr="001E4FCB">
              <w:rPr>
                <w:sz w:val="16"/>
                <w:szCs w:val="16"/>
              </w:rPr>
              <w:t>private und öffentliche Texte verstehen und diesen wichtige Informationen entnehmen</w:t>
            </w:r>
            <w:r>
              <w:rPr>
                <w:sz w:val="16"/>
                <w:szCs w:val="16"/>
              </w:rPr>
              <w:t xml:space="preserve"> (z.B. S. 72-73 Text, ex. 1; </w:t>
            </w:r>
            <w:r w:rsidRPr="00E65D0E">
              <w:rPr>
                <w:sz w:val="16"/>
                <w:szCs w:val="16"/>
                <w:highlight w:val="lightGray"/>
              </w:rPr>
              <w:t>S. 96, ex. 6</w:t>
            </w:r>
            <w:r>
              <w:rPr>
                <w:sz w:val="16"/>
                <w:szCs w:val="16"/>
              </w:rPr>
              <w:t>; S. 102, ex.6; S. 104, ex. 11-12)</w:t>
            </w:r>
          </w:p>
          <w:p w:rsidR="00A86630" w:rsidRPr="001E4FCB" w:rsidRDefault="00A86630" w:rsidP="00A86630">
            <w:pPr>
              <w:pStyle w:val="Default"/>
              <w:rPr>
                <w:sz w:val="16"/>
                <w:szCs w:val="16"/>
              </w:rPr>
            </w:pPr>
          </w:p>
          <w:p w:rsidR="00A86630" w:rsidRDefault="00A86630" w:rsidP="00A86630">
            <w:pPr>
              <w:pStyle w:val="Default"/>
              <w:rPr>
                <w:sz w:val="16"/>
                <w:szCs w:val="16"/>
              </w:rPr>
            </w:pPr>
            <w:r w:rsidRPr="001E4FCB">
              <w:rPr>
                <w:sz w:val="16"/>
                <w:szCs w:val="16"/>
              </w:rPr>
              <w:t xml:space="preserve">Sachtexte zu vertrauten Themen selektiv verstehen und diesen Informationen </w:t>
            </w:r>
            <w:proofErr w:type="spellStart"/>
            <w:r w:rsidRPr="001E4FCB">
              <w:rPr>
                <w:sz w:val="16"/>
                <w:szCs w:val="16"/>
              </w:rPr>
              <w:t>entneh-men</w:t>
            </w:r>
            <w:proofErr w:type="spellEnd"/>
            <w:r w:rsidRPr="001E4FCB">
              <w:rPr>
                <w:sz w:val="16"/>
                <w:szCs w:val="16"/>
              </w:rPr>
              <w:t>, wenn die Texte mit Hilfen wie Anmerkungen und Leitfragen versehen sind</w:t>
            </w:r>
            <w:r>
              <w:rPr>
                <w:sz w:val="16"/>
                <w:szCs w:val="16"/>
              </w:rPr>
              <w:t xml:space="preserve"> (z.B. S. 101 Text, ex. 4)</w:t>
            </w:r>
          </w:p>
          <w:p w:rsidR="00A86630" w:rsidRDefault="00A86630" w:rsidP="00A86630">
            <w:pPr>
              <w:pStyle w:val="Default"/>
              <w:rPr>
                <w:sz w:val="16"/>
                <w:szCs w:val="16"/>
              </w:rPr>
            </w:pPr>
          </w:p>
          <w:p w:rsidR="00A86630" w:rsidRPr="001E4FCB" w:rsidRDefault="00A86630" w:rsidP="00A86630">
            <w:pPr>
              <w:pStyle w:val="Default"/>
              <w:rPr>
                <w:sz w:val="16"/>
                <w:szCs w:val="16"/>
              </w:rPr>
            </w:pPr>
            <w:r w:rsidRPr="001E4FCB">
              <w:rPr>
                <w:sz w:val="16"/>
                <w:szCs w:val="16"/>
              </w:rPr>
              <w:t>adaptierte Erzähltexte und Lektüren bezogen auf Thema, Figuren und Handlungsverlauf verstehen und ihnen Informationen entnehmen</w:t>
            </w:r>
            <w:r>
              <w:rPr>
                <w:sz w:val="16"/>
                <w:szCs w:val="16"/>
              </w:rPr>
              <w:t xml:space="preserve"> (z.B. S. 76-77 Text, ex. 11; S. 80-89, ex. 1-3; </w:t>
            </w:r>
            <w:r w:rsidRPr="007B6998">
              <w:rPr>
                <w:color w:val="auto"/>
                <w:sz w:val="16"/>
                <w:szCs w:val="16"/>
                <w:highlight w:val="lightGray"/>
              </w:rPr>
              <w:t>S. 90, ex. 5</w:t>
            </w:r>
            <w:r>
              <w:rPr>
                <w:sz w:val="16"/>
                <w:szCs w:val="16"/>
              </w:rPr>
              <w:t>)</w:t>
            </w:r>
          </w:p>
          <w:p w:rsidR="00A86630" w:rsidRPr="00B36352" w:rsidRDefault="00A86630" w:rsidP="006552C7">
            <w:pPr>
              <w:spacing w:before="60" w:after="60"/>
              <w:rPr>
                <w:rFonts w:ascii="Arial" w:hAnsi="Arial" w:cs="Arial"/>
                <w:b/>
                <w:color w:val="FFFFFF"/>
                <w:sz w:val="16"/>
                <w:szCs w:val="16"/>
              </w:rPr>
            </w:pPr>
          </w:p>
        </w:tc>
        <w:tc>
          <w:tcPr>
            <w:tcW w:w="3118" w:type="dxa"/>
            <w:tcBorders>
              <w:top w:val="single" w:sz="4" w:space="0" w:color="92D050"/>
              <w:left w:val="single" w:sz="4" w:space="0" w:color="92D050"/>
              <w:bottom w:val="single" w:sz="4" w:space="0" w:color="92D050"/>
              <w:right w:val="single" w:sz="4" w:space="0" w:color="92D050"/>
            </w:tcBorders>
            <w:shd w:val="clear" w:color="auto" w:fill="auto"/>
          </w:tcPr>
          <w:p w:rsidR="00A86630" w:rsidRPr="001E4FCB" w:rsidRDefault="00A86630" w:rsidP="00A86630">
            <w:pPr>
              <w:pStyle w:val="Default"/>
              <w:rPr>
                <w:rFonts w:cs="Times New Roman"/>
                <w:sz w:val="16"/>
                <w:szCs w:val="16"/>
              </w:rPr>
            </w:pPr>
            <w:r w:rsidRPr="001E4FCB">
              <w:rPr>
                <w:rFonts w:cs="Times New Roman"/>
                <w:sz w:val="16"/>
                <w:szCs w:val="16"/>
              </w:rPr>
              <w:t xml:space="preserve">kurze Notizen und Mitteilungen schreiben </w:t>
            </w:r>
            <w:r>
              <w:rPr>
                <w:rFonts w:cs="Times New Roman"/>
                <w:sz w:val="16"/>
                <w:szCs w:val="16"/>
              </w:rPr>
              <w:t xml:space="preserve">(z.B. S. 69, ex.4; S. 71, ex. 3; </w:t>
            </w:r>
            <w:r>
              <w:rPr>
                <w:rFonts w:cs="Times New Roman"/>
                <w:sz w:val="16"/>
                <w:szCs w:val="16"/>
              </w:rPr>
              <w:sym w:font="Wingdings 2" w:char="F099"/>
            </w:r>
            <w:r>
              <w:rPr>
                <w:rFonts w:cs="Times New Roman"/>
                <w:sz w:val="16"/>
                <w:szCs w:val="16"/>
              </w:rPr>
              <w:t xml:space="preserve"> S. 121, ex. 2; </w:t>
            </w:r>
            <w:r w:rsidRPr="00E07FCE">
              <w:rPr>
                <w:rFonts w:cs="Times New Roman"/>
                <w:sz w:val="16"/>
                <w:szCs w:val="16"/>
                <w:highlight w:val="lightGray"/>
              </w:rPr>
              <w:t>S. 99, ex. 14</w:t>
            </w:r>
            <w:r>
              <w:rPr>
                <w:rFonts w:cs="Times New Roman"/>
                <w:sz w:val="16"/>
                <w:szCs w:val="16"/>
              </w:rPr>
              <w:t>)</w:t>
            </w:r>
          </w:p>
          <w:p w:rsidR="00A86630" w:rsidRDefault="00A86630" w:rsidP="00A86630">
            <w:pPr>
              <w:pStyle w:val="Default"/>
              <w:rPr>
                <w:rFonts w:cs="Times New Roman"/>
                <w:sz w:val="16"/>
                <w:szCs w:val="16"/>
              </w:rPr>
            </w:pPr>
          </w:p>
          <w:p w:rsidR="00A86630" w:rsidRPr="001E4FCB" w:rsidRDefault="00A86630" w:rsidP="00A86630">
            <w:pPr>
              <w:pStyle w:val="Default"/>
              <w:rPr>
                <w:sz w:val="16"/>
                <w:szCs w:val="16"/>
              </w:rPr>
            </w:pPr>
            <w:r w:rsidRPr="001E4FCB">
              <w:rPr>
                <w:sz w:val="16"/>
                <w:szCs w:val="16"/>
              </w:rPr>
              <w:t xml:space="preserve">eine kurze zusammenhängende Beschreibung von Ereignissen, Handlungen, Plänen und persönlichen Erfahrungen erstellen </w:t>
            </w:r>
            <w:r>
              <w:rPr>
                <w:sz w:val="16"/>
                <w:szCs w:val="16"/>
              </w:rPr>
              <w:t xml:space="preserve">(z.B. S. 73, ex. 1a; S. 75, ex. 10; S. 89, ex. 2; </w:t>
            </w:r>
            <w:r w:rsidRPr="00CC1DE8">
              <w:rPr>
                <w:sz w:val="16"/>
                <w:szCs w:val="16"/>
                <w:highlight w:val="lightGray"/>
              </w:rPr>
              <w:t>S. 90, ex. 5</w:t>
            </w:r>
            <w:r>
              <w:rPr>
                <w:sz w:val="16"/>
                <w:szCs w:val="16"/>
              </w:rPr>
              <w:t>)</w:t>
            </w:r>
          </w:p>
          <w:p w:rsidR="00A86630" w:rsidRDefault="00A86630" w:rsidP="00A86630">
            <w:pPr>
              <w:pStyle w:val="Default"/>
              <w:rPr>
                <w:sz w:val="16"/>
                <w:szCs w:val="16"/>
              </w:rPr>
            </w:pPr>
          </w:p>
          <w:p w:rsidR="00A86630" w:rsidRDefault="00A86630" w:rsidP="00A86630">
            <w:pPr>
              <w:pStyle w:val="Default"/>
              <w:rPr>
                <w:sz w:val="16"/>
                <w:szCs w:val="16"/>
              </w:rPr>
            </w:pPr>
            <w:r w:rsidRPr="001E4FCB">
              <w:rPr>
                <w:sz w:val="16"/>
                <w:szCs w:val="16"/>
              </w:rPr>
              <w:t xml:space="preserve">einen Text über persönliche Anliegen und Interessen schreiben, u. a. sich für etwas bedanken oder entschuldigen </w:t>
            </w:r>
            <w:r>
              <w:rPr>
                <w:sz w:val="16"/>
                <w:szCs w:val="16"/>
              </w:rPr>
              <w:t>(z.B. S. 105, ex. 14)</w:t>
            </w:r>
          </w:p>
          <w:p w:rsidR="00A86630" w:rsidRDefault="00A86630" w:rsidP="00A86630">
            <w:pPr>
              <w:pStyle w:val="Default"/>
              <w:rPr>
                <w:sz w:val="16"/>
                <w:szCs w:val="16"/>
              </w:rPr>
            </w:pPr>
          </w:p>
          <w:p w:rsidR="00A86630" w:rsidRPr="001E4FCB" w:rsidRDefault="00A86630" w:rsidP="00A86630">
            <w:pPr>
              <w:pStyle w:val="Default"/>
              <w:rPr>
                <w:sz w:val="16"/>
                <w:szCs w:val="16"/>
              </w:rPr>
            </w:pPr>
            <w:r w:rsidRPr="001E4FCB">
              <w:rPr>
                <w:sz w:val="16"/>
                <w:szCs w:val="16"/>
              </w:rPr>
              <w:t xml:space="preserve">einfache, kreative Texte nach Vorgaben schreiben </w:t>
            </w:r>
            <w:r>
              <w:rPr>
                <w:sz w:val="16"/>
                <w:szCs w:val="16"/>
              </w:rPr>
              <w:t xml:space="preserve">(z.B. S. 89, ex. 4; </w:t>
            </w:r>
            <w:r w:rsidRPr="00CC1DE8">
              <w:rPr>
                <w:sz w:val="16"/>
                <w:szCs w:val="16"/>
                <w:highlight w:val="lightGray"/>
              </w:rPr>
              <w:t>S. 90, ex. 6</w:t>
            </w:r>
            <w:r>
              <w:rPr>
                <w:sz w:val="16"/>
                <w:szCs w:val="16"/>
              </w:rPr>
              <w:t>; S. 103, ex. 9; S. 105, ex. 15)</w:t>
            </w:r>
          </w:p>
          <w:p w:rsidR="00A86630" w:rsidRPr="00B36352" w:rsidRDefault="00A86630" w:rsidP="006552C7">
            <w:pPr>
              <w:spacing w:before="60" w:after="60"/>
              <w:rPr>
                <w:rFonts w:ascii="Arial" w:hAnsi="Arial" w:cs="Arial"/>
                <w:b/>
                <w:color w:val="FFFFFF"/>
                <w:sz w:val="16"/>
                <w:szCs w:val="16"/>
              </w:rPr>
            </w:pPr>
          </w:p>
        </w:tc>
        <w:tc>
          <w:tcPr>
            <w:tcW w:w="3425" w:type="dxa"/>
            <w:tcBorders>
              <w:top w:val="single" w:sz="4" w:space="0" w:color="92D050"/>
              <w:left w:val="single" w:sz="4" w:space="0" w:color="92D050"/>
              <w:bottom w:val="single" w:sz="4" w:space="0" w:color="92D050"/>
              <w:right w:val="single" w:sz="4" w:space="0" w:color="92D050"/>
            </w:tcBorders>
            <w:shd w:val="clear" w:color="auto" w:fill="auto"/>
          </w:tcPr>
          <w:p w:rsidR="00A86630" w:rsidRPr="001E4FCB" w:rsidRDefault="00A86630" w:rsidP="00A86630">
            <w:pPr>
              <w:pStyle w:val="Default"/>
              <w:rPr>
                <w:sz w:val="16"/>
                <w:szCs w:val="16"/>
              </w:rPr>
            </w:pPr>
            <w:r w:rsidRPr="001E4FCB">
              <w:rPr>
                <w:sz w:val="16"/>
                <w:szCs w:val="16"/>
              </w:rPr>
              <w:t xml:space="preserve">die Kernaussagen aus kurzen, einfach strukturierten Alltagstexten auf Deutsch sinngemäß wieder. Im weiteren Verlauf des Sekundarbereichs I wird die Übertragung in die jeweils andere Sprache komplexer </w:t>
            </w:r>
            <w:r>
              <w:rPr>
                <w:sz w:val="16"/>
                <w:szCs w:val="16"/>
              </w:rPr>
              <w:t xml:space="preserve">(z.B. S. 75, ex. 9; </w:t>
            </w:r>
            <w:r w:rsidR="002645DA" w:rsidRPr="004C28A8">
              <w:rPr>
                <w:noProof/>
                <w:sz w:val="16"/>
                <w:szCs w:val="16"/>
              </w:rPr>
              <w:drawing>
                <wp:inline distT="0" distB="0" distL="0" distR="0" wp14:anchorId="09E9CC74" wp14:editId="6955434C">
                  <wp:extent cx="120650" cy="127000"/>
                  <wp:effectExtent l="19050" t="0" r="0" b="0"/>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color w:val="auto"/>
                <w:sz w:val="16"/>
                <w:szCs w:val="16"/>
              </w:rPr>
              <w:t xml:space="preserve">S. 122, ex. 6; </w:t>
            </w:r>
            <w:r w:rsidRPr="00E65D0E">
              <w:rPr>
                <w:color w:val="auto"/>
                <w:sz w:val="16"/>
                <w:szCs w:val="16"/>
                <w:highlight w:val="lightGray"/>
              </w:rPr>
              <w:t>S. 94, ex. 2</w:t>
            </w:r>
            <w:r>
              <w:rPr>
                <w:sz w:val="16"/>
                <w:szCs w:val="16"/>
              </w:rPr>
              <w:t>)</w:t>
            </w:r>
          </w:p>
          <w:p w:rsidR="00A86630" w:rsidRDefault="00A86630" w:rsidP="006552C7">
            <w:pPr>
              <w:spacing w:before="60" w:after="60"/>
              <w:rPr>
                <w:rFonts w:ascii="Arial" w:hAnsi="Arial" w:cs="Arial"/>
                <w:b/>
                <w:color w:val="FFFFFF"/>
                <w:sz w:val="16"/>
                <w:szCs w:val="16"/>
              </w:rPr>
            </w:pPr>
          </w:p>
        </w:tc>
      </w:tr>
      <w:tr w:rsidR="00223905" w:rsidRPr="00B36352" w:rsidTr="007B6998">
        <w:trPr>
          <w:gridAfter w:val="1"/>
          <w:wAfter w:w="518" w:type="dxa"/>
          <w:cantSplit/>
        </w:trPr>
        <w:tc>
          <w:tcPr>
            <w:tcW w:w="1706" w:type="dxa"/>
            <w:tcBorders>
              <w:top w:val="single" w:sz="4" w:space="0" w:color="FFFFFF"/>
              <w:left w:val="single" w:sz="4" w:space="0" w:color="999999"/>
              <w:bottom w:val="single" w:sz="4" w:space="0" w:color="FFFFFF"/>
              <w:right w:val="single" w:sz="4" w:space="0" w:color="99CC00"/>
            </w:tcBorders>
            <w:shd w:val="clear" w:color="auto" w:fill="99CC00"/>
          </w:tcPr>
          <w:p w:rsidR="00755508" w:rsidRPr="00B36352" w:rsidRDefault="00755508" w:rsidP="006552C7">
            <w:pPr>
              <w:spacing w:before="60" w:after="60"/>
              <w:rPr>
                <w:rFonts w:ascii="Arial" w:hAnsi="Arial" w:cs="Arial"/>
                <w:b/>
                <w:color w:val="FFFFFF"/>
              </w:rPr>
            </w:pPr>
          </w:p>
        </w:tc>
        <w:tc>
          <w:tcPr>
            <w:tcW w:w="1795" w:type="dxa"/>
            <w:tcBorders>
              <w:top w:val="single" w:sz="4" w:space="0" w:color="92D050"/>
              <w:left w:val="single" w:sz="4" w:space="0" w:color="99CC00"/>
              <w:bottom w:val="single" w:sz="4" w:space="0" w:color="99CC00"/>
              <w:right w:val="single" w:sz="4" w:space="0" w:color="99CC00"/>
            </w:tcBorders>
            <w:shd w:val="clear" w:color="auto" w:fill="auto"/>
          </w:tcPr>
          <w:p w:rsidR="007B6998" w:rsidRDefault="007B6998" w:rsidP="007B6998">
            <w:pPr>
              <w:pStyle w:val="Default"/>
              <w:rPr>
                <w:sz w:val="16"/>
                <w:szCs w:val="16"/>
              </w:rPr>
            </w:pPr>
            <w:r w:rsidRPr="00133DE1">
              <w:rPr>
                <w:sz w:val="16"/>
                <w:szCs w:val="16"/>
              </w:rPr>
              <w:t xml:space="preserve">den Inhalt von längeren Hörtexten, die vertraute Themen zum Inhalt haben und deren Wortschatz und Strukturen bekannt sind, erfassen (z.B. </w:t>
            </w:r>
            <w:r>
              <w:rPr>
                <w:sz w:val="16"/>
                <w:szCs w:val="16"/>
              </w:rPr>
              <w:t>S. 94, ex. 1)</w:t>
            </w:r>
          </w:p>
          <w:p w:rsidR="007B6998" w:rsidRDefault="007B6998" w:rsidP="007B6998">
            <w:pPr>
              <w:pStyle w:val="Default"/>
              <w:rPr>
                <w:sz w:val="16"/>
                <w:szCs w:val="16"/>
              </w:rPr>
            </w:pPr>
          </w:p>
          <w:p w:rsidR="00755508" w:rsidRPr="00B36352" w:rsidRDefault="00755508" w:rsidP="00976039">
            <w:pPr>
              <w:pStyle w:val="Default"/>
              <w:rPr>
                <w:sz w:val="16"/>
                <w:szCs w:val="16"/>
              </w:rPr>
            </w:pPr>
            <w:r w:rsidRPr="001913C9">
              <w:rPr>
                <w:sz w:val="16"/>
                <w:szCs w:val="16"/>
              </w:rPr>
              <w:t>die wesentlichen Handlungselemente eines altersgerechten Filmes verstehen und, geleitet durch Fragen, auch Detailverständnis nachweisen</w:t>
            </w:r>
            <w:r>
              <w:rPr>
                <w:sz w:val="16"/>
                <w:szCs w:val="16"/>
              </w:rPr>
              <w:t xml:space="preserve"> (z.B. S. </w:t>
            </w:r>
            <w:r w:rsidR="00A86630">
              <w:rPr>
                <w:sz w:val="16"/>
                <w:szCs w:val="16"/>
              </w:rPr>
              <w:t>91, ex. 3-4</w:t>
            </w:r>
            <w:r>
              <w:rPr>
                <w:sz w:val="16"/>
                <w:szCs w:val="16"/>
              </w:rPr>
              <w:t>)</w:t>
            </w:r>
          </w:p>
        </w:tc>
        <w:tc>
          <w:tcPr>
            <w:tcW w:w="2053" w:type="dxa"/>
            <w:tcBorders>
              <w:top w:val="single" w:sz="4" w:space="0" w:color="92D050"/>
              <w:left w:val="single" w:sz="4" w:space="0" w:color="99CC00"/>
              <w:bottom w:val="single" w:sz="4" w:space="0" w:color="99CC00"/>
              <w:right w:val="single" w:sz="4" w:space="0" w:color="99CC00"/>
            </w:tcBorders>
            <w:shd w:val="clear" w:color="auto" w:fill="auto"/>
          </w:tcPr>
          <w:p w:rsidR="007B6998" w:rsidRDefault="007B6998" w:rsidP="007B6998">
            <w:pPr>
              <w:pStyle w:val="Default"/>
              <w:rPr>
                <w:sz w:val="16"/>
                <w:szCs w:val="16"/>
              </w:rPr>
            </w:pPr>
            <w:r w:rsidRPr="001E4FCB">
              <w:rPr>
                <w:sz w:val="16"/>
                <w:szCs w:val="16"/>
              </w:rPr>
              <w:t xml:space="preserve">in einer Diskussion sagen, was sie von einer Sache halten, wenn sie direkt angesprochen und Kernpunkte bei Bedarf wiederholt werden </w:t>
            </w:r>
            <w:r>
              <w:rPr>
                <w:sz w:val="16"/>
                <w:szCs w:val="16"/>
              </w:rPr>
              <w:t xml:space="preserve">(z.B. S. 49, ex. 10a; S. 89, ex. 1; </w:t>
            </w:r>
            <w:r w:rsidRPr="00E07FCE">
              <w:rPr>
                <w:sz w:val="16"/>
                <w:szCs w:val="16"/>
                <w:highlight w:val="lightGray"/>
              </w:rPr>
              <w:t>S: 97, ex. 9</w:t>
            </w:r>
            <w:r>
              <w:rPr>
                <w:sz w:val="16"/>
                <w:szCs w:val="16"/>
              </w:rPr>
              <w:t>)</w:t>
            </w:r>
          </w:p>
          <w:p w:rsidR="007B6998" w:rsidRPr="001E4FCB" w:rsidRDefault="007B6998" w:rsidP="007B6998">
            <w:pPr>
              <w:pStyle w:val="Default"/>
              <w:rPr>
                <w:sz w:val="16"/>
                <w:szCs w:val="16"/>
              </w:rPr>
            </w:pPr>
          </w:p>
          <w:p w:rsidR="00755508" w:rsidRDefault="00755508" w:rsidP="006552C7">
            <w:pPr>
              <w:pStyle w:val="Default"/>
              <w:rPr>
                <w:sz w:val="16"/>
                <w:szCs w:val="16"/>
              </w:rPr>
            </w:pPr>
            <w:r w:rsidRPr="001E4FCB">
              <w:rPr>
                <w:sz w:val="16"/>
                <w:szCs w:val="16"/>
              </w:rPr>
              <w:t>in einfacher Form aus dem eigenen Erlebnisbereich berichten und erzählen, über Pläne, Vereinbarungen und Ereignisse informieren</w:t>
            </w:r>
            <w:r>
              <w:rPr>
                <w:sz w:val="16"/>
                <w:szCs w:val="16"/>
              </w:rPr>
              <w:t xml:space="preserve"> (z.B. S.</w:t>
            </w:r>
            <w:r w:rsidR="00B20080">
              <w:rPr>
                <w:sz w:val="16"/>
                <w:szCs w:val="16"/>
              </w:rPr>
              <w:t xml:space="preserve"> </w:t>
            </w:r>
            <w:r w:rsidR="001B3810">
              <w:rPr>
                <w:sz w:val="16"/>
                <w:szCs w:val="16"/>
              </w:rPr>
              <w:t>100, ex. 2</w:t>
            </w:r>
            <w:r>
              <w:rPr>
                <w:sz w:val="16"/>
                <w:szCs w:val="16"/>
              </w:rPr>
              <w:t>)</w:t>
            </w:r>
          </w:p>
          <w:p w:rsidR="00755508" w:rsidRPr="001E4FCB" w:rsidRDefault="00755508" w:rsidP="006552C7">
            <w:pPr>
              <w:pStyle w:val="Default"/>
              <w:rPr>
                <w:sz w:val="16"/>
                <w:szCs w:val="16"/>
              </w:rPr>
            </w:pPr>
          </w:p>
          <w:p w:rsidR="00755508" w:rsidRPr="001E4FCB" w:rsidRDefault="00755508" w:rsidP="006552C7">
            <w:pPr>
              <w:pStyle w:val="Default"/>
              <w:rPr>
                <w:sz w:val="16"/>
                <w:szCs w:val="16"/>
              </w:rPr>
            </w:pPr>
            <w:r w:rsidRPr="001E4FCB">
              <w:rPr>
                <w:sz w:val="16"/>
                <w:szCs w:val="16"/>
              </w:rPr>
              <w:t>Gegenstände beschreiben und vergleichen</w:t>
            </w:r>
            <w:r>
              <w:rPr>
                <w:sz w:val="16"/>
                <w:szCs w:val="16"/>
              </w:rPr>
              <w:t xml:space="preserve"> (z.B. S. </w:t>
            </w:r>
            <w:r w:rsidR="002F5BA0">
              <w:rPr>
                <w:sz w:val="16"/>
                <w:szCs w:val="16"/>
              </w:rPr>
              <w:t>70, ex. 1a</w:t>
            </w:r>
            <w:r w:rsidR="00AE4EC4">
              <w:rPr>
                <w:sz w:val="16"/>
                <w:szCs w:val="16"/>
              </w:rPr>
              <w:t>; S.79, ex. 19c</w:t>
            </w:r>
            <w:r>
              <w:rPr>
                <w:sz w:val="16"/>
                <w:szCs w:val="16"/>
              </w:rPr>
              <w:t>)</w:t>
            </w:r>
          </w:p>
          <w:p w:rsidR="00755508" w:rsidRDefault="00755508" w:rsidP="006552C7">
            <w:pPr>
              <w:pStyle w:val="Default"/>
              <w:rPr>
                <w:sz w:val="16"/>
                <w:szCs w:val="16"/>
              </w:rPr>
            </w:pPr>
          </w:p>
          <w:p w:rsidR="00755508" w:rsidRPr="001E4FCB" w:rsidRDefault="00755508" w:rsidP="006552C7">
            <w:pPr>
              <w:pStyle w:val="Default"/>
              <w:rPr>
                <w:sz w:val="16"/>
                <w:szCs w:val="16"/>
              </w:rPr>
            </w:pPr>
            <w:r w:rsidRPr="001E4FCB">
              <w:rPr>
                <w:sz w:val="16"/>
                <w:szCs w:val="16"/>
              </w:rPr>
              <w:t xml:space="preserve">audio-/visuelle Vorlagen sprachlich verständlich umsetzen </w:t>
            </w:r>
            <w:r>
              <w:rPr>
                <w:sz w:val="16"/>
                <w:szCs w:val="16"/>
              </w:rPr>
              <w:t>(z.B. S.</w:t>
            </w:r>
            <w:r w:rsidR="002F5BA0">
              <w:rPr>
                <w:sz w:val="16"/>
                <w:szCs w:val="16"/>
              </w:rPr>
              <w:t xml:space="preserve"> 70, ex.1</w:t>
            </w:r>
            <w:r>
              <w:rPr>
                <w:sz w:val="16"/>
                <w:szCs w:val="16"/>
              </w:rPr>
              <w:t>)</w:t>
            </w:r>
          </w:p>
        </w:tc>
        <w:tc>
          <w:tcPr>
            <w:tcW w:w="3377" w:type="dxa"/>
            <w:tcBorders>
              <w:top w:val="single" w:sz="4" w:space="0" w:color="92D050"/>
              <w:left w:val="single" w:sz="4" w:space="0" w:color="99CC00"/>
              <w:bottom w:val="single" w:sz="4" w:space="0" w:color="99CC00"/>
              <w:right w:val="single" w:sz="4" w:space="0" w:color="99CC00"/>
            </w:tcBorders>
            <w:shd w:val="clear" w:color="auto" w:fill="auto"/>
          </w:tcPr>
          <w:p w:rsidR="00755508" w:rsidRPr="001E4FCB" w:rsidRDefault="00755508" w:rsidP="00A86630">
            <w:pPr>
              <w:pStyle w:val="Default"/>
              <w:rPr>
                <w:sz w:val="16"/>
                <w:szCs w:val="16"/>
              </w:rPr>
            </w:pPr>
          </w:p>
        </w:tc>
        <w:tc>
          <w:tcPr>
            <w:tcW w:w="3118" w:type="dxa"/>
            <w:tcBorders>
              <w:top w:val="single" w:sz="4" w:space="0" w:color="92D050"/>
              <w:left w:val="single" w:sz="4" w:space="0" w:color="99CC00"/>
              <w:bottom w:val="single" w:sz="4" w:space="0" w:color="99CC00"/>
              <w:right w:val="single" w:sz="4" w:space="0" w:color="99CC00"/>
            </w:tcBorders>
            <w:shd w:val="clear" w:color="auto" w:fill="auto"/>
          </w:tcPr>
          <w:p w:rsidR="00755508" w:rsidRPr="001E4FCB" w:rsidRDefault="00755508" w:rsidP="00976039">
            <w:pPr>
              <w:pStyle w:val="Default"/>
              <w:rPr>
                <w:sz w:val="16"/>
                <w:szCs w:val="16"/>
              </w:rPr>
            </w:pPr>
          </w:p>
        </w:tc>
        <w:tc>
          <w:tcPr>
            <w:tcW w:w="3425" w:type="dxa"/>
            <w:tcBorders>
              <w:top w:val="single" w:sz="4" w:space="0" w:color="92D050"/>
              <w:left w:val="single" w:sz="4" w:space="0" w:color="99CC00"/>
              <w:bottom w:val="single" w:sz="4" w:space="0" w:color="99CC00"/>
              <w:right w:val="single" w:sz="4" w:space="0" w:color="99CC00"/>
            </w:tcBorders>
            <w:shd w:val="clear" w:color="auto" w:fill="auto"/>
          </w:tcPr>
          <w:p w:rsidR="00755508" w:rsidRPr="001E4FCB" w:rsidRDefault="00755508" w:rsidP="00A86630">
            <w:pPr>
              <w:pStyle w:val="Default"/>
              <w:rPr>
                <w:bCs/>
                <w:sz w:val="16"/>
                <w:szCs w:val="16"/>
              </w:rPr>
            </w:pPr>
          </w:p>
        </w:tc>
      </w:tr>
    </w:tbl>
    <w:p w:rsidR="00755508" w:rsidRPr="00A86630" w:rsidRDefault="00755508" w:rsidP="00755508">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969"/>
        <w:gridCol w:w="507"/>
        <w:gridCol w:w="2086"/>
        <w:gridCol w:w="1391"/>
        <w:gridCol w:w="1391"/>
        <w:gridCol w:w="721"/>
        <w:gridCol w:w="1365"/>
        <w:gridCol w:w="695"/>
        <w:gridCol w:w="2782"/>
      </w:tblGrid>
      <w:tr w:rsidR="00755508" w:rsidRPr="00B36352" w:rsidTr="006552C7">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76" w:type="dxa"/>
            <w:gridSpan w:val="2"/>
            <w:tcBorders>
              <w:top w:val="single" w:sz="4" w:space="0" w:color="99CC00"/>
              <w:left w:val="single" w:sz="4" w:space="0" w:color="FFFFFF"/>
              <w:bottom w:val="single" w:sz="4" w:space="0" w:color="99CC0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755508" w:rsidRPr="001B0E9E" w:rsidTr="006552C7">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755508" w:rsidRPr="00B36352" w:rsidRDefault="00755508" w:rsidP="006552C7">
            <w:pPr>
              <w:spacing w:before="60" w:after="60"/>
              <w:rPr>
                <w:rFonts w:ascii="Arial" w:hAnsi="Arial" w:cs="Arial"/>
                <w:b/>
                <w:color w:val="FFFFFF"/>
              </w:rPr>
            </w:pPr>
          </w:p>
        </w:tc>
        <w:tc>
          <w:tcPr>
            <w:tcW w:w="3476" w:type="dxa"/>
            <w:gridSpan w:val="2"/>
            <w:tcBorders>
              <w:top w:val="single" w:sz="4" w:space="0" w:color="99CC00"/>
              <w:left w:val="single" w:sz="4" w:space="0" w:color="99CC00"/>
              <w:bottom w:val="single" w:sz="4" w:space="0" w:color="99CC00"/>
              <w:right w:val="single" w:sz="4" w:space="0" w:color="99CC00"/>
            </w:tcBorders>
            <w:shd w:val="clear" w:color="auto" w:fill="auto"/>
          </w:tcPr>
          <w:p w:rsidR="00755508" w:rsidRDefault="00755508" w:rsidP="006552C7">
            <w:pPr>
              <w:pStyle w:val="Default"/>
              <w:rPr>
                <w:sz w:val="16"/>
                <w:szCs w:val="16"/>
              </w:rPr>
            </w:pPr>
            <w:r>
              <w:rPr>
                <w:sz w:val="16"/>
                <w:szCs w:val="16"/>
              </w:rPr>
              <w:t>verfügen</w:t>
            </w:r>
            <w:r w:rsidRPr="009E2497">
              <w:rPr>
                <w:sz w:val="16"/>
                <w:szCs w:val="16"/>
              </w:rPr>
              <w:t xml:space="preserve"> zunehmend über englische Aussprache- und Intonationsmuster</w:t>
            </w:r>
            <w:r>
              <w:rPr>
                <w:sz w:val="16"/>
                <w:szCs w:val="16"/>
              </w:rPr>
              <w:t>; d</w:t>
            </w:r>
            <w:r w:rsidRPr="009E2497">
              <w:rPr>
                <w:sz w:val="16"/>
                <w:szCs w:val="16"/>
              </w:rPr>
              <w:t>ie Aussprache wird zunehmend verständlicher, auch wenn ein fremder Akzent t</w:t>
            </w:r>
            <w:r>
              <w:rPr>
                <w:sz w:val="16"/>
                <w:szCs w:val="16"/>
              </w:rPr>
              <w:t>eilweise offensichtlich bleibt</w:t>
            </w:r>
          </w:p>
          <w:p w:rsidR="00073090" w:rsidRPr="009E2497" w:rsidRDefault="00073090" w:rsidP="006552C7">
            <w:pPr>
              <w:pStyle w:val="Default"/>
              <w:rPr>
                <w:sz w:val="16"/>
                <w:szCs w:val="16"/>
              </w:rPr>
            </w:pPr>
          </w:p>
          <w:p w:rsidR="00755508" w:rsidRPr="00240D0E" w:rsidRDefault="00755508" w:rsidP="006552C7">
            <w:pPr>
              <w:spacing w:before="60" w:after="60"/>
              <w:rPr>
                <w:rFonts w:ascii="Arial" w:hAnsi="Arial" w:cs="Arial"/>
                <w:sz w:val="16"/>
                <w:szCs w:val="16"/>
              </w:rPr>
            </w:pPr>
            <w:r w:rsidRPr="009E2497">
              <w:rPr>
                <w:rFonts w:ascii="Arial" w:hAnsi="Arial" w:cs="Arial"/>
                <w:sz w:val="16"/>
                <w:szCs w:val="16"/>
              </w:rPr>
              <w:t>können die Zeichen der Lautschrift erkennen, um die Aussprache von Wörtern zunehmend selbstständig zu erschließen</w:t>
            </w:r>
            <w:r>
              <w:rPr>
                <w:rFonts w:ascii="Arial" w:hAnsi="Arial" w:cs="Arial"/>
                <w:sz w:val="16"/>
                <w:szCs w:val="16"/>
              </w:rPr>
              <w:t xml:space="preserve"> (</w:t>
            </w:r>
            <w:proofErr w:type="spellStart"/>
            <w:r w:rsidRPr="005A7FC6">
              <w:rPr>
                <w:rFonts w:ascii="Arial" w:hAnsi="Arial" w:cs="Arial"/>
                <w:i/>
                <w:sz w:val="16"/>
                <w:szCs w:val="16"/>
              </w:rPr>
              <w:t>Vocabulary</w:t>
            </w:r>
            <w:proofErr w:type="spellEnd"/>
            <w:r>
              <w:rPr>
                <w:rFonts w:ascii="Arial" w:hAnsi="Arial" w:cs="Arial"/>
                <w:sz w:val="16"/>
                <w:szCs w:val="16"/>
              </w:rPr>
              <w:t xml:space="preserve"> im Anhang des Schülerbuchs)</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755508" w:rsidRDefault="00755508" w:rsidP="006552C7">
            <w:pPr>
              <w:pStyle w:val="Default"/>
              <w:rPr>
                <w:sz w:val="16"/>
                <w:szCs w:val="16"/>
              </w:rPr>
            </w:pPr>
            <w:r>
              <w:rPr>
                <w:sz w:val="16"/>
                <w:szCs w:val="16"/>
              </w:rPr>
              <w:t xml:space="preserve">können Wortschatz zur </w:t>
            </w:r>
            <w:r w:rsidRPr="009E2497">
              <w:rPr>
                <w:sz w:val="16"/>
                <w:szCs w:val="16"/>
              </w:rPr>
              <w:t>Meinungsäußerung und zum Erfragen ein</w:t>
            </w:r>
            <w:r>
              <w:rPr>
                <w:sz w:val="16"/>
                <w:szCs w:val="16"/>
              </w:rPr>
              <w:t>fa</w:t>
            </w:r>
            <w:r w:rsidRPr="009E2497">
              <w:rPr>
                <w:sz w:val="16"/>
                <w:szCs w:val="16"/>
              </w:rPr>
              <w:t>cher Informationen, verstehen und verwenden</w:t>
            </w:r>
            <w:r>
              <w:rPr>
                <w:sz w:val="16"/>
                <w:szCs w:val="16"/>
              </w:rPr>
              <w:t xml:space="preserve"> (z.B. S.</w:t>
            </w:r>
            <w:r w:rsidR="00A86630">
              <w:rPr>
                <w:sz w:val="16"/>
                <w:szCs w:val="16"/>
              </w:rPr>
              <w:t xml:space="preserve"> 69, ex. 4</w:t>
            </w:r>
            <w:r>
              <w:rPr>
                <w:sz w:val="16"/>
                <w:szCs w:val="16"/>
              </w:rPr>
              <w:t>)</w:t>
            </w:r>
          </w:p>
          <w:p w:rsidR="00755508" w:rsidRPr="009E2497" w:rsidRDefault="00755508" w:rsidP="006552C7">
            <w:pPr>
              <w:pStyle w:val="Default"/>
              <w:rPr>
                <w:sz w:val="16"/>
                <w:szCs w:val="16"/>
              </w:rPr>
            </w:pPr>
          </w:p>
          <w:p w:rsidR="00755508" w:rsidRPr="009E2497" w:rsidRDefault="00755508" w:rsidP="006552C7">
            <w:pPr>
              <w:pStyle w:val="Default"/>
              <w:rPr>
                <w:sz w:val="16"/>
                <w:szCs w:val="16"/>
              </w:rPr>
            </w:pPr>
            <w:r>
              <w:rPr>
                <w:sz w:val="16"/>
                <w:szCs w:val="16"/>
              </w:rPr>
              <w:t xml:space="preserve">können </w:t>
            </w:r>
            <w:r w:rsidRPr="009E2497">
              <w:rPr>
                <w:sz w:val="16"/>
                <w:szCs w:val="16"/>
              </w:rPr>
              <w:t>ihren Wortscha</w:t>
            </w:r>
            <w:r>
              <w:rPr>
                <w:sz w:val="16"/>
                <w:szCs w:val="16"/>
              </w:rPr>
              <w:t>tz zielgerichtet und situations</w:t>
            </w:r>
            <w:r w:rsidRPr="009E2497">
              <w:rPr>
                <w:sz w:val="16"/>
                <w:szCs w:val="16"/>
              </w:rPr>
              <w:t>gerecht ver</w:t>
            </w:r>
            <w:r>
              <w:rPr>
                <w:sz w:val="16"/>
                <w:szCs w:val="16"/>
              </w:rPr>
              <w:t>wenden, um sich in der Zielspra</w:t>
            </w:r>
            <w:r w:rsidRPr="009E2497">
              <w:rPr>
                <w:sz w:val="16"/>
                <w:szCs w:val="16"/>
              </w:rPr>
              <w:t xml:space="preserve">che verständlich zu machen </w:t>
            </w:r>
            <w:r>
              <w:rPr>
                <w:sz w:val="16"/>
                <w:szCs w:val="16"/>
              </w:rPr>
              <w:t xml:space="preserve">(z.B. </w:t>
            </w:r>
            <w:r w:rsidR="00A86630">
              <w:rPr>
                <w:sz w:val="16"/>
                <w:szCs w:val="16"/>
              </w:rPr>
              <w:t xml:space="preserve">S. 79, ex. 18; </w:t>
            </w:r>
            <w:r>
              <w:rPr>
                <w:sz w:val="16"/>
                <w:szCs w:val="16"/>
              </w:rPr>
              <w:t>S.</w:t>
            </w:r>
            <w:r w:rsidR="00A86630">
              <w:rPr>
                <w:sz w:val="16"/>
                <w:szCs w:val="16"/>
              </w:rPr>
              <w:t xml:space="preserve"> 106-107 BE/AE/</w:t>
            </w:r>
            <w:proofErr w:type="spellStart"/>
            <w:r w:rsidR="00A86630">
              <w:rPr>
                <w:sz w:val="16"/>
                <w:szCs w:val="16"/>
              </w:rPr>
              <w:t>CanE</w:t>
            </w:r>
            <w:proofErr w:type="spellEnd"/>
            <w:r w:rsidR="00A86630">
              <w:rPr>
                <w:sz w:val="16"/>
                <w:szCs w:val="16"/>
              </w:rPr>
              <w:t>; Wortfelder Schule/Schulregeln, New York, Essen, Interview</w:t>
            </w:r>
            <w:r>
              <w:rPr>
                <w:sz w:val="16"/>
                <w:szCs w:val="16"/>
              </w:rPr>
              <w:t>)</w:t>
            </w:r>
          </w:p>
          <w:p w:rsidR="00755508" w:rsidRPr="009E2497" w:rsidRDefault="00755508" w:rsidP="006552C7">
            <w:pPr>
              <w:pStyle w:val="Default"/>
              <w:rPr>
                <w:sz w:val="16"/>
                <w:szCs w:val="16"/>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755508" w:rsidRPr="009E2497" w:rsidRDefault="00755508" w:rsidP="006552C7">
            <w:pPr>
              <w:pStyle w:val="Default"/>
              <w:rPr>
                <w:sz w:val="16"/>
                <w:szCs w:val="16"/>
              </w:rPr>
            </w:pPr>
            <w:r w:rsidRPr="009E2497">
              <w:rPr>
                <w:sz w:val="16"/>
                <w:szCs w:val="16"/>
              </w:rPr>
              <w:t xml:space="preserve">komplexere Aussagen, Fragen und </w:t>
            </w:r>
            <w:proofErr w:type="spellStart"/>
            <w:r w:rsidRPr="009E2497">
              <w:rPr>
                <w:sz w:val="16"/>
                <w:szCs w:val="16"/>
              </w:rPr>
              <w:t>Aufforde</w:t>
            </w:r>
            <w:proofErr w:type="spellEnd"/>
            <w:r w:rsidRPr="009E2497">
              <w:rPr>
                <w:sz w:val="16"/>
                <w:szCs w:val="16"/>
              </w:rPr>
              <w:t xml:space="preserve">-rungen in bejahter und verneinter Form </w:t>
            </w:r>
            <w:proofErr w:type="spellStart"/>
            <w:r w:rsidRPr="009E2497">
              <w:rPr>
                <w:sz w:val="16"/>
                <w:szCs w:val="16"/>
              </w:rPr>
              <w:t>ver</w:t>
            </w:r>
            <w:proofErr w:type="spellEnd"/>
            <w:r w:rsidRPr="009E2497">
              <w:rPr>
                <w:sz w:val="16"/>
                <w:szCs w:val="16"/>
              </w:rPr>
              <w:t xml:space="preserve">-stehen und formulieren </w:t>
            </w:r>
            <w:r>
              <w:rPr>
                <w:sz w:val="16"/>
                <w:szCs w:val="16"/>
              </w:rPr>
              <w:t xml:space="preserve">(z.B. </w:t>
            </w:r>
            <w:r w:rsidRPr="00E65D0E">
              <w:rPr>
                <w:sz w:val="16"/>
                <w:szCs w:val="16"/>
                <w:highlight w:val="lightGray"/>
              </w:rPr>
              <w:t>S.</w:t>
            </w:r>
            <w:r w:rsidR="00E65D0E" w:rsidRPr="00E65D0E">
              <w:rPr>
                <w:sz w:val="16"/>
                <w:szCs w:val="16"/>
                <w:highlight w:val="lightGray"/>
              </w:rPr>
              <w:t xml:space="preserve"> 95, ex. 5</w:t>
            </w:r>
            <w:r>
              <w:rPr>
                <w:sz w:val="16"/>
                <w:szCs w:val="16"/>
              </w:rPr>
              <w:t>)</w:t>
            </w:r>
          </w:p>
          <w:p w:rsidR="00755508" w:rsidRDefault="00755508" w:rsidP="006552C7">
            <w:pPr>
              <w:pStyle w:val="Default"/>
              <w:rPr>
                <w:sz w:val="16"/>
                <w:szCs w:val="16"/>
              </w:rPr>
            </w:pPr>
          </w:p>
          <w:p w:rsidR="00755508" w:rsidRPr="009E2497" w:rsidRDefault="00755508" w:rsidP="006552C7">
            <w:pPr>
              <w:pStyle w:val="Default"/>
              <w:rPr>
                <w:sz w:val="16"/>
                <w:szCs w:val="16"/>
              </w:rPr>
            </w:pPr>
            <w:r w:rsidRPr="009E2497">
              <w:rPr>
                <w:sz w:val="16"/>
                <w:szCs w:val="16"/>
              </w:rPr>
              <w:t xml:space="preserve">Anzahl, Art und Zugehörigkeit von Gegen-ständen, Lebewesen und Sachverhalten er-kennen, verstehen und mit unterschiedlichen Satzmustern ausdrücken </w:t>
            </w:r>
            <w:r>
              <w:rPr>
                <w:sz w:val="16"/>
                <w:szCs w:val="16"/>
              </w:rPr>
              <w:t xml:space="preserve">(z.B. </w:t>
            </w:r>
            <w:r w:rsidRPr="00D205F4">
              <w:rPr>
                <w:sz w:val="16"/>
                <w:szCs w:val="16"/>
              </w:rPr>
              <w:t>S.</w:t>
            </w:r>
            <w:r w:rsidR="00345219">
              <w:rPr>
                <w:sz w:val="16"/>
                <w:szCs w:val="16"/>
              </w:rPr>
              <w:t xml:space="preserve"> 73, ex. 2-3; </w:t>
            </w:r>
            <w:r w:rsidR="002645DA" w:rsidRPr="004C28A8">
              <w:rPr>
                <w:noProof/>
                <w:sz w:val="16"/>
                <w:szCs w:val="16"/>
              </w:rPr>
              <w:drawing>
                <wp:inline distT="0" distB="0" distL="0" distR="0" wp14:anchorId="09E9CC74" wp14:editId="6955434C">
                  <wp:extent cx="120650" cy="127000"/>
                  <wp:effectExtent l="1905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345219" w:rsidRPr="002645DA">
              <w:rPr>
                <w:color w:val="auto"/>
                <w:sz w:val="16"/>
                <w:szCs w:val="16"/>
              </w:rPr>
              <w:t xml:space="preserve">S. 121, ex. 3; </w:t>
            </w:r>
            <w:r w:rsidR="002645DA" w:rsidRPr="004C28A8">
              <w:rPr>
                <w:noProof/>
                <w:sz w:val="16"/>
                <w:szCs w:val="16"/>
              </w:rPr>
              <w:drawing>
                <wp:inline distT="0" distB="0" distL="0" distR="0" wp14:anchorId="46B32444" wp14:editId="61832330">
                  <wp:extent cx="127000" cy="127000"/>
                  <wp:effectExtent l="19050" t="0" r="6350" b="0"/>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345219" w:rsidRPr="002645DA">
              <w:rPr>
                <w:color w:val="auto"/>
                <w:sz w:val="16"/>
                <w:szCs w:val="16"/>
              </w:rPr>
              <w:t xml:space="preserve"> S. 122, ex. 4;</w:t>
            </w:r>
            <w:r w:rsidR="00345219">
              <w:rPr>
                <w:color w:val="FF0000"/>
                <w:sz w:val="16"/>
                <w:szCs w:val="16"/>
              </w:rPr>
              <w:t xml:space="preserve"> </w:t>
            </w:r>
            <w:r w:rsidR="00345219" w:rsidRPr="00345219">
              <w:rPr>
                <w:color w:val="auto"/>
                <w:sz w:val="16"/>
                <w:szCs w:val="16"/>
              </w:rPr>
              <w:t xml:space="preserve">S. 74, ex. 4-7; </w:t>
            </w:r>
            <w:r w:rsidR="002645DA" w:rsidRPr="004C28A8">
              <w:rPr>
                <w:noProof/>
                <w:sz w:val="16"/>
                <w:szCs w:val="16"/>
              </w:rPr>
              <w:drawing>
                <wp:inline distT="0" distB="0" distL="0" distR="0" wp14:anchorId="09E9CC74" wp14:editId="6955434C">
                  <wp:extent cx="120650" cy="127000"/>
                  <wp:effectExtent l="19050" t="0" r="0" b="0"/>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00345219" w:rsidRPr="002645DA">
              <w:rPr>
                <w:color w:val="auto"/>
                <w:sz w:val="16"/>
                <w:szCs w:val="16"/>
              </w:rPr>
              <w:t>S. 122, ex. 6</w:t>
            </w:r>
            <w:r w:rsidR="00E65D0E" w:rsidRPr="002645DA">
              <w:rPr>
                <w:color w:val="auto"/>
                <w:sz w:val="16"/>
                <w:szCs w:val="16"/>
              </w:rPr>
              <w:t xml:space="preserve">; </w:t>
            </w:r>
            <w:r w:rsidR="00E65D0E" w:rsidRPr="00E65D0E">
              <w:rPr>
                <w:color w:val="auto"/>
                <w:sz w:val="16"/>
                <w:szCs w:val="16"/>
                <w:highlight w:val="lightGray"/>
              </w:rPr>
              <w:t>S. 94, ex. 3; S. 95, ex. 4</w:t>
            </w:r>
            <w:r w:rsidR="00E65D0E">
              <w:rPr>
                <w:color w:val="auto"/>
                <w:sz w:val="16"/>
                <w:szCs w:val="16"/>
              </w:rPr>
              <w:t xml:space="preserve">; </w:t>
            </w:r>
            <w:r w:rsidR="00E65D0E" w:rsidRPr="00E65D0E">
              <w:rPr>
                <w:color w:val="auto"/>
                <w:sz w:val="16"/>
                <w:szCs w:val="16"/>
                <w:highlight w:val="lightGray"/>
              </w:rPr>
              <w:t>S. 96, ex. 7</w:t>
            </w:r>
            <w:r>
              <w:rPr>
                <w:sz w:val="16"/>
                <w:szCs w:val="16"/>
              </w:rPr>
              <w:t>)</w:t>
            </w:r>
          </w:p>
          <w:p w:rsidR="00755508" w:rsidRDefault="00755508" w:rsidP="006552C7">
            <w:pPr>
              <w:pStyle w:val="Default"/>
              <w:rPr>
                <w:sz w:val="16"/>
                <w:szCs w:val="16"/>
              </w:rPr>
            </w:pPr>
          </w:p>
          <w:p w:rsidR="00755508" w:rsidRPr="009E2497" w:rsidRDefault="00755508" w:rsidP="006552C7">
            <w:pPr>
              <w:pStyle w:val="Default"/>
              <w:rPr>
                <w:sz w:val="16"/>
                <w:szCs w:val="16"/>
              </w:rPr>
            </w:pPr>
            <w:r w:rsidRPr="009E2497">
              <w:rPr>
                <w:sz w:val="16"/>
                <w:szCs w:val="16"/>
              </w:rPr>
              <w:t xml:space="preserve">ihnen bekannte Handlungen, Ereignisse und Sachverhalte als gegenwärtig, vergangen oder zukünftig erkennen, verstehen und </w:t>
            </w:r>
            <w:proofErr w:type="spellStart"/>
            <w:r w:rsidRPr="009E2497">
              <w:rPr>
                <w:sz w:val="16"/>
                <w:szCs w:val="16"/>
              </w:rPr>
              <w:t>dif-ferenziert</w:t>
            </w:r>
            <w:proofErr w:type="spellEnd"/>
            <w:r w:rsidRPr="009E2497">
              <w:rPr>
                <w:sz w:val="16"/>
                <w:szCs w:val="16"/>
              </w:rPr>
              <w:t xml:space="preserve"> ausdrücken </w:t>
            </w:r>
            <w:r>
              <w:rPr>
                <w:sz w:val="16"/>
                <w:szCs w:val="16"/>
              </w:rPr>
              <w:t>(z.B.</w:t>
            </w:r>
            <w:r w:rsidR="005970B9">
              <w:rPr>
                <w:sz w:val="16"/>
                <w:szCs w:val="16"/>
              </w:rPr>
              <w:t xml:space="preserve"> S. 77, ex. 12-14</w:t>
            </w:r>
            <w:r w:rsidR="00A50F64">
              <w:rPr>
                <w:sz w:val="16"/>
                <w:szCs w:val="16"/>
              </w:rPr>
              <w:t>; S. 78, ex. 15-16</w:t>
            </w:r>
            <w:r w:rsidR="00E65D0E">
              <w:rPr>
                <w:sz w:val="16"/>
                <w:szCs w:val="16"/>
              </w:rPr>
              <w:t xml:space="preserve">; </w:t>
            </w:r>
            <w:r w:rsidR="00E65D0E" w:rsidRPr="00E65D0E">
              <w:rPr>
                <w:sz w:val="16"/>
                <w:szCs w:val="16"/>
                <w:highlight w:val="lightGray"/>
              </w:rPr>
              <w:t>S. 96, ex. 8</w:t>
            </w:r>
            <w:r w:rsidR="00E07FCE" w:rsidRPr="00E07FCE">
              <w:rPr>
                <w:sz w:val="16"/>
                <w:szCs w:val="16"/>
                <w:highlight w:val="lightGray"/>
              </w:rPr>
              <w:t>; S.97, ex. 10</w:t>
            </w:r>
            <w:r w:rsidR="00E07FCE">
              <w:rPr>
                <w:sz w:val="16"/>
                <w:szCs w:val="16"/>
              </w:rPr>
              <w:t xml:space="preserve">; S. </w:t>
            </w:r>
            <w:r w:rsidR="00E07FCE" w:rsidRPr="00E07FCE">
              <w:rPr>
                <w:sz w:val="16"/>
                <w:szCs w:val="16"/>
                <w:highlight w:val="lightGray"/>
              </w:rPr>
              <w:t>98, ex. 12; S. 99, ex. 15</w:t>
            </w:r>
            <w:r>
              <w:rPr>
                <w:sz w:val="16"/>
                <w:szCs w:val="16"/>
              </w:rPr>
              <w:t>)</w:t>
            </w:r>
          </w:p>
          <w:p w:rsidR="00755508" w:rsidRDefault="00755508" w:rsidP="006552C7">
            <w:pPr>
              <w:pStyle w:val="Default"/>
              <w:rPr>
                <w:sz w:val="16"/>
                <w:szCs w:val="16"/>
              </w:rPr>
            </w:pPr>
          </w:p>
          <w:p w:rsidR="007B6998" w:rsidRDefault="007B6998" w:rsidP="006552C7">
            <w:pPr>
              <w:pStyle w:val="Default"/>
              <w:rPr>
                <w:sz w:val="16"/>
                <w:szCs w:val="16"/>
              </w:rPr>
            </w:pPr>
          </w:p>
          <w:p w:rsidR="007B6998" w:rsidRDefault="007B6998" w:rsidP="006552C7">
            <w:pPr>
              <w:pStyle w:val="Default"/>
              <w:rPr>
                <w:sz w:val="16"/>
                <w:szCs w:val="16"/>
              </w:rPr>
            </w:pPr>
          </w:p>
          <w:p w:rsidR="007B6998" w:rsidRDefault="007B6998" w:rsidP="006552C7">
            <w:pPr>
              <w:pStyle w:val="Default"/>
              <w:rPr>
                <w:sz w:val="16"/>
                <w:szCs w:val="16"/>
              </w:rPr>
            </w:pPr>
          </w:p>
          <w:p w:rsidR="007B6998" w:rsidRDefault="007B6998" w:rsidP="006552C7">
            <w:pPr>
              <w:pStyle w:val="Default"/>
              <w:rPr>
                <w:sz w:val="16"/>
                <w:szCs w:val="16"/>
              </w:rPr>
            </w:pPr>
          </w:p>
          <w:p w:rsidR="007B6998" w:rsidRDefault="007B6998" w:rsidP="006552C7">
            <w:pPr>
              <w:pStyle w:val="Default"/>
              <w:rPr>
                <w:sz w:val="16"/>
                <w:szCs w:val="16"/>
              </w:rPr>
            </w:pPr>
          </w:p>
          <w:p w:rsidR="007B6998" w:rsidRPr="009E2497" w:rsidRDefault="007B6998" w:rsidP="006552C7">
            <w:pPr>
              <w:pStyle w:val="Default"/>
              <w:rPr>
                <w:sz w:val="16"/>
                <w:szCs w:val="16"/>
              </w:rPr>
            </w:pPr>
          </w:p>
        </w:tc>
        <w:tc>
          <w:tcPr>
            <w:tcW w:w="3477" w:type="dxa"/>
            <w:gridSpan w:val="2"/>
            <w:tcBorders>
              <w:top w:val="single" w:sz="4" w:space="0" w:color="99CC00"/>
              <w:left w:val="single" w:sz="4" w:space="0" w:color="99CC00"/>
              <w:bottom w:val="single" w:sz="4" w:space="0" w:color="99CC00"/>
              <w:right w:val="single" w:sz="4" w:space="0" w:color="99CC00"/>
            </w:tcBorders>
          </w:tcPr>
          <w:p w:rsidR="00755508" w:rsidRPr="009E2497" w:rsidRDefault="00755508" w:rsidP="006552C7">
            <w:pPr>
              <w:pStyle w:val="Default"/>
              <w:rPr>
                <w:sz w:val="16"/>
                <w:szCs w:val="16"/>
              </w:rPr>
            </w:pPr>
            <w:r w:rsidRPr="009E2497">
              <w:rPr>
                <w:sz w:val="16"/>
                <w:szCs w:val="16"/>
              </w:rPr>
              <w:t>können Wörter des erworbenen Wortschatzes erst mit Hilfen, dann zunehmend selbstständig korrekt schreiben</w:t>
            </w:r>
            <w:r>
              <w:rPr>
                <w:sz w:val="16"/>
                <w:szCs w:val="16"/>
              </w:rPr>
              <w:t xml:space="preserve">, </w:t>
            </w:r>
            <w:r w:rsidRPr="009E2497">
              <w:rPr>
                <w:sz w:val="16"/>
                <w:szCs w:val="16"/>
              </w:rPr>
              <w:t>können zunehmen</w:t>
            </w:r>
            <w:r>
              <w:rPr>
                <w:sz w:val="16"/>
                <w:szCs w:val="16"/>
              </w:rPr>
              <w:t>d korrekt Wörter buchstabieren</w:t>
            </w:r>
          </w:p>
          <w:p w:rsidR="00755508" w:rsidRDefault="00755508" w:rsidP="00073090">
            <w:pPr>
              <w:pStyle w:val="Default"/>
              <w:rPr>
                <w:sz w:val="16"/>
                <w:szCs w:val="16"/>
              </w:rPr>
            </w:pPr>
          </w:p>
          <w:p w:rsidR="00755508" w:rsidRDefault="00755508" w:rsidP="00073090">
            <w:pPr>
              <w:pStyle w:val="Default"/>
              <w:rPr>
                <w:sz w:val="16"/>
                <w:szCs w:val="16"/>
              </w:rPr>
            </w:pPr>
            <w:r w:rsidRPr="009E2497">
              <w:rPr>
                <w:sz w:val="16"/>
                <w:szCs w:val="16"/>
              </w:rPr>
              <w:t xml:space="preserve">können grundlegende Regeln der Interpunktion anwenden, um Texte zu verstehen und eigene </w:t>
            </w:r>
            <w:r>
              <w:rPr>
                <w:sz w:val="16"/>
                <w:szCs w:val="16"/>
              </w:rPr>
              <w:t>Texte verständlich zu verfassen</w:t>
            </w:r>
            <w:r w:rsidRPr="009E2497">
              <w:rPr>
                <w:sz w:val="16"/>
                <w:szCs w:val="16"/>
              </w:rPr>
              <w:t xml:space="preserve"> </w:t>
            </w:r>
          </w:p>
          <w:p w:rsidR="00073090" w:rsidRPr="009E2497" w:rsidRDefault="00073090" w:rsidP="00073090">
            <w:pPr>
              <w:pStyle w:val="Default"/>
              <w:rPr>
                <w:sz w:val="16"/>
                <w:szCs w:val="16"/>
              </w:rPr>
            </w:pPr>
          </w:p>
          <w:p w:rsidR="00755508" w:rsidRPr="009E2497" w:rsidRDefault="00755508" w:rsidP="00073090">
            <w:pPr>
              <w:rPr>
                <w:rFonts w:ascii="Arial" w:hAnsi="Arial" w:cs="Arial"/>
                <w:sz w:val="16"/>
                <w:szCs w:val="16"/>
              </w:rPr>
            </w:pPr>
            <w:r w:rsidRPr="009E2497">
              <w:rPr>
                <w:rFonts w:ascii="Arial" w:hAnsi="Arial" w:cs="Arial"/>
                <w:sz w:val="16"/>
                <w:szCs w:val="16"/>
              </w:rPr>
              <w:t>benutzen zunehmend Wörterbücher und Wörterverzeichnisse, um selbstständig ihre Orthografie z</w:t>
            </w:r>
            <w:r>
              <w:rPr>
                <w:rFonts w:ascii="Arial" w:hAnsi="Arial" w:cs="Arial"/>
                <w:sz w:val="16"/>
                <w:szCs w:val="16"/>
              </w:rPr>
              <w:t>u korrigieren und zu optimieren</w:t>
            </w:r>
          </w:p>
        </w:tc>
      </w:tr>
      <w:tr w:rsidR="00755508" w:rsidRPr="00B36352" w:rsidTr="00A86630">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755508" w:rsidRDefault="00755508" w:rsidP="006552C7">
            <w:pPr>
              <w:spacing w:before="60" w:after="60"/>
              <w:rPr>
                <w:rFonts w:ascii="Arial" w:hAnsi="Arial" w:cs="Arial"/>
                <w:b/>
                <w:color w:val="FFFFFF"/>
              </w:rPr>
            </w:pPr>
            <w:r w:rsidRPr="00B36352">
              <w:rPr>
                <w:rFonts w:ascii="Arial" w:hAnsi="Arial" w:cs="Arial"/>
                <w:b/>
                <w:color w:val="FFFFFF"/>
              </w:rPr>
              <w:lastRenderedPageBreak/>
              <w:t>Interkulturelle Kompetenzen</w:t>
            </w:r>
          </w:p>
          <w:p w:rsidR="00755508" w:rsidRPr="00B36352" w:rsidRDefault="00755508" w:rsidP="006552C7">
            <w:pPr>
              <w:spacing w:before="60" w:after="60"/>
              <w:rPr>
                <w:rFonts w:ascii="Arial" w:hAnsi="Arial" w:cs="Arial"/>
                <w:b/>
                <w:color w:val="FFFFFF"/>
              </w:rPr>
            </w:pP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2D050"/>
              <w:right w:val="single" w:sz="4" w:space="0" w:color="99CC00"/>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7B6998" w:rsidRPr="00B36352" w:rsidTr="00CA6266">
        <w:trPr>
          <w:cantSplit/>
          <w:trHeight w:val="5704"/>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7B6998" w:rsidRPr="00B36352" w:rsidRDefault="007B6998" w:rsidP="006552C7">
            <w:pPr>
              <w:spacing w:before="60" w:after="60"/>
              <w:rPr>
                <w:rFonts w:ascii="Arial" w:hAnsi="Arial" w:cs="Arial"/>
                <w:b/>
                <w:color w:val="FFFFFF"/>
              </w:rPr>
            </w:pPr>
          </w:p>
        </w:tc>
        <w:tc>
          <w:tcPr>
            <w:tcW w:w="2969" w:type="dxa"/>
            <w:tcBorders>
              <w:top w:val="single" w:sz="4" w:space="0" w:color="92D050"/>
              <w:left w:val="single" w:sz="4" w:space="0" w:color="92D050"/>
              <w:right w:val="single" w:sz="4" w:space="0" w:color="92D050"/>
            </w:tcBorders>
            <w:shd w:val="clear" w:color="auto" w:fill="auto"/>
          </w:tcPr>
          <w:p w:rsidR="007B6998" w:rsidRDefault="007B6998" w:rsidP="007B6998">
            <w:pPr>
              <w:pStyle w:val="Default"/>
              <w:rPr>
                <w:sz w:val="16"/>
                <w:szCs w:val="16"/>
              </w:rPr>
            </w:pPr>
            <w:r w:rsidRPr="009E2497">
              <w:rPr>
                <w:sz w:val="16"/>
                <w:szCs w:val="16"/>
              </w:rPr>
              <w:t xml:space="preserve">kennen elementare Kommunikations- und Interaktionsregeln ausgewählter englischsprachiger Länder und verfügen über ein entsprechendes Sprachregister, das sie in vertrauten Situationen anwenden </w:t>
            </w:r>
            <w:r>
              <w:rPr>
                <w:sz w:val="16"/>
                <w:szCs w:val="16"/>
              </w:rPr>
              <w:t>(z.B. S. 107, ex. 3-4)</w:t>
            </w:r>
          </w:p>
          <w:p w:rsidR="007B6998" w:rsidRPr="009E2497" w:rsidRDefault="007B6998" w:rsidP="007B6998">
            <w:pPr>
              <w:pStyle w:val="Default"/>
              <w:rPr>
                <w:sz w:val="16"/>
                <w:szCs w:val="16"/>
              </w:rPr>
            </w:pPr>
          </w:p>
          <w:p w:rsidR="007B6998" w:rsidRDefault="007B6998" w:rsidP="007B6998">
            <w:pPr>
              <w:pStyle w:val="Default"/>
              <w:rPr>
                <w:sz w:val="16"/>
                <w:szCs w:val="16"/>
              </w:rPr>
            </w:pPr>
            <w:r w:rsidRPr="009E2497">
              <w:rPr>
                <w:sz w:val="16"/>
                <w:szCs w:val="16"/>
              </w:rPr>
              <w:t xml:space="preserve">sind neugierig auf Fremdes, aufgeschlossen für andere Kulturen, akzeptieren kulturelle Vielfalt und sehen sie als Bereicherung für ihr Leben </w:t>
            </w:r>
            <w:r>
              <w:rPr>
                <w:sz w:val="16"/>
                <w:szCs w:val="16"/>
              </w:rPr>
              <w:t>(z.B. S. 75, ex. 8)</w:t>
            </w:r>
          </w:p>
          <w:p w:rsidR="007B6998" w:rsidRPr="009E2497" w:rsidRDefault="007B6998" w:rsidP="007B6998">
            <w:pPr>
              <w:pStyle w:val="Default"/>
              <w:rPr>
                <w:sz w:val="16"/>
                <w:szCs w:val="16"/>
              </w:rPr>
            </w:pPr>
          </w:p>
          <w:p w:rsidR="007B6998" w:rsidRDefault="007B6998" w:rsidP="007B6998">
            <w:pPr>
              <w:pStyle w:val="Default"/>
              <w:rPr>
                <w:sz w:val="16"/>
                <w:szCs w:val="16"/>
              </w:rPr>
            </w:pPr>
            <w:r w:rsidRPr="009E2497">
              <w:rPr>
                <w:sz w:val="16"/>
                <w:szCs w:val="16"/>
              </w:rPr>
              <w:t xml:space="preserve">sind bereit, sich auf fremde Situationen einzustellen und sich in Situationen des Alltagslebens </w:t>
            </w:r>
            <w:proofErr w:type="spellStart"/>
            <w:r w:rsidRPr="009E2497">
              <w:rPr>
                <w:sz w:val="16"/>
                <w:szCs w:val="16"/>
              </w:rPr>
              <w:t>ange</w:t>
            </w:r>
            <w:proofErr w:type="spellEnd"/>
            <w:r w:rsidRPr="009E2497">
              <w:rPr>
                <w:sz w:val="16"/>
                <w:szCs w:val="16"/>
              </w:rPr>
              <w:t>-messen zu verhalten</w:t>
            </w:r>
            <w:r>
              <w:rPr>
                <w:sz w:val="16"/>
                <w:szCs w:val="16"/>
              </w:rPr>
              <w:t xml:space="preserve"> (z.B. S. 48, ex. 2; S. 107, ex. 3-4)</w:t>
            </w:r>
          </w:p>
          <w:p w:rsidR="007B6998" w:rsidRPr="009E2497" w:rsidRDefault="007B6998" w:rsidP="007B6998">
            <w:pPr>
              <w:pStyle w:val="Default"/>
              <w:rPr>
                <w:sz w:val="16"/>
                <w:szCs w:val="16"/>
              </w:rPr>
            </w:pPr>
          </w:p>
          <w:p w:rsidR="007B6998" w:rsidRDefault="007B6998" w:rsidP="007B6998">
            <w:pPr>
              <w:pStyle w:val="Default"/>
              <w:rPr>
                <w:sz w:val="16"/>
                <w:szCs w:val="16"/>
              </w:rPr>
            </w:pPr>
            <w:r w:rsidRPr="009E2497">
              <w:rPr>
                <w:sz w:val="16"/>
                <w:szCs w:val="16"/>
              </w:rPr>
              <w:t xml:space="preserve">sind in der Lage, ungewohnte Erfahrungen auszuhalten und mit ihnen sinnvoll und angemessen um-zugehen </w:t>
            </w:r>
            <w:r>
              <w:rPr>
                <w:sz w:val="16"/>
                <w:szCs w:val="16"/>
              </w:rPr>
              <w:t>(z.B. S. 75, ex. 8)</w:t>
            </w:r>
          </w:p>
          <w:p w:rsidR="007B6998" w:rsidRPr="009E2497" w:rsidRDefault="007B6998" w:rsidP="007B6998">
            <w:pPr>
              <w:pStyle w:val="Default"/>
              <w:rPr>
                <w:sz w:val="16"/>
                <w:szCs w:val="16"/>
              </w:rPr>
            </w:pPr>
          </w:p>
          <w:p w:rsidR="007B6998" w:rsidRPr="00B36352" w:rsidRDefault="007B6998" w:rsidP="007B6998">
            <w:pPr>
              <w:pStyle w:val="Default"/>
              <w:rPr>
                <w:b/>
                <w:color w:val="FFFFFF"/>
                <w:sz w:val="16"/>
                <w:szCs w:val="16"/>
              </w:rPr>
            </w:pPr>
            <w:r w:rsidRPr="009E2497">
              <w:rPr>
                <w:sz w:val="16"/>
                <w:szCs w:val="16"/>
              </w:rPr>
              <w:t>nehmen kulturelle Differenzen, Missverständnisse und Konfliktsituationen bewusst wahr, verständigen sich darüber und handeln gegebenenfalls gemeinsam</w:t>
            </w:r>
            <w:r>
              <w:rPr>
                <w:sz w:val="16"/>
                <w:szCs w:val="16"/>
              </w:rPr>
              <w:t xml:space="preserve"> (z.B.  S. 48, ex. 2; S. 107, ex. 3-4)</w:t>
            </w:r>
          </w:p>
        </w:tc>
        <w:tc>
          <w:tcPr>
            <w:tcW w:w="6096" w:type="dxa"/>
            <w:gridSpan w:val="5"/>
            <w:tcBorders>
              <w:top w:val="single" w:sz="4" w:space="0" w:color="92D050"/>
              <w:left w:val="single" w:sz="4" w:space="0" w:color="92D050"/>
              <w:right w:val="single" w:sz="4" w:space="0" w:color="92D050"/>
            </w:tcBorders>
            <w:shd w:val="clear" w:color="auto" w:fill="auto"/>
          </w:tcPr>
          <w:p w:rsidR="007B6998" w:rsidRPr="006B7E4B" w:rsidRDefault="007B6998" w:rsidP="00A86630">
            <w:pPr>
              <w:pStyle w:val="Default"/>
              <w:spacing w:after="123"/>
              <w:rPr>
                <w:sz w:val="16"/>
                <w:szCs w:val="16"/>
              </w:rPr>
            </w:pPr>
            <w:r w:rsidRPr="006B7E4B">
              <w:rPr>
                <w:sz w:val="16"/>
                <w:szCs w:val="16"/>
              </w:rPr>
              <w:t xml:space="preserve">‒ Alltag und Lebensbedingungen (z.B. S. 76 Text; S. 79, ex. 19) </w:t>
            </w:r>
          </w:p>
          <w:p w:rsidR="007B6998" w:rsidRPr="006B7E4B" w:rsidRDefault="007B6998" w:rsidP="00A86630">
            <w:pPr>
              <w:spacing w:before="60" w:after="60"/>
              <w:rPr>
                <w:rFonts w:ascii="Arial" w:hAnsi="Arial" w:cs="Arial"/>
                <w:b/>
                <w:color w:val="FFFFFF"/>
                <w:sz w:val="16"/>
                <w:szCs w:val="16"/>
              </w:rPr>
            </w:pPr>
            <w:r w:rsidRPr="006B7E4B">
              <w:rPr>
                <w:rFonts w:ascii="Arial" w:hAnsi="Arial" w:cs="Arial"/>
                <w:sz w:val="16"/>
                <w:szCs w:val="16"/>
              </w:rPr>
              <w:t>‒ Werte, Normen, Überzeugungen und Einstellungen (z.B. S. 107, ex. 3-4)</w:t>
            </w:r>
          </w:p>
        </w:tc>
        <w:tc>
          <w:tcPr>
            <w:tcW w:w="4842" w:type="dxa"/>
            <w:gridSpan w:val="3"/>
            <w:tcBorders>
              <w:top w:val="single" w:sz="4" w:space="0" w:color="92D050"/>
              <w:left w:val="single" w:sz="4" w:space="0" w:color="92D050"/>
              <w:right w:val="single" w:sz="4" w:space="0" w:color="92D050"/>
            </w:tcBorders>
            <w:shd w:val="clear" w:color="auto" w:fill="auto"/>
          </w:tcPr>
          <w:p w:rsidR="007B6998" w:rsidRPr="004B56D1" w:rsidRDefault="007B6998" w:rsidP="00A86630">
            <w:pPr>
              <w:spacing w:before="60" w:after="60"/>
              <w:rPr>
                <w:rFonts w:ascii="Arial" w:hAnsi="Arial" w:cs="Arial"/>
                <w:bCs/>
                <w:sz w:val="16"/>
                <w:szCs w:val="16"/>
              </w:rPr>
            </w:pPr>
            <w:r w:rsidRPr="004B56D1">
              <w:rPr>
                <w:rFonts w:ascii="Arial" w:hAnsi="Arial" w:cs="Arial"/>
                <w:bCs/>
                <w:sz w:val="16"/>
                <w:szCs w:val="16"/>
              </w:rPr>
              <w:t>Sich über die Erfahrungen an einem neuen /unbekannten Ort austausche n (S. 78, ex 17)</w:t>
            </w:r>
          </w:p>
          <w:p w:rsidR="007B6998" w:rsidRPr="004B56D1" w:rsidRDefault="007B6998" w:rsidP="00A86630">
            <w:pPr>
              <w:spacing w:before="60" w:after="60"/>
              <w:rPr>
                <w:rFonts w:ascii="Arial" w:hAnsi="Arial" w:cs="Arial"/>
                <w:bCs/>
                <w:sz w:val="16"/>
                <w:szCs w:val="16"/>
              </w:rPr>
            </w:pPr>
            <w:r w:rsidRPr="004B56D1">
              <w:rPr>
                <w:rFonts w:ascii="Arial" w:hAnsi="Arial" w:cs="Arial"/>
                <w:bCs/>
                <w:sz w:val="16"/>
                <w:szCs w:val="16"/>
              </w:rPr>
              <w:t xml:space="preserve">Ein Interview führen (S. 93, Unit </w:t>
            </w:r>
            <w:proofErr w:type="spellStart"/>
            <w:r w:rsidRPr="004B56D1">
              <w:rPr>
                <w:rFonts w:ascii="Arial" w:hAnsi="Arial" w:cs="Arial"/>
                <w:bCs/>
                <w:sz w:val="16"/>
                <w:szCs w:val="16"/>
              </w:rPr>
              <w:t>task</w:t>
            </w:r>
            <w:proofErr w:type="spellEnd"/>
            <w:r w:rsidRPr="004B56D1">
              <w:rPr>
                <w:rFonts w:ascii="Arial" w:hAnsi="Arial" w:cs="Arial"/>
                <w:bCs/>
                <w:sz w:val="16"/>
                <w:szCs w:val="16"/>
              </w:rPr>
              <w:t>)</w:t>
            </w:r>
          </w:p>
          <w:p w:rsidR="007B6998" w:rsidRPr="00B36352" w:rsidRDefault="007B6998" w:rsidP="00A86630">
            <w:pPr>
              <w:spacing w:before="60" w:after="60"/>
              <w:rPr>
                <w:rFonts w:ascii="Arial" w:hAnsi="Arial" w:cs="Arial"/>
                <w:b/>
                <w:color w:val="FFFFFF"/>
                <w:sz w:val="16"/>
                <w:szCs w:val="16"/>
              </w:rPr>
            </w:pPr>
            <w:r w:rsidRPr="004B56D1">
              <w:rPr>
                <w:rFonts w:ascii="Arial" w:hAnsi="Arial" w:cs="Arial"/>
                <w:bCs/>
                <w:sz w:val="16"/>
                <w:szCs w:val="16"/>
              </w:rPr>
              <w:t>Über landestypisches Essen sprechen (S. 75, ex. 9)</w:t>
            </w:r>
          </w:p>
        </w:tc>
      </w:tr>
      <w:tr w:rsidR="00755508" w:rsidRPr="00B36352" w:rsidTr="006B7E4B">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r w:rsidRPr="00B36352">
              <w:rPr>
                <w:rFonts w:ascii="Arial" w:hAnsi="Arial" w:cs="Arial"/>
                <w:b/>
                <w:color w:val="FFFFFF"/>
              </w:rPr>
              <w:t>Methodische Kompetenzen</w:t>
            </w:r>
          </w:p>
        </w:tc>
        <w:tc>
          <w:tcPr>
            <w:tcW w:w="2969" w:type="dxa"/>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593" w:type="dxa"/>
            <w:gridSpan w:val="2"/>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2"/>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2D050"/>
              <w:right w:val="single" w:sz="4" w:space="0" w:color="FFFFFF"/>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Präsentation und Mediennutzung</w:t>
            </w:r>
          </w:p>
        </w:tc>
        <w:tc>
          <w:tcPr>
            <w:tcW w:w="2782" w:type="dxa"/>
            <w:tcBorders>
              <w:top w:val="single" w:sz="4" w:space="0" w:color="99CC00"/>
              <w:left w:val="single" w:sz="4" w:space="0" w:color="FFFFFF"/>
              <w:bottom w:val="single" w:sz="4" w:space="0" w:color="92D050"/>
              <w:right w:val="single" w:sz="4" w:space="0" w:color="99CC00"/>
            </w:tcBorders>
            <w:shd w:val="clear" w:color="auto" w:fill="99CC00"/>
          </w:tcPr>
          <w:p w:rsidR="00755508" w:rsidRPr="00B36352" w:rsidRDefault="00755508" w:rsidP="006552C7">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6B7E4B" w:rsidRPr="00B36352" w:rsidTr="006B7E4B">
        <w:trPr>
          <w:cantSplit/>
        </w:trPr>
        <w:tc>
          <w:tcPr>
            <w:tcW w:w="1567" w:type="dxa"/>
            <w:vMerge/>
            <w:tcBorders>
              <w:top w:val="single" w:sz="4" w:space="0" w:color="FFFFFF"/>
              <w:left w:val="single" w:sz="4" w:space="0" w:color="999999"/>
              <w:bottom w:val="single" w:sz="4" w:space="0" w:color="FFFFFF"/>
              <w:right w:val="single" w:sz="4" w:space="0" w:color="92D050"/>
            </w:tcBorders>
            <w:shd w:val="clear" w:color="auto" w:fill="99CC00"/>
          </w:tcPr>
          <w:p w:rsidR="006B7E4B" w:rsidRPr="00B36352" w:rsidRDefault="006B7E4B" w:rsidP="006552C7">
            <w:pPr>
              <w:spacing w:before="60" w:after="60"/>
              <w:rPr>
                <w:rFonts w:ascii="Arial" w:hAnsi="Arial" w:cs="Arial"/>
                <w:b/>
                <w:color w:val="FFFFFF"/>
              </w:rPr>
            </w:pPr>
          </w:p>
        </w:tc>
        <w:tc>
          <w:tcPr>
            <w:tcW w:w="2969" w:type="dxa"/>
            <w:tcBorders>
              <w:top w:val="single" w:sz="4" w:space="0" w:color="92D050"/>
              <w:left w:val="single" w:sz="4" w:space="0" w:color="92D050"/>
              <w:bottom w:val="single" w:sz="4" w:space="0" w:color="92D050"/>
              <w:right w:val="single" w:sz="4" w:space="0" w:color="92D050"/>
            </w:tcBorders>
            <w:shd w:val="clear" w:color="auto" w:fill="auto"/>
          </w:tcPr>
          <w:p w:rsidR="006B7E4B" w:rsidRPr="000B463A" w:rsidRDefault="006B7E4B" w:rsidP="006B7E4B">
            <w:pPr>
              <w:pStyle w:val="Default"/>
              <w:rPr>
                <w:b/>
                <w:sz w:val="16"/>
                <w:szCs w:val="16"/>
              </w:rPr>
            </w:pPr>
            <w:r w:rsidRPr="000B463A">
              <w:rPr>
                <w:b/>
                <w:sz w:val="16"/>
                <w:szCs w:val="16"/>
              </w:rPr>
              <w:t>Hörverstehen/Hör-/Sehverstehen</w:t>
            </w:r>
          </w:p>
          <w:p w:rsidR="006B7E4B" w:rsidRDefault="006B7E4B" w:rsidP="006B7E4B">
            <w:pPr>
              <w:pStyle w:val="Default"/>
              <w:rPr>
                <w:sz w:val="16"/>
                <w:szCs w:val="16"/>
              </w:rPr>
            </w:pPr>
            <w:r w:rsidRPr="009E2497">
              <w:rPr>
                <w:sz w:val="16"/>
                <w:szCs w:val="16"/>
              </w:rPr>
              <w:t>Fragen und Erwartungen an Hör- und Hör-/</w:t>
            </w:r>
            <w:proofErr w:type="spellStart"/>
            <w:r w:rsidRPr="009E2497">
              <w:rPr>
                <w:sz w:val="16"/>
                <w:szCs w:val="16"/>
              </w:rPr>
              <w:t>Sehtexte</w:t>
            </w:r>
            <w:proofErr w:type="spellEnd"/>
            <w:r w:rsidRPr="009E2497">
              <w:rPr>
                <w:sz w:val="16"/>
                <w:szCs w:val="16"/>
              </w:rPr>
              <w:t xml:space="preserve"> formulieren</w:t>
            </w:r>
            <w:r>
              <w:rPr>
                <w:sz w:val="16"/>
                <w:szCs w:val="16"/>
              </w:rPr>
              <w:t xml:space="preserve"> (z.B. S. 71, ex. 2a; </w:t>
            </w:r>
            <w:r w:rsidR="002645DA" w:rsidRPr="004C28A8">
              <w:rPr>
                <w:noProof/>
                <w:sz w:val="16"/>
                <w:szCs w:val="16"/>
              </w:rPr>
              <w:drawing>
                <wp:inline distT="0" distB="0" distL="0" distR="0" wp14:anchorId="09E9CC74" wp14:editId="6955434C">
                  <wp:extent cx="120650" cy="127000"/>
                  <wp:effectExtent l="19050" t="0" r="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w:t>
            </w:r>
            <w:r w:rsidRPr="002645DA">
              <w:rPr>
                <w:color w:val="auto"/>
                <w:sz w:val="16"/>
                <w:szCs w:val="16"/>
              </w:rPr>
              <w:t>S. 121, ex. 1;</w:t>
            </w:r>
            <w:r w:rsidRPr="00CC1DE8">
              <w:rPr>
                <w:color w:val="auto"/>
                <w:sz w:val="16"/>
                <w:szCs w:val="16"/>
              </w:rPr>
              <w:t xml:space="preserve"> S. 91, ex. 1</w:t>
            </w:r>
            <w:r>
              <w:rPr>
                <w:sz w:val="16"/>
                <w:szCs w:val="16"/>
              </w:rPr>
              <w:t>)</w:t>
            </w:r>
          </w:p>
          <w:p w:rsidR="006B7E4B" w:rsidRDefault="006B7E4B" w:rsidP="006B7E4B">
            <w:pPr>
              <w:pStyle w:val="Default"/>
              <w:rPr>
                <w:sz w:val="16"/>
                <w:szCs w:val="16"/>
              </w:rPr>
            </w:pPr>
          </w:p>
          <w:p w:rsidR="006B7E4B" w:rsidRDefault="006B7E4B" w:rsidP="006B7E4B">
            <w:pPr>
              <w:pStyle w:val="Default"/>
              <w:rPr>
                <w:sz w:val="16"/>
                <w:szCs w:val="16"/>
              </w:rPr>
            </w:pPr>
            <w:r>
              <w:rPr>
                <w:sz w:val="16"/>
                <w:szCs w:val="16"/>
              </w:rPr>
              <w:t>sich einen groben Ü</w:t>
            </w:r>
            <w:r w:rsidRPr="009E2497">
              <w:rPr>
                <w:sz w:val="16"/>
                <w:szCs w:val="16"/>
              </w:rPr>
              <w:t>berblick über den Inhalt eines Hörtextes verschaffen</w:t>
            </w:r>
            <w:r>
              <w:rPr>
                <w:sz w:val="16"/>
                <w:szCs w:val="16"/>
              </w:rPr>
              <w:t xml:space="preserve"> (z.B. S. 70, ex. 1)</w:t>
            </w:r>
          </w:p>
          <w:p w:rsidR="006B7E4B" w:rsidRPr="009E2497" w:rsidRDefault="006B7E4B" w:rsidP="006B7E4B">
            <w:pPr>
              <w:pStyle w:val="Default"/>
              <w:rPr>
                <w:sz w:val="16"/>
                <w:szCs w:val="16"/>
              </w:rPr>
            </w:pPr>
          </w:p>
          <w:p w:rsidR="006B7E4B" w:rsidRPr="006B7E4B" w:rsidRDefault="006B7E4B" w:rsidP="006B7E4B">
            <w:pPr>
              <w:pStyle w:val="Default"/>
              <w:rPr>
                <w:sz w:val="16"/>
                <w:szCs w:val="16"/>
              </w:rPr>
            </w:pPr>
            <w:r w:rsidRPr="009E2497">
              <w:rPr>
                <w:sz w:val="16"/>
                <w:szCs w:val="16"/>
              </w:rPr>
              <w:t xml:space="preserve">Verständnislücken (z. B. im Wortschatz) durch </w:t>
            </w:r>
            <w:r w:rsidRPr="009E2497">
              <w:rPr>
                <w:i/>
                <w:iCs/>
                <w:sz w:val="16"/>
                <w:szCs w:val="16"/>
              </w:rPr>
              <w:t xml:space="preserve">intelligent </w:t>
            </w:r>
            <w:proofErr w:type="spellStart"/>
            <w:r w:rsidRPr="009E2497">
              <w:rPr>
                <w:i/>
                <w:iCs/>
                <w:sz w:val="16"/>
                <w:szCs w:val="16"/>
              </w:rPr>
              <w:t>guessing</w:t>
            </w:r>
            <w:proofErr w:type="spellEnd"/>
            <w:r w:rsidRPr="009E2497">
              <w:rPr>
                <w:i/>
                <w:iCs/>
                <w:sz w:val="16"/>
                <w:szCs w:val="16"/>
              </w:rPr>
              <w:t xml:space="preserve"> </w:t>
            </w:r>
            <w:r w:rsidRPr="009E2497">
              <w:rPr>
                <w:sz w:val="16"/>
                <w:szCs w:val="16"/>
              </w:rPr>
              <w:t xml:space="preserve">schließen </w:t>
            </w:r>
            <w:r>
              <w:rPr>
                <w:sz w:val="16"/>
                <w:szCs w:val="16"/>
              </w:rPr>
              <w:t>(z.B. S. 91, ex. 2-3)</w:t>
            </w:r>
          </w:p>
        </w:tc>
        <w:tc>
          <w:tcPr>
            <w:tcW w:w="2593" w:type="dxa"/>
            <w:gridSpan w:val="2"/>
            <w:tcBorders>
              <w:top w:val="single" w:sz="4" w:space="0" w:color="92D050"/>
              <w:left w:val="single" w:sz="4" w:space="0" w:color="92D050"/>
              <w:bottom w:val="single" w:sz="4" w:space="0" w:color="92D050"/>
              <w:right w:val="single" w:sz="4" w:space="0" w:color="92D050"/>
            </w:tcBorders>
            <w:shd w:val="clear" w:color="auto" w:fill="auto"/>
          </w:tcPr>
          <w:p w:rsidR="006B7E4B" w:rsidRPr="000B463A" w:rsidRDefault="006B7E4B" w:rsidP="006B7E4B">
            <w:pPr>
              <w:pStyle w:val="Default"/>
              <w:rPr>
                <w:b/>
                <w:color w:val="auto"/>
                <w:sz w:val="16"/>
                <w:szCs w:val="16"/>
              </w:rPr>
            </w:pPr>
            <w:r w:rsidRPr="000B463A">
              <w:rPr>
                <w:b/>
                <w:color w:val="auto"/>
                <w:sz w:val="16"/>
                <w:szCs w:val="16"/>
              </w:rPr>
              <w:t>Sprechen</w:t>
            </w:r>
          </w:p>
          <w:p w:rsidR="006B7E4B" w:rsidRDefault="006B7E4B" w:rsidP="006B7E4B">
            <w:pPr>
              <w:pStyle w:val="Default"/>
              <w:rPr>
                <w:sz w:val="16"/>
                <w:szCs w:val="16"/>
              </w:rPr>
            </w:pPr>
            <w:proofErr w:type="spellStart"/>
            <w:r w:rsidRPr="009E2497">
              <w:rPr>
                <w:i/>
                <w:iCs/>
                <w:sz w:val="16"/>
                <w:szCs w:val="16"/>
              </w:rPr>
              <w:t>word</w:t>
            </w:r>
            <w:proofErr w:type="spellEnd"/>
            <w:r w:rsidRPr="009E2497">
              <w:rPr>
                <w:i/>
                <w:iCs/>
                <w:sz w:val="16"/>
                <w:szCs w:val="16"/>
              </w:rPr>
              <w:t xml:space="preserve"> </w:t>
            </w:r>
            <w:proofErr w:type="spellStart"/>
            <w:r w:rsidRPr="009E2497">
              <w:rPr>
                <w:i/>
                <w:iCs/>
                <w:sz w:val="16"/>
                <w:szCs w:val="16"/>
              </w:rPr>
              <w:t>banks</w:t>
            </w:r>
            <w:proofErr w:type="spellEnd"/>
            <w:r w:rsidRPr="009E2497">
              <w:rPr>
                <w:i/>
                <w:iCs/>
                <w:sz w:val="16"/>
                <w:szCs w:val="16"/>
              </w:rPr>
              <w:t xml:space="preserve">, </w:t>
            </w:r>
            <w:proofErr w:type="spellStart"/>
            <w:r w:rsidRPr="009E2497">
              <w:rPr>
                <w:i/>
                <w:iCs/>
                <w:sz w:val="16"/>
                <w:szCs w:val="16"/>
              </w:rPr>
              <w:t>chunks</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useful</w:t>
            </w:r>
            <w:proofErr w:type="spellEnd"/>
            <w:r w:rsidRPr="009E2497">
              <w:rPr>
                <w:i/>
                <w:iCs/>
                <w:sz w:val="16"/>
                <w:szCs w:val="16"/>
              </w:rPr>
              <w:t xml:space="preserve"> </w:t>
            </w:r>
            <w:proofErr w:type="spellStart"/>
            <w:r w:rsidRPr="009E2497">
              <w:rPr>
                <w:i/>
                <w:iCs/>
                <w:sz w:val="16"/>
                <w:szCs w:val="16"/>
              </w:rPr>
              <w:t>expressions</w:t>
            </w:r>
            <w:proofErr w:type="spellEnd"/>
            <w:r w:rsidRPr="009E2497">
              <w:rPr>
                <w:i/>
                <w:iCs/>
                <w:sz w:val="16"/>
                <w:szCs w:val="16"/>
              </w:rPr>
              <w:t xml:space="preserve"> </w:t>
            </w:r>
            <w:r w:rsidRPr="009E2497">
              <w:rPr>
                <w:sz w:val="16"/>
                <w:szCs w:val="16"/>
              </w:rPr>
              <w:t>nutzen, um Dialoge, Gespräche und Diskussionen vorzubereiten</w:t>
            </w:r>
            <w:r>
              <w:rPr>
                <w:sz w:val="16"/>
                <w:szCs w:val="16"/>
              </w:rPr>
              <w:t xml:space="preserve"> (z.B. S. 92, ex. 2)</w:t>
            </w:r>
          </w:p>
          <w:p w:rsidR="006B7E4B" w:rsidRPr="009E2497" w:rsidRDefault="006B7E4B" w:rsidP="006B7E4B">
            <w:pPr>
              <w:pStyle w:val="Default"/>
              <w:rPr>
                <w:sz w:val="16"/>
                <w:szCs w:val="16"/>
              </w:rPr>
            </w:pPr>
          </w:p>
          <w:p w:rsidR="006B7E4B" w:rsidRPr="009E2497" w:rsidRDefault="006B7E4B" w:rsidP="006B7E4B">
            <w:pPr>
              <w:pStyle w:val="Default"/>
              <w:rPr>
                <w:sz w:val="16"/>
                <w:szCs w:val="16"/>
              </w:rPr>
            </w:pPr>
            <w:r w:rsidRPr="009E2497">
              <w:rPr>
                <w:sz w:val="16"/>
                <w:szCs w:val="16"/>
              </w:rPr>
              <w:t xml:space="preserve">kooperative Lernformen zur Interaktion nutzen (u. a. </w:t>
            </w:r>
            <w:proofErr w:type="spellStart"/>
            <w:r w:rsidRPr="009E2497">
              <w:rPr>
                <w:i/>
                <w:iCs/>
                <w:sz w:val="16"/>
                <w:szCs w:val="16"/>
              </w:rPr>
              <w:t>partner</w:t>
            </w:r>
            <w:proofErr w:type="spellEnd"/>
            <w:r w:rsidRPr="009E2497">
              <w:rPr>
                <w:i/>
                <w:iCs/>
                <w:sz w:val="16"/>
                <w:szCs w:val="16"/>
              </w:rPr>
              <w:t xml:space="preserve"> interview, </w:t>
            </w:r>
            <w:proofErr w:type="spellStart"/>
            <w:r w:rsidRPr="009E2497">
              <w:rPr>
                <w:i/>
                <w:iCs/>
                <w:sz w:val="16"/>
                <w:szCs w:val="16"/>
              </w:rPr>
              <w:t>information</w:t>
            </w:r>
            <w:proofErr w:type="spellEnd"/>
            <w:r w:rsidRPr="009E2497">
              <w:rPr>
                <w:i/>
                <w:iCs/>
                <w:sz w:val="16"/>
                <w:szCs w:val="16"/>
              </w:rPr>
              <w:t xml:space="preserve"> </w:t>
            </w:r>
            <w:proofErr w:type="spellStart"/>
            <w:r w:rsidRPr="009E2497">
              <w:rPr>
                <w:i/>
                <w:iCs/>
                <w:sz w:val="16"/>
                <w:szCs w:val="16"/>
              </w:rPr>
              <w:t>gap</w:t>
            </w:r>
            <w:proofErr w:type="spellEnd"/>
            <w:r w:rsidRPr="009E2497">
              <w:rPr>
                <w:i/>
                <w:iCs/>
                <w:sz w:val="16"/>
                <w:szCs w:val="16"/>
              </w:rPr>
              <w:t xml:space="preserve"> </w:t>
            </w:r>
            <w:proofErr w:type="spellStart"/>
            <w:r w:rsidRPr="009E2497">
              <w:rPr>
                <w:i/>
                <w:iCs/>
                <w:sz w:val="16"/>
                <w:szCs w:val="16"/>
              </w:rPr>
              <w:t>activity</w:t>
            </w:r>
            <w:proofErr w:type="spellEnd"/>
            <w:r w:rsidRPr="009E2497">
              <w:rPr>
                <w:i/>
                <w:iCs/>
                <w:sz w:val="16"/>
                <w:szCs w:val="16"/>
              </w:rPr>
              <w:t xml:space="preserve">, </w:t>
            </w:r>
            <w:proofErr w:type="spellStart"/>
            <w:r w:rsidRPr="009E2497">
              <w:rPr>
                <w:i/>
                <w:iCs/>
                <w:sz w:val="16"/>
                <w:szCs w:val="16"/>
              </w:rPr>
              <w:t>milling</w:t>
            </w:r>
            <w:proofErr w:type="spellEnd"/>
            <w:r w:rsidRPr="009E2497">
              <w:rPr>
                <w:i/>
                <w:iCs/>
                <w:sz w:val="16"/>
                <w:szCs w:val="16"/>
              </w:rPr>
              <w:t xml:space="preserve"> </w:t>
            </w:r>
            <w:proofErr w:type="spellStart"/>
            <w:r w:rsidRPr="009E2497">
              <w:rPr>
                <w:i/>
                <w:iCs/>
                <w:sz w:val="16"/>
                <w:szCs w:val="16"/>
              </w:rPr>
              <w:t>around</w:t>
            </w:r>
            <w:proofErr w:type="spellEnd"/>
            <w:r w:rsidRPr="009E2497">
              <w:rPr>
                <w:sz w:val="16"/>
                <w:szCs w:val="16"/>
              </w:rPr>
              <w:t xml:space="preserve">) </w:t>
            </w:r>
            <w:r>
              <w:rPr>
                <w:sz w:val="16"/>
                <w:szCs w:val="16"/>
              </w:rPr>
              <w:t xml:space="preserve">(z.B. S. 71, ex. 2a; S. 93, Unit </w:t>
            </w:r>
            <w:proofErr w:type="spellStart"/>
            <w:r>
              <w:rPr>
                <w:sz w:val="16"/>
                <w:szCs w:val="16"/>
              </w:rPr>
              <w:t>task</w:t>
            </w:r>
            <w:proofErr w:type="spellEnd"/>
            <w:r>
              <w:rPr>
                <w:sz w:val="16"/>
                <w:szCs w:val="16"/>
              </w:rPr>
              <w:t>)</w:t>
            </w:r>
          </w:p>
          <w:p w:rsidR="006B7E4B" w:rsidRDefault="006B7E4B" w:rsidP="006B7E4B">
            <w:pPr>
              <w:pStyle w:val="Default"/>
              <w:rPr>
                <w:sz w:val="16"/>
                <w:szCs w:val="16"/>
              </w:rPr>
            </w:pPr>
          </w:p>
          <w:p w:rsidR="006B7E4B" w:rsidRPr="009E2497" w:rsidRDefault="006B7E4B" w:rsidP="006B7E4B">
            <w:pPr>
              <w:pStyle w:val="Default"/>
              <w:rPr>
                <w:sz w:val="16"/>
                <w:szCs w:val="16"/>
              </w:rPr>
            </w:pPr>
            <w:proofErr w:type="spellStart"/>
            <w:r w:rsidRPr="009E2497">
              <w:rPr>
                <w:i/>
                <w:iCs/>
                <w:sz w:val="16"/>
                <w:szCs w:val="16"/>
              </w:rPr>
              <w:t>paraphrasing</w:t>
            </w:r>
            <w:proofErr w:type="spellEnd"/>
            <w:r w:rsidRPr="009E2497">
              <w:rPr>
                <w:i/>
                <w:iCs/>
                <w:sz w:val="16"/>
                <w:szCs w:val="16"/>
              </w:rPr>
              <w:t xml:space="preserve"> </w:t>
            </w:r>
            <w:r w:rsidRPr="009E2497">
              <w:rPr>
                <w:sz w:val="16"/>
                <w:szCs w:val="16"/>
              </w:rPr>
              <w:t xml:space="preserve">und nonverbale Mittel gezielt einsetzen </w:t>
            </w:r>
            <w:r>
              <w:rPr>
                <w:sz w:val="16"/>
                <w:szCs w:val="16"/>
              </w:rPr>
              <w:t xml:space="preserve">(z.B. S. 92, ex. </w:t>
            </w:r>
            <w:r w:rsidRPr="006552C7">
              <w:rPr>
                <w:sz w:val="16"/>
                <w:szCs w:val="16"/>
              </w:rPr>
              <w:t xml:space="preserve">2; S. 93, Unit </w:t>
            </w:r>
            <w:proofErr w:type="spellStart"/>
            <w:r w:rsidRPr="006552C7">
              <w:rPr>
                <w:sz w:val="16"/>
                <w:szCs w:val="16"/>
              </w:rPr>
              <w:t>task</w:t>
            </w:r>
            <w:proofErr w:type="spellEnd"/>
            <w:r>
              <w:rPr>
                <w:sz w:val="16"/>
                <w:szCs w:val="16"/>
              </w:rPr>
              <w:t>)</w:t>
            </w:r>
          </w:p>
          <w:p w:rsidR="006B7E4B" w:rsidRDefault="006B7E4B" w:rsidP="006552C7">
            <w:pPr>
              <w:spacing w:before="60" w:after="60"/>
              <w:rPr>
                <w:rFonts w:ascii="Arial" w:hAnsi="Arial" w:cs="Arial"/>
                <w:b/>
                <w:color w:val="FFFFFF"/>
                <w:sz w:val="16"/>
                <w:szCs w:val="16"/>
              </w:rPr>
            </w:pPr>
          </w:p>
        </w:tc>
        <w:tc>
          <w:tcPr>
            <w:tcW w:w="2782" w:type="dxa"/>
            <w:gridSpan w:val="2"/>
            <w:tcBorders>
              <w:top w:val="single" w:sz="4" w:space="0" w:color="92D050"/>
              <w:left w:val="single" w:sz="4" w:space="0" w:color="92D050"/>
              <w:bottom w:val="single" w:sz="4" w:space="0" w:color="92D050"/>
              <w:right w:val="single" w:sz="4" w:space="0" w:color="92D050"/>
            </w:tcBorders>
            <w:shd w:val="clear" w:color="auto" w:fill="auto"/>
          </w:tcPr>
          <w:p w:rsidR="006B7E4B" w:rsidRDefault="006B7E4B" w:rsidP="006B7E4B">
            <w:pPr>
              <w:pStyle w:val="Default"/>
              <w:rPr>
                <w:sz w:val="16"/>
                <w:szCs w:val="16"/>
                <w:highlight w:val="yellow"/>
              </w:rPr>
            </w:pPr>
            <w:r w:rsidRPr="001A4887">
              <w:rPr>
                <w:sz w:val="16"/>
                <w:szCs w:val="16"/>
              </w:rPr>
              <w:t xml:space="preserve">Techniken zur Visualisierung von sprachlichen Strukturen (u. a. </w:t>
            </w:r>
            <w:proofErr w:type="spellStart"/>
            <w:r w:rsidRPr="001A4887">
              <w:rPr>
                <w:i/>
                <w:iCs/>
                <w:sz w:val="16"/>
                <w:szCs w:val="16"/>
              </w:rPr>
              <w:t>timeline</w:t>
            </w:r>
            <w:proofErr w:type="spellEnd"/>
            <w:r w:rsidRPr="001A4887">
              <w:rPr>
                <w:sz w:val="16"/>
                <w:szCs w:val="16"/>
              </w:rPr>
              <w:t>) anwenden (z.B. S.</w:t>
            </w:r>
            <w:r>
              <w:rPr>
                <w:sz w:val="16"/>
                <w:szCs w:val="16"/>
              </w:rPr>
              <w:t xml:space="preserve"> 77, ex. 13</w:t>
            </w:r>
            <w:r w:rsidRPr="001A4887">
              <w:rPr>
                <w:sz w:val="16"/>
                <w:szCs w:val="16"/>
              </w:rPr>
              <w:t xml:space="preserve">) </w:t>
            </w:r>
          </w:p>
          <w:p w:rsidR="006B7E4B" w:rsidRPr="000B463A" w:rsidRDefault="006B7E4B" w:rsidP="006B7E4B">
            <w:pPr>
              <w:pStyle w:val="Default"/>
              <w:rPr>
                <w:sz w:val="16"/>
                <w:szCs w:val="16"/>
                <w:highlight w:val="yellow"/>
              </w:rPr>
            </w:pPr>
          </w:p>
          <w:p w:rsidR="006B7E4B" w:rsidRPr="001A4887" w:rsidRDefault="006B7E4B" w:rsidP="006B7E4B">
            <w:pPr>
              <w:pStyle w:val="Default"/>
              <w:rPr>
                <w:sz w:val="16"/>
                <w:szCs w:val="16"/>
              </w:rPr>
            </w:pPr>
            <w:r w:rsidRPr="001A4887">
              <w:rPr>
                <w:sz w:val="16"/>
                <w:szCs w:val="16"/>
              </w:rPr>
              <w:t xml:space="preserve">mit Lernpostern (z.B. zur Aufbereitung von Wortschatz und Grammatik) und Lernprogrammen arbeiten (Lernsoftware im Green Line Workbook) </w:t>
            </w:r>
          </w:p>
          <w:p w:rsidR="006B7E4B" w:rsidRPr="000B463A" w:rsidRDefault="006B7E4B" w:rsidP="006B7E4B">
            <w:pPr>
              <w:pStyle w:val="Default"/>
              <w:rPr>
                <w:sz w:val="16"/>
                <w:szCs w:val="16"/>
                <w:highlight w:val="yellow"/>
              </w:rPr>
            </w:pPr>
          </w:p>
          <w:p w:rsidR="006B7E4B" w:rsidRPr="001A4887" w:rsidRDefault="006B7E4B" w:rsidP="006B7E4B">
            <w:pPr>
              <w:pStyle w:val="Default"/>
              <w:rPr>
                <w:sz w:val="16"/>
                <w:szCs w:val="16"/>
              </w:rPr>
            </w:pPr>
            <w:r w:rsidRPr="001A4887">
              <w:rPr>
                <w:sz w:val="16"/>
                <w:szCs w:val="16"/>
              </w:rPr>
              <w:t>mit dem Portfolio arbeiten</w:t>
            </w:r>
          </w:p>
          <w:p w:rsidR="006B7E4B" w:rsidRPr="001A4887" w:rsidRDefault="006B7E4B" w:rsidP="006B7E4B">
            <w:pPr>
              <w:pStyle w:val="Default"/>
              <w:rPr>
                <w:sz w:val="16"/>
                <w:szCs w:val="16"/>
              </w:rPr>
            </w:pPr>
            <w:r w:rsidRPr="001A4887">
              <w:rPr>
                <w:sz w:val="16"/>
                <w:szCs w:val="16"/>
              </w:rPr>
              <w:t>(im Green Line Workbook)</w:t>
            </w:r>
          </w:p>
          <w:p w:rsidR="006B7E4B" w:rsidRDefault="006B7E4B" w:rsidP="006552C7">
            <w:pPr>
              <w:spacing w:before="60" w:after="60"/>
              <w:rPr>
                <w:rFonts w:ascii="Arial" w:hAnsi="Arial" w:cs="Arial"/>
                <w:b/>
                <w:color w:val="FFFFFF"/>
                <w:sz w:val="16"/>
                <w:szCs w:val="16"/>
              </w:rPr>
            </w:pPr>
          </w:p>
        </w:tc>
        <w:tc>
          <w:tcPr>
            <w:tcW w:w="2781" w:type="dxa"/>
            <w:gridSpan w:val="3"/>
            <w:tcBorders>
              <w:top w:val="single" w:sz="4" w:space="0" w:color="92D050"/>
              <w:left w:val="single" w:sz="4" w:space="0" w:color="92D050"/>
              <w:bottom w:val="single" w:sz="4" w:space="0" w:color="92D050"/>
              <w:right w:val="single" w:sz="4" w:space="0" w:color="92D050"/>
            </w:tcBorders>
            <w:shd w:val="clear" w:color="auto" w:fill="auto"/>
          </w:tcPr>
          <w:p w:rsidR="006B7E4B" w:rsidRDefault="006B7E4B" w:rsidP="00073090">
            <w:pPr>
              <w:pStyle w:val="Default"/>
              <w:rPr>
                <w:sz w:val="16"/>
                <w:szCs w:val="16"/>
              </w:rPr>
            </w:pPr>
            <w:r w:rsidRPr="009E2497">
              <w:rPr>
                <w:sz w:val="16"/>
                <w:szCs w:val="16"/>
              </w:rPr>
              <w:t>erkennen und formulieren ihren Informationsbedarf</w:t>
            </w:r>
            <w:r>
              <w:rPr>
                <w:sz w:val="16"/>
                <w:szCs w:val="16"/>
              </w:rPr>
              <w:t xml:space="preserve"> (z.B. S. 75, ex. 10; </w:t>
            </w:r>
            <w:r w:rsidRPr="001B3810">
              <w:rPr>
                <w:sz w:val="16"/>
                <w:szCs w:val="16"/>
                <w:highlight w:val="lightGray"/>
              </w:rPr>
              <w:t>S. 104, ex. 13</w:t>
            </w:r>
            <w:r>
              <w:rPr>
                <w:sz w:val="16"/>
                <w:szCs w:val="16"/>
              </w:rPr>
              <w:t>)</w:t>
            </w:r>
          </w:p>
          <w:p w:rsidR="00073090" w:rsidRPr="009E2497" w:rsidRDefault="00073090" w:rsidP="00073090">
            <w:pPr>
              <w:pStyle w:val="Default"/>
              <w:rPr>
                <w:sz w:val="16"/>
                <w:szCs w:val="16"/>
              </w:rPr>
            </w:pPr>
          </w:p>
          <w:p w:rsidR="006B7E4B" w:rsidRDefault="006B7E4B" w:rsidP="00073090">
            <w:pPr>
              <w:pStyle w:val="Default"/>
              <w:rPr>
                <w:sz w:val="16"/>
                <w:szCs w:val="16"/>
              </w:rPr>
            </w:pPr>
            <w:r w:rsidRPr="009E2497">
              <w:rPr>
                <w:sz w:val="16"/>
                <w:szCs w:val="16"/>
              </w:rPr>
              <w:t>identifizieren und nutzen unterschiedliche Informationsquellen</w:t>
            </w:r>
            <w:r>
              <w:rPr>
                <w:sz w:val="16"/>
                <w:szCs w:val="16"/>
              </w:rPr>
              <w:t xml:space="preserve"> (z.B. S. 75, ex. 10; </w:t>
            </w:r>
            <w:r w:rsidRPr="001B3810">
              <w:rPr>
                <w:sz w:val="16"/>
                <w:szCs w:val="16"/>
                <w:highlight w:val="lightGray"/>
              </w:rPr>
              <w:t>S. 104, ex. 13</w:t>
            </w:r>
            <w:r>
              <w:rPr>
                <w:sz w:val="16"/>
                <w:szCs w:val="16"/>
              </w:rPr>
              <w:t>)</w:t>
            </w:r>
          </w:p>
          <w:p w:rsidR="00073090" w:rsidRPr="009E2497" w:rsidRDefault="00073090" w:rsidP="00073090">
            <w:pPr>
              <w:pStyle w:val="Default"/>
              <w:rPr>
                <w:sz w:val="16"/>
                <w:szCs w:val="16"/>
              </w:rPr>
            </w:pPr>
          </w:p>
          <w:p w:rsidR="006B7E4B" w:rsidRPr="009E2497" w:rsidRDefault="006B7E4B" w:rsidP="00073090">
            <w:pPr>
              <w:pStyle w:val="Default"/>
              <w:rPr>
                <w:sz w:val="16"/>
                <w:szCs w:val="16"/>
              </w:rPr>
            </w:pPr>
            <w:r w:rsidRPr="009E2497">
              <w:rPr>
                <w:sz w:val="16"/>
                <w:szCs w:val="16"/>
              </w:rPr>
              <w:t>verwenden neue Technologien zur Informationsbeschaffung</w:t>
            </w:r>
            <w:r>
              <w:rPr>
                <w:sz w:val="16"/>
                <w:szCs w:val="16"/>
              </w:rPr>
              <w:t xml:space="preserve"> (z.B. S. 75, ex. 10; </w:t>
            </w:r>
            <w:r w:rsidRPr="001B3810">
              <w:rPr>
                <w:sz w:val="16"/>
                <w:szCs w:val="16"/>
                <w:highlight w:val="lightGray"/>
              </w:rPr>
              <w:t>S. 104, ex. 13</w:t>
            </w:r>
            <w:r>
              <w:rPr>
                <w:sz w:val="16"/>
                <w:szCs w:val="16"/>
              </w:rPr>
              <w:t>)</w:t>
            </w:r>
          </w:p>
          <w:p w:rsidR="006B7E4B" w:rsidRDefault="006B7E4B" w:rsidP="006552C7">
            <w:pPr>
              <w:spacing w:before="60" w:after="60"/>
              <w:rPr>
                <w:rFonts w:ascii="Arial" w:hAnsi="Arial" w:cs="Arial"/>
                <w:b/>
                <w:color w:val="FFFFFF"/>
                <w:sz w:val="16"/>
                <w:szCs w:val="16"/>
              </w:rPr>
            </w:pPr>
          </w:p>
        </w:tc>
        <w:tc>
          <w:tcPr>
            <w:tcW w:w="2782" w:type="dxa"/>
            <w:tcBorders>
              <w:top w:val="single" w:sz="4" w:space="0" w:color="92D050"/>
              <w:left w:val="single" w:sz="4" w:space="0" w:color="92D050"/>
              <w:bottom w:val="single" w:sz="4" w:space="0" w:color="92D050"/>
              <w:right w:val="single" w:sz="4" w:space="0" w:color="92D050"/>
            </w:tcBorders>
            <w:shd w:val="clear" w:color="auto" w:fill="auto"/>
          </w:tcPr>
          <w:p w:rsidR="006B7E4B" w:rsidRDefault="006B7E4B" w:rsidP="00223B9F">
            <w:pPr>
              <w:pStyle w:val="Default"/>
              <w:rPr>
                <w:sz w:val="16"/>
                <w:szCs w:val="16"/>
              </w:rPr>
            </w:pPr>
            <w:r w:rsidRPr="009E2497">
              <w:rPr>
                <w:sz w:val="16"/>
                <w:szCs w:val="16"/>
              </w:rPr>
              <w:t>erkennen und nutzen für sie förderliche Lernbedingungen, organisieren ihre Lernarbeit und teilen sich ihre Zeit ein</w:t>
            </w:r>
            <w:r>
              <w:rPr>
                <w:sz w:val="16"/>
                <w:szCs w:val="16"/>
              </w:rPr>
              <w:t xml:space="preserve"> (z.B. S. 93, Unit </w:t>
            </w:r>
            <w:proofErr w:type="spellStart"/>
            <w:r>
              <w:rPr>
                <w:sz w:val="16"/>
                <w:szCs w:val="16"/>
              </w:rPr>
              <w:t>task</w:t>
            </w:r>
            <w:proofErr w:type="spellEnd"/>
            <w:r>
              <w:rPr>
                <w:sz w:val="16"/>
                <w:szCs w:val="16"/>
              </w:rPr>
              <w:t>)</w:t>
            </w:r>
          </w:p>
          <w:p w:rsidR="00223B9F" w:rsidRPr="009E2497" w:rsidRDefault="00223B9F" w:rsidP="00223B9F">
            <w:pPr>
              <w:pStyle w:val="Default"/>
              <w:rPr>
                <w:sz w:val="16"/>
                <w:szCs w:val="16"/>
              </w:rPr>
            </w:pPr>
          </w:p>
          <w:p w:rsidR="006B7E4B" w:rsidRDefault="006B7E4B" w:rsidP="00223B9F">
            <w:pPr>
              <w:pStyle w:val="Default"/>
              <w:rPr>
                <w:sz w:val="16"/>
                <w:szCs w:val="16"/>
              </w:rPr>
            </w:pPr>
            <w:r w:rsidRPr="009E2497">
              <w:rPr>
                <w:sz w:val="16"/>
                <w:szCs w:val="16"/>
              </w:rPr>
              <w:t>organisieren Partner- und Gruppenarbeit</w:t>
            </w:r>
            <w:r>
              <w:rPr>
                <w:sz w:val="16"/>
                <w:szCs w:val="16"/>
              </w:rPr>
              <w:t xml:space="preserve"> (z.B. S. 70, ex. 10; S. 91, Unit </w:t>
            </w:r>
            <w:proofErr w:type="spellStart"/>
            <w:r>
              <w:rPr>
                <w:sz w:val="16"/>
                <w:szCs w:val="16"/>
              </w:rPr>
              <w:t>task</w:t>
            </w:r>
            <w:proofErr w:type="spellEnd"/>
            <w:r>
              <w:rPr>
                <w:sz w:val="16"/>
                <w:szCs w:val="16"/>
              </w:rPr>
              <w:t>; S. 105, ex. 14)</w:t>
            </w:r>
          </w:p>
          <w:p w:rsidR="00223B9F" w:rsidRDefault="00223B9F" w:rsidP="00223B9F">
            <w:pPr>
              <w:pStyle w:val="Default"/>
              <w:rPr>
                <w:sz w:val="16"/>
                <w:szCs w:val="16"/>
              </w:rPr>
            </w:pPr>
          </w:p>
          <w:p w:rsidR="00223B9F" w:rsidRPr="009E2497" w:rsidRDefault="00223B9F" w:rsidP="00223B9F">
            <w:pPr>
              <w:pStyle w:val="Default"/>
              <w:rPr>
                <w:sz w:val="16"/>
                <w:szCs w:val="16"/>
              </w:rPr>
            </w:pPr>
            <w:r w:rsidRPr="009E2497">
              <w:rPr>
                <w:sz w:val="16"/>
                <w:szCs w:val="16"/>
              </w:rPr>
              <w:t>arbeiten einzeln, zu zweit und in Gruppen, auch über längere Zeit</w:t>
            </w:r>
            <w:r>
              <w:rPr>
                <w:sz w:val="16"/>
                <w:szCs w:val="16"/>
              </w:rPr>
              <w:t xml:space="preserve"> (z.B. S. 75, ex. 10; S. 91 Unit </w:t>
            </w:r>
            <w:proofErr w:type="spellStart"/>
            <w:r>
              <w:rPr>
                <w:sz w:val="16"/>
                <w:szCs w:val="16"/>
              </w:rPr>
              <w:t>task</w:t>
            </w:r>
            <w:proofErr w:type="spellEnd"/>
            <w:r>
              <w:rPr>
                <w:sz w:val="16"/>
                <w:szCs w:val="16"/>
              </w:rPr>
              <w:t>)</w:t>
            </w:r>
            <w:r w:rsidRPr="009E2497">
              <w:rPr>
                <w:sz w:val="16"/>
                <w:szCs w:val="16"/>
              </w:rPr>
              <w:t xml:space="preserve"> </w:t>
            </w:r>
          </w:p>
          <w:p w:rsidR="00223B9F" w:rsidRDefault="00223B9F" w:rsidP="00223B9F">
            <w:pPr>
              <w:pStyle w:val="Default"/>
              <w:rPr>
                <w:sz w:val="16"/>
                <w:szCs w:val="16"/>
              </w:rPr>
            </w:pPr>
          </w:p>
          <w:p w:rsidR="00223B9F" w:rsidRPr="006B7E4B" w:rsidRDefault="00223B9F" w:rsidP="00223B9F">
            <w:pPr>
              <w:pStyle w:val="Default"/>
              <w:rPr>
                <w:sz w:val="16"/>
                <w:szCs w:val="16"/>
              </w:rPr>
            </w:pPr>
            <w:r w:rsidRPr="009E2497">
              <w:rPr>
                <w:sz w:val="16"/>
                <w:szCs w:val="16"/>
              </w:rPr>
              <w:t xml:space="preserve">arbeiten </w:t>
            </w:r>
            <w:r>
              <w:rPr>
                <w:sz w:val="16"/>
                <w:szCs w:val="16"/>
              </w:rPr>
              <w:t>projekt- und produktorientiert (z.B. S. 70, ex. 10)</w:t>
            </w:r>
            <w:r w:rsidRPr="009E2497">
              <w:rPr>
                <w:sz w:val="16"/>
                <w:szCs w:val="16"/>
              </w:rPr>
              <w:t xml:space="preserve"> </w:t>
            </w:r>
          </w:p>
        </w:tc>
      </w:tr>
      <w:tr w:rsidR="00755508" w:rsidRPr="00B36352" w:rsidTr="006B7E4B">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755508" w:rsidRPr="00B36352" w:rsidRDefault="00755508" w:rsidP="006552C7">
            <w:pPr>
              <w:spacing w:before="60" w:after="60"/>
              <w:rPr>
                <w:rFonts w:ascii="Arial" w:hAnsi="Arial" w:cs="Arial"/>
                <w:b/>
                <w:color w:val="FFFFFF"/>
              </w:rPr>
            </w:pPr>
          </w:p>
        </w:tc>
        <w:tc>
          <w:tcPr>
            <w:tcW w:w="2969" w:type="dxa"/>
            <w:tcBorders>
              <w:top w:val="single" w:sz="4" w:space="0" w:color="92D050"/>
              <w:left w:val="single" w:sz="4" w:space="0" w:color="99CC00"/>
              <w:bottom w:val="single" w:sz="4" w:space="0" w:color="99CC00"/>
              <w:right w:val="single" w:sz="4" w:space="0" w:color="99CC00"/>
            </w:tcBorders>
            <w:shd w:val="clear" w:color="auto" w:fill="auto"/>
          </w:tcPr>
          <w:p w:rsidR="00755508" w:rsidRDefault="00755508" w:rsidP="006552C7">
            <w:pPr>
              <w:pStyle w:val="Default"/>
              <w:rPr>
                <w:sz w:val="16"/>
                <w:szCs w:val="16"/>
              </w:rPr>
            </w:pPr>
            <w:r w:rsidRPr="009E2497">
              <w:rPr>
                <w:sz w:val="16"/>
                <w:szCs w:val="16"/>
              </w:rPr>
              <w:t>nonverbale Signale und Gestaltungselemente, wie z. B. Mimik, Gestik, Geräusche, Musik, Licht, Farben und Kameraführung zum Verstehen der Wirkungs- und Funktionsweise eines Films nutzen</w:t>
            </w:r>
            <w:r>
              <w:rPr>
                <w:sz w:val="16"/>
                <w:szCs w:val="16"/>
              </w:rPr>
              <w:t xml:space="preserve"> (z.B. S.</w:t>
            </w:r>
            <w:r w:rsidR="00CC1DE8">
              <w:rPr>
                <w:sz w:val="16"/>
                <w:szCs w:val="16"/>
              </w:rPr>
              <w:t xml:space="preserve"> 91, ex. 2-3</w:t>
            </w:r>
            <w:r>
              <w:rPr>
                <w:sz w:val="16"/>
                <w:szCs w:val="16"/>
              </w:rPr>
              <w:t>)</w:t>
            </w:r>
          </w:p>
          <w:p w:rsidR="00755508" w:rsidRPr="009E2497" w:rsidRDefault="00755508" w:rsidP="00073090">
            <w:pPr>
              <w:pStyle w:val="Default"/>
              <w:rPr>
                <w:sz w:val="16"/>
                <w:szCs w:val="16"/>
              </w:rPr>
            </w:pPr>
          </w:p>
          <w:p w:rsidR="00755508" w:rsidRDefault="00755508" w:rsidP="00073090">
            <w:pPr>
              <w:pStyle w:val="Default"/>
              <w:rPr>
                <w:sz w:val="16"/>
                <w:szCs w:val="16"/>
              </w:rPr>
            </w:pPr>
            <w:r w:rsidRPr="009E2497">
              <w:rPr>
                <w:sz w:val="16"/>
                <w:szCs w:val="16"/>
              </w:rPr>
              <w:t xml:space="preserve">verschiedene Hörtechniken (u. a. </w:t>
            </w:r>
            <w:proofErr w:type="spellStart"/>
            <w:r w:rsidRPr="009E2497">
              <w:rPr>
                <w:i/>
                <w:iCs/>
                <w:sz w:val="16"/>
                <w:szCs w:val="16"/>
              </w:rPr>
              <w:t>listening</w:t>
            </w:r>
            <w:proofErr w:type="spellEnd"/>
            <w:r w:rsidRPr="009E2497">
              <w:rPr>
                <w:i/>
                <w:iCs/>
                <w:sz w:val="16"/>
                <w:szCs w:val="16"/>
              </w:rPr>
              <w:t xml:space="preserve"> </w:t>
            </w:r>
            <w:proofErr w:type="spellStart"/>
            <w:r w:rsidRPr="009E2497">
              <w:rPr>
                <w:i/>
                <w:iCs/>
                <w:sz w:val="16"/>
                <w:szCs w:val="16"/>
              </w:rPr>
              <w:t>for</w:t>
            </w:r>
            <w:proofErr w:type="spellEnd"/>
            <w:r w:rsidRPr="009E2497">
              <w:rPr>
                <w:i/>
                <w:iCs/>
                <w:sz w:val="16"/>
                <w:szCs w:val="16"/>
              </w:rPr>
              <w:t xml:space="preserve"> global/</w:t>
            </w:r>
            <w:proofErr w:type="spellStart"/>
            <w:r w:rsidRPr="009E2497">
              <w:rPr>
                <w:i/>
                <w:iCs/>
                <w:sz w:val="16"/>
                <w:szCs w:val="16"/>
              </w:rPr>
              <w:t>detailed</w:t>
            </w:r>
            <w:proofErr w:type="spellEnd"/>
            <w:r w:rsidRPr="009E2497">
              <w:rPr>
                <w:i/>
                <w:iCs/>
                <w:sz w:val="16"/>
                <w:szCs w:val="16"/>
              </w:rPr>
              <w:t xml:space="preserve"> </w:t>
            </w:r>
            <w:proofErr w:type="spellStart"/>
            <w:r w:rsidRPr="009E2497">
              <w:rPr>
                <w:i/>
                <w:iCs/>
                <w:sz w:val="16"/>
                <w:szCs w:val="16"/>
              </w:rPr>
              <w:t>information</w:t>
            </w:r>
            <w:proofErr w:type="spellEnd"/>
            <w:r w:rsidRPr="009E2497">
              <w:rPr>
                <w:sz w:val="16"/>
                <w:szCs w:val="16"/>
              </w:rPr>
              <w:t>) anwenden</w:t>
            </w:r>
            <w:r>
              <w:rPr>
                <w:sz w:val="16"/>
                <w:szCs w:val="16"/>
              </w:rPr>
              <w:t xml:space="preserve"> (z.B. S.</w:t>
            </w:r>
            <w:r w:rsidR="00CC1DE8">
              <w:rPr>
                <w:sz w:val="16"/>
                <w:szCs w:val="16"/>
              </w:rPr>
              <w:t xml:space="preserve"> 70, ex. 1; S. 92, ex. 2</w:t>
            </w:r>
            <w:r>
              <w:rPr>
                <w:sz w:val="16"/>
                <w:szCs w:val="16"/>
              </w:rPr>
              <w:t>)</w:t>
            </w:r>
          </w:p>
          <w:p w:rsidR="00755508" w:rsidRPr="009E2497" w:rsidRDefault="00755508" w:rsidP="00073090">
            <w:pPr>
              <w:pStyle w:val="Default"/>
              <w:rPr>
                <w:sz w:val="16"/>
                <w:szCs w:val="16"/>
              </w:rPr>
            </w:pPr>
          </w:p>
          <w:p w:rsidR="00755508" w:rsidRPr="009E2497" w:rsidRDefault="00755508" w:rsidP="00073090">
            <w:pPr>
              <w:pStyle w:val="Default"/>
              <w:rPr>
                <w:sz w:val="16"/>
                <w:szCs w:val="16"/>
              </w:rPr>
            </w:pPr>
            <w:r w:rsidRPr="009E2497">
              <w:rPr>
                <w:sz w:val="16"/>
                <w:szCs w:val="16"/>
              </w:rPr>
              <w:t xml:space="preserve">unterschiedliche Techniken zum Notieren von Grundgedanken und Detailinformationen einsetzen (u. a.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notes</w:t>
            </w:r>
            <w:proofErr w:type="spellEnd"/>
            <w:r w:rsidRPr="009E2497">
              <w:rPr>
                <w:sz w:val="16"/>
                <w:szCs w:val="16"/>
              </w:rPr>
              <w:t xml:space="preserve">) </w:t>
            </w:r>
            <w:r>
              <w:rPr>
                <w:sz w:val="16"/>
                <w:szCs w:val="16"/>
              </w:rPr>
              <w:t>(z.B. S.</w:t>
            </w:r>
            <w:r w:rsidR="00CC1DE8">
              <w:rPr>
                <w:sz w:val="16"/>
                <w:szCs w:val="16"/>
              </w:rPr>
              <w:t xml:space="preserve"> 70, ex.1</w:t>
            </w:r>
            <w:r>
              <w:rPr>
                <w:sz w:val="16"/>
                <w:szCs w:val="16"/>
              </w:rPr>
              <w:t>)</w:t>
            </w:r>
          </w:p>
          <w:p w:rsidR="00755508" w:rsidRPr="009E2497" w:rsidRDefault="00755508" w:rsidP="00073090">
            <w:pPr>
              <w:rPr>
                <w:rFonts w:ascii="Arial" w:hAnsi="Arial" w:cs="Arial"/>
                <w:bCs/>
                <w:sz w:val="16"/>
                <w:szCs w:val="16"/>
              </w:rPr>
            </w:pPr>
          </w:p>
          <w:p w:rsidR="00976039" w:rsidRPr="00B57D19" w:rsidRDefault="00755508" w:rsidP="00073090">
            <w:pPr>
              <w:rPr>
                <w:rFonts w:ascii="Arial" w:hAnsi="Arial" w:cs="Arial"/>
                <w:sz w:val="16"/>
                <w:szCs w:val="16"/>
              </w:rPr>
            </w:pPr>
            <w:r w:rsidRPr="000B463A">
              <w:rPr>
                <w:rFonts w:ascii="Arial" w:hAnsi="Arial" w:cs="Arial"/>
                <w:b/>
                <w:bCs/>
                <w:sz w:val="16"/>
                <w:szCs w:val="16"/>
              </w:rPr>
              <w:t>Leseverstehen</w:t>
            </w:r>
            <w:r>
              <w:rPr>
                <w:rFonts w:ascii="Arial" w:hAnsi="Arial" w:cs="Arial"/>
                <w:b/>
                <w:bCs/>
                <w:sz w:val="16"/>
                <w:szCs w:val="16"/>
              </w:rPr>
              <w:br/>
            </w:r>
            <w:r w:rsidR="00976039" w:rsidRPr="00B57D19">
              <w:rPr>
                <w:rFonts w:ascii="Arial" w:hAnsi="Arial" w:cs="Arial"/>
                <w:sz w:val="16"/>
                <w:szCs w:val="16"/>
              </w:rPr>
              <w:t>wichtige Details und Textstellen kenntlich machen (z.B. S.</w:t>
            </w:r>
            <w:r w:rsidR="006552C7" w:rsidRPr="00B57D19">
              <w:rPr>
                <w:rFonts w:ascii="Arial" w:hAnsi="Arial" w:cs="Arial"/>
                <w:sz w:val="16"/>
                <w:szCs w:val="16"/>
              </w:rPr>
              <w:t xml:space="preserve"> 77, ex. 11b)</w:t>
            </w:r>
            <w:r w:rsidR="00976039" w:rsidRPr="00B57D19">
              <w:rPr>
                <w:rFonts w:ascii="Arial" w:hAnsi="Arial" w:cs="Arial"/>
                <w:sz w:val="16"/>
                <w:szCs w:val="16"/>
              </w:rPr>
              <w:t xml:space="preserve"> </w:t>
            </w:r>
          </w:p>
          <w:p w:rsidR="00B57D19" w:rsidRPr="00B57D19" w:rsidRDefault="00B57D19" w:rsidP="00073090">
            <w:pPr>
              <w:rPr>
                <w:rFonts w:ascii="Arial" w:hAnsi="Arial" w:cs="Arial"/>
                <w:sz w:val="16"/>
                <w:szCs w:val="16"/>
              </w:rPr>
            </w:pPr>
          </w:p>
          <w:p w:rsidR="00976039" w:rsidRPr="00B57D19" w:rsidRDefault="00976039" w:rsidP="00073090">
            <w:pPr>
              <w:pStyle w:val="Default"/>
              <w:rPr>
                <w:sz w:val="16"/>
                <w:szCs w:val="16"/>
              </w:rPr>
            </w:pPr>
            <w:r w:rsidRPr="00B57D19">
              <w:rPr>
                <w:sz w:val="16"/>
                <w:szCs w:val="16"/>
              </w:rPr>
              <w:t xml:space="preserve">unbekanntes Vokabular mit zunehmend geringeren Hilfen aus dem Kontext durch </w:t>
            </w:r>
            <w:r w:rsidRPr="00B57D19">
              <w:rPr>
                <w:i/>
                <w:iCs/>
                <w:sz w:val="16"/>
                <w:szCs w:val="16"/>
              </w:rPr>
              <w:t xml:space="preserve">intelligent </w:t>
            </w:r>
            <w:proofErr w:type="spellStart"/>
            <w:r w:rsidRPr="00B57D19">
              <w:rPr>
                <w:i/>
                <w:iCs/>
                <w:sz w:val="16"/>
                <w:szCs w:val="16"/>
              </w:rPr>
              <w:t>guessing</w:t>
            </w:r>
            <w:proofErr w:type="spellEnd"/>
            <w:r w:rsidRPr="00B57D19">
              <w:rPr>
                <w:i/>
                <w:iCs/>
                <w:sz w:val="16"/>
                <w:szCs w:val="16"/>
              </w:rPr>
              <w:t xml:space="preserve"> </w:t>
            </w:r>
            <w:r w:rsidRPr="00B57D19">
              <w:rPr>
                <w:sz w:val="16"/>
                <w:szCs w:val="16"/>
              </w:rPr>
              <w:t xml:space="preserve">erschließen (z.B. S. </w:t>
            </w:r>
            <w:r w:rsidR="006552C7" w:rsidRPr="00B57D19">
              <w:rPr>
                <w:sz w:val="16"/>
                <w:szCs w:val="16"/>
              </w:rPr>
              <w:t>80-88</w:t>
            </w:r>
            <w:r w:rsidRPr="00B57D19">
              <w:rPr>
                <w:sz w:val="16"/>
                <w:szCs w:val="16"/>
              </w:rPr>
              <w:t xml:space="preserve"> )</w:t>
            </w:r>
          </w:p>
          <w:p w:rsidR="00B57D19" w:rsidRPr="00B57D19" w:rsidRDefault="00B57D19" w:rsidP="00073090">
            <w:pPr>
              <w:pStyle w:val="Default"/>
              <w:rPr>
                <w:sz w:val="16"/>
                <w:szCs w:val="16"/>
              </w:rPr>
            </w:pPr>
          </w:p>
          <w:p w:rsidR="00976039" w:rsidRPr="00B57D19" w:rsidRDefault="00976039" w:rsidP="00073090">
            <w:pPr>
              <w:pStyle w:val="Default"/>
              <w:rPr>
                <w:i/>
                <w:iCs/>
                <w:sz w:val="16"/>
                <w:szCs w:val="16"/>
              </w:rPr>
            </w:pPr>
            <w:r w:rsidRPr="00B57D19">
              <w:rPr>
                <w:sz w:val="16"/>
                <w:szCs w:val="16"/>
              </w:rPr>
              <w:t>verschiedene Lesetechniken (</w:t>
            </w:r>
            <w:proofErr w:type="spellStart"/>
            <w:r w:rsidRPr="00B57D19">
              <w:rPr>
                <w:i/>
                <w:iCs/>
                <w:sz w:val="16"/>
                <w:szCs w:val="16"/>
              </w:rPr>
              <w:t>skimming</w:t>
            </w:r>
            <w:proofErr w:type="spellEnd"/>
            <w:r w:rsidRPr="00B57D19">
              <w:rPr>
                <w:i/>
                <w:iCs/>
                <w:sz w:val="16"/>
                <w:szCs w:val="16"/>
              </w:rPr>
              <w:t xml:space="preserve">, </w:t>
            </w:r>
            <w:proofErr w:type="spellStart"/>
            <w:r w:rsidRPr="00B57D19">
              <w:rPr>
                <w:i/>
                <w:iCs/>
                <w:sz w:val="16"/>
                <w:szCs w:val="16"/>
              </w:rPr>
              <w:t>scanning</w:t>
            </w:r>
            <w:proofErr w:type="spellEnd"/>
            <w:r w:rsidRPr="00B57D19">
              <w:rPr>
                <w:i/>
                <w:iCs/>
                <w:sz w:val="16"/>
                <w:szCs w:val="16"/>
              </w:rPr>
              <w:t xml:space="preserve">, intensive </w:t>
            </w:r>
          </w:p>
          <w:p w:rsidR="00755508" w:rsidRPr="00B57D19" w:rsidRDefault="00976039" w:rsidP="00073090">
            <w:pPr>
              <w:pStyle w:val="Default"/>
              <w:rPr>
                <w:sz w:val="16"/>
                <w:szCs w:val="16"/>
              </w:rPr>
            </w:pPr>
            <w:proofErr w:type="spellStart"/>
            <w:r w:rsidRPr="00B57D19">
              <w:rPr>
                <w:i/>
                <w:iCs/>
                <w:sz w:val="16"/>
                <w:szCs w:val="16"/>
              </w:rPr>
              <w:t>reading</w:t>
            </w:r>
            <w:proofErr w:type="spellEnd"/>
            <w:r w:rsidRPr="00B57D19">
              <w:rPr>
                <w:i/>
                <w:iCs/>
                <w:sz w:val="16"/>
                <w:szCs w:val="16"/>
              </w:rPr>
              <w:t xml:space="preserve">, extensive </w:t>
            </w:r>
            <w:proofErr w:type="spellStart"/>
            <w:r w:rsidRPr="00B57D19">
              <w:rPr>
                <w:i/>
                <w:iCs/>
                <w:sz w:val="16"/>
                <w:szCs w:val="16"/>
              </w:rPr>
              <w:t>reading</w:t>
            </w:r>
            <w:proofErr w:type="spellEnd"/>
            <w:r w:rsidRPr="00B57D19">
              <w:rPr>
                <w:sz w:val="16"/>
                <w:szCs w:val="16"/>
              </w:rPr>
              <w:t>) auf unterschiedliche Textsorten anwenden (z.B. S.</w:t>
            </w:r>
            <w:r w:rsidR="00223905" w:rsidRPr="00B57D19">
              <w:rPr>
                <w:sz w:val="16"/>
                <w:szCs w:val="16"/>
              </w:rPr>
              <w:t xml:space="preserve"> 77, ex. 11</w:t>
            </w:r>
            <w:r w:rsidR="00CC1DE8" w:rsidRPr="00B57D19">
              <w:rPr>
                <w:sz w:val="16"/>
                <w:szCs w:val="16"/>
              </w:rPr>
              <w:t>; S. 89, ex. 2-3</w:t>
            </w:r>
            <w:r w:rsidR="001B3810" w:rsidRPr="00B57D19">
              <w:rPr>
                <w:sz w:val="16"/>
                <w:szCs w:val="16"/>
              </w:rPr>
              <w:t>; S. 101, ex. 4</w:t>
            </w:r>
            <w:r w:rsidRPr="00B57D19">
              <w:rPr>
                <w:sz w:val="16"/>
                <w:szCs w:val="16"/>
              </w:rPr>
              <w:t xml:space="preserve">) </w:t>
            </w:r>
          </w:p>
          <w:p w:rsidR="00B57D19" w:rsidRPr="00B57D19" w:rsidRDefault="00B57D19" w:rsidP="00073090">
            <w:pPr>
              <w:pStyle w:val="Default"/>
              <w:rPr>
                <w:sz w:val="16"/>
                <w:szCs w:val="16"/>
              </w:rPr>
            </w:pPr>
          </w:p>
          <w:p w:rsidR="00755508" w:rsidRPr="00B57D19" w:rsidRDefault="00B57D19" w:rsidP="00073090">
            <w:pPr>
              <w:pStyle w:val="Default"/>
              <w:rPr>
                <w:sz w:val="16"/>
                <w:szCs w:val="16"/>
              </w:rPr>
            </w:pPr>
            <w:r w:rsidRPr="00B57D19">
              <w:rPr>
                <w:sz w:val="16"/>
                <w:szCs w:val="16"/>
              </w:rPr>
              <w:t>u</w:t>
            </w:r>
            <w:r w:rsidR="00755508" w:rsidRPr="00B57D19">
              <w:rPr>
                <w:sz w:val="16"/>
                <w:szCs w:val="16"/>
              </w:rPr>
              <w:t xml:space="preserve">nterschiedliche Techniken zum Notieren und Ordnen von Grundgedanken und Detailinformationen einsetzen (u. a. Randnotizen, Zwischenüberschriften, </w:t>
            </w:r>
            <w:proofErr w:type="spellStart"/>
            <w:r w:rsidR="00755508" w:rsidRPr="00B57D19">
              <w:rPr>
                <w:i/>
                <w:iCs/>
                <w:sz w:val="16"/>
                <w:szCs w:val="16"/>
              </w:rPr>
              <w:t>mind</w:t>
            </w:r>
            <w:proofErr w:type="spellEnd"/>
            <w:r w:rsidR="00755508" w:rsidRPr="00B57D19">
              <w:rPr>
                <w:i/>
                <w:iCs/>
                <w:sz w:val="16"/>
                <w:szCs w:val="16"/>
              </w:rPr>
              <w:t xml:space="preserve"> </w:t>
            </w:r>
            <w:proofErr w:type="spellStart"/>
            <w:r w:rsidR="00755508" w:rsidRPr="00B57D19">
              <w:rPr>
                <w:i/>
                <w:iCs/>
                <w:sz w:val="16"/>
                <w:szCs w:val="16"/>
              </w:rPr>
              <w:t>maps</w:t>
            </w:r>
            <w:proofErr w:type="spellEnd"/>
            <w:r w:rsidR="00755508" w:rsidRPr="00B57D19">
              <w:rPr>
                <w:sz w:val="16"/>
                <w:szCs w:val="16"/>
              </w:rPr>
              <w:t>) (z.B. S.</w:t>
            </w:r>
            <w:r w:rsidR="006552C7" w:rsidRPr="00B57D19">
              <w:rPr>
                <w:sz w:val="16"/>
                <w:szCs w:val="16"/>
              </w:rPr>
              <w:t xml:space="preserve"> 77, ex. 11</w:t>
            </w:r>
            <w:r w:rsidR="00755508" w:rsidRPr="00B57D19">
              <w:rPr>
                <w:sz w:val="16"/>
                <w:szCs w:val="16"/>
              </w:rPr>
              <w:t>)</w:t>
            </w:r>
          </w:p>
          <w:p w:rsidR="00755508" w:rsidRPr="009E2497" w:rsidRDefault="00755508" w:rsidP="006552C7">
            <w:pPr>
              <w:spacing w:before="60" w:after="60"/>
              <w:rPr>
                <w:rFonts w:ascii="Arial" w:hAnsi="Arial" w:cs="Arial"/>
                <w:bCs/>
                <w:sz w:val="16"/>
                <w:szCs w:val="16"/>
              </w:rPr>
            </w:pPr>
          </w:p>
        </w:tc>
        <w:tc>
          <w:tcPr>
            <w:tcW w:w="2593" w:type="dxa"/>
            <w:gridSpan w:val="2"/>
            <w:tcBorders>
              <w:top w:val="single" w:sz="4" w:space="0" w:color="92D050"/>
              <w:left w:val="single" w:sz="4" w:space="0" w:color="99CC00"/>
              <w:bottom w:val="single" w:sz="4" w:space="0" w:color="99CC00"/>
              <w:right w:val="single" w:sz="4" w:space="0" w:color="99CC00"/>
            </w:tcBorders>
          </w:tcPr>
          <w:p w:rsidR="00755508" w:rsidRDefault="00755508" w:rsidP="006552C7">
            <w:pPr>
              <w:pStyle w:val="Default"/>
              <w:rPr>
                <w:sz w:val="16"/>
                <w:szCs w:val="16"/>
              </w:rPr>
            </w:pPr>
            <w:proofErr w:type="spellStart"/>
            <w:r w:rsidRPr="009E2497">
              <w:rPr>
                <w:i/>
                <w:iCs/>
                <w:sz w:val="16"/>
                <w:szCs w:val="16"/>
              </w:rPr>
              <w:t>cue</w:t>
            </w:r>
            <w:proofErr w:type="spellEnd"/>
            <w:r w:rsidRPr="009E2497">
              <w:rPr>
                <w:i/>
                <w:iCs/>
                <w:sz w:val="16"/>
                <w:szCs w:val="16"/>
              </w:rPr>
              <w:t xml:space="preserve"> </w:t>
            </w:r>
            <w:proofErr w:type="spellStart"/>
            <w:r w:rsidRPr="009E2497">
              <w:rPr>
                <w:i/>
                <w:iCs/>
                <w:sz w:val="16"/>
                <w:szCs w:val="16"/>
              </w:rPr>
              <w:t>cards</w:t>
            </w:r>
            <w:proofErr w:type="spellEnd"/>
            <w:r w:rsidRPr="009E2497">
              <w:rPr>
                <w:i/>
                <w:iCs/>
                <w:sz w:val="16"/>
                <w:szCs w:val="16"/>
              </w:rPr>
              <w:t xml:space="preserve"> </w:t>
            </w:r>
            <w:r w:rsidRPr="009E2497">
              <w:rPr>
                <w:sz w:val="16"/>
                <w:szCs w:val="16"/>
              </w:rPr>
              <w:t>oder Rollenkarten im Gespräch nutzen</w:t>
            </w:r>
            <w:r w:rsidR="006552C7">
              <w:rPr>
                <w:sz w:val="16"/>
                <w:szCs w:val="16"/>
              </w:rPr>
              <w:t xml:space="preserve"> (z.B. S. 93, Unit </w:t>
            </w:r>
            <w:proofErr w:type="spellStart"/>
            <w:r w:rsidR="006552C7">
              <w:rPr>
                <w:sz w:val="16"/>
                <w:szCs w:val="16"/>
              </w:rPr>
              <w:t>task</w:t>
            </w:r>
            <w:proofErr w:type="spellEnd"/>
            <w:r w:rsidR="00E65D0E">
              <w:rPr>
                <w:sz w:val="16"/>
                <w:szCs w:val="16"/>
              </w:rPr>
              <w:t>)</w:t>
            </w:r>
          </w:p>
          <w:p w:rsidR="00E65D0E" w:rsidRDefault="00E65D0E" w:rsidP="006552C7">
            <w:pPr>
              <w:pStyle w:val="Default"/>
              <w:rPr>
                <w:sz w:val="16"/>
                <w:szCs w:val="16"/>
              </w:rPr>
            </w:pPr>
          </w:p>
          <w:p w:rsidR="00755508" w:rsidRPr="009E2497" w:rsidRDefault="00755508" w:rsidP="006552C7">
            <w:pPr>
              <w:pStyle w:val="Default"/>
              <w:rPr>
                <w:sz w:val="16"/>
                <w:szCs w:val="16"/>
              </w:rPr>
            </w:pPr>
            <w:r w:rsidRPr="009E2497">
              <w:rPr>
                <w:sz w:val="16"/>
                <w:szCs w:val="16"/>
              </w:rPr>
              <w:t xml:space="preserve">interaktive Gesprächsstrategien wie </w:t>
            </w:r>
            <w:proofErr w:type="spellStart"/>
            <w:r w:rsidRPr="009E2497">
              <w:rPr>
                <w:i/>
                <w:iCs/>
                <w:sz w:val="16"/>
                <w:szCs w:val="16"/>
              </w:rPr>
              <w:t>initiating</w:t>
            </w:r>
            <w:proofErr w:type="spellEnd"/>
            <w:r w:rsidRPr="009E2497">
              <w:rPr>
                <w:i/>
                <w:iCs/>
                <w:sz w:val="16"/>
                <w:szCs w:val="16"/>
              </w:rPr>
              <w:t>, turn-</w:t>
            </w:r>
            <w:proofErr w:type="spellStart"/>
            <w:r w:rsidRPr="009E2497">
              <w:rPr>
                <w:i/>
                <w:iCs/>
                <w:sz w:val="16"/>
                <w:szCs w:val="16"/>
              </w:rPr>
              <w:t>taking</w:t>
            </w:r>
            <w:proofErr w:type="spellEnd"/>
            <w:r w:rsidRPr="009E2497">
              <w:rPr>
                <w:i/>
                <w:iCs/>
                <w:sz w:val="16"/>
                <w:szCs w:val="16"/>
              </w:rPr>
              <w:t xml:space="preserve"> </w:t>
            </w:r>
            <w:r w:rsidRPr="009E2497">
              <w:rPr>
                <w:sz w:val="16"/>
                <w:szCs w:val="16"/>
              </w:rPr>
              <w:t xml:space="preserve">und </w:t>
            </w:r>
            <w:proofErr w:type="spellStart"/>
            <w:r w:rsidRPr="009E2497">
              <w:rPr>
                <w:i/>
                <w:iCs/>
                <w:sz w:val="16"/>
                <w:szCs w:val="16"/>
              </w:rPr>
              <w:t>responding</w:t>
            </w:r>
            <w:proofErr w:type="spellEnd"/>
            <w:r w:rsidRPr="009E2497">
              <w:rPr>
                <w:i/>
                <w:iCs/>
                <w:sz w:val="16"/>
                <w:szCs w:val="16"/>
              </w:rPr>
              <w:t xml:space="preserve"> </w:t>
            </w:r>
            <w:r w:rsidRPr="009E2497">
              <w:rPr>
                <w:sz w:val="16"/>
                <w:szCs w:val="16"/>
              </w:rPr>
              <w:t>gezielt einsetzen</w:t>
            </w:r>
            <w:r>
              <w:rPr>
                <w:sz w:val="16"/>
                <w:szCs w:val="16"/>
              </w:rPr>
              <w:t xml:space="preserve"> (z.B. S.</w:t>
            </w:r>
            <w:r w:rsidR="00CC1DE8">
              <w:rPr>
                <w:sz w:val="16"/>
                <w:szCs w:val="16"/>
              </w:rPr>
              <w:t xml:space="preserve"> 92, ex. 2</w:t>
            </w:r>
            <w:r w:rsidR="006552C7">
              <w:rPr>
                <w:sz w:val="16"/>
                <w:szCs w:val="16"/>
              </w:rPr>
              <w:t xml:space="preserve">; 93, Unit </w:t>
            </w:r>
            <w:proofErr w:type="spellStart"/>
            <w:r w:rsidR="006552C7">
              <w:rPr>
                <w:sz w:val="16"/>
                <w:szCs w:val="16"/>
              </w:rPr>
              <w:t>task</w:t>
            </w:r>
            <w:proofErr w:type="spellEnd"/>
            <w:r>
              <w:rPr>
                <w:sz w:val="16"/>
                <w:szCs w:val="16"/>
              </w:rPr>
              <w:t>)</w:t>
            </w:r>
            <w:r w:rsidRPr="009E2497">
              <w:rPr>
                <w:sz w:val="16"/>
                <w:szCs w:val="16"/>
              </w:rPr>
              <w:t xml:space="preserve"> </w:t>
            </w:r>
          </w:p>
          <w:p w:rsidR="00755508" w:rsidRPr="009E2497" w:rsidRDefault="00755508" w:rsidP="006552C7">
            <w:pPr>
              <w:pStyle w:val="Default"/>
              <w:jc w:val="both"/>
              <w:rPr>
                <w:color w:val="auto"/>
                <w:sz w:val="16"/>
                <w:szCs w:val="16"/>
              </w:rPr>
            </w:pPr>
          </w:p>
          <w:p w:rsidR="00755508" w:rsidRDefault="00755508" w:rsidP="006552C7">
            <w:pPr>
              <w:pStyle w:val="Default"/>
              <w:jc w:val="both"/>
              <w:rPr>
                <w:sz w:val="16"/>
                <w:szCs w:val="16"/>
              </w:rPr>
            </w:pPr>
            <w:r w:rsidRPr="009E2497">
              <w:rPr>
                <w:sz w:val="16"/>
                <w:szCs w:val="16"/>
              </w:rPr>
              <w:t xml:space="preserve">Techniken des Notierens von Gedanken, Ideen und Informationen nutzen (z. B. </w:t>
            </w:r>
            <w:proofErr w:type="spellStart"/>
            <w:r w:rsidRPr="009E2497">
              <w:rPr>
                <w:i/>
                <w:iCs/>
                <w:sz w:val="16"/>
                <w:szCs w:val="16"/>
              </w:rPr>
              <w:t>keywords</w:t>
            </w:r>
            <w:proofErr w:type="spellEnd"/>
            <w:r w:rsidRPr="009E2497">
              <w:rPr>
                <w:i/>
                <w:iCs/>
                <w:sz w:val="16"/>
                <w:szCs w:val="16"/>
              </w:rPr>
              <w:t xml:space="preserve">, </w:t>
            </w:r>
            <w:proofErr w:type="spellStart"/>
            <w:r w:rsidRPr="009E2497">
              <w:rPr>
                <w:i/>
                <w:iCs/>
                <w:sz w:val="16"/>
                <w:szCs w:val="16"/>
              </w:rPr>
              <w:t>brainstorming</w:t>
            </w:r>
            <w:proofErr w:type="spellEnd"/>
            <w:r w:rsidRPr="009E2497">
              <w:rPr>
                <w:i/>
                <w:iCs/>
                <w:sz w:val="16"/>
                <w:szCs w:val="16"/>
              </w:rPr>
              <w:t xml:space="preserve">, </w:t>
            </w:r>
            <w:proofErr w:type="spellStart"/>
            <w:r w:rsidRPr="009E2497">
              <w:rPr>
                <w:i/>
                <w:iCs/>
                <w:sz w:val="16"/>
                <w:szCs w:val="16"/>
              </w:rPr>
              <w:t>mind</w:t>
            </w:r>
            <w:proofErr w:type="spellEnd"/>
            <w:r w:rsidRPr="009E2497">
              <w:rPr>
                <w:i/>
                <w:iCs/>
                <w:sz w:val="16"/>
                <w:szCs w:val="16"/>
              </w:rPr>
              <w:t xml:space="preserve"> </w:t>
            </w:r>
            <w:proofErr w:type="spellStart"/>
            <w:r w:rsidRPr="009E2497">
              <w:rPr>
                <w:i/>
                <w:iCs/>
                <w:sz w:val="16"/>
                <w:szCs w:val="16"/>
              </w:rPr>
              <w:t>map</w:t>
            </w:r>
            <w:proofErr w:type="spellEnd"/>
            <w:r w:rsidRPr="009E2497">
              <w:rPr>
                <w:sz w:val="16"/>
                <w:szCs w:val="16"/>
              </w:rPr>
              <w:t>)</w:t>
            </w:r>
            <w:r>
              <w:rPr>
                <w:sz w:val="16"/>
                <w:szCs w:val="16"/>
              </w:rPr>
              <w:t xml:space="preserve"> (z.B. S.</w:t>
            </w:r>
            <w:r w:rsidR="00E65D0E">
              <w:rPr>
                <w:sz w:val="16"/>
                <w:szCs w:val="16"/>
              </w:rPr>
              <w:t xml:space="preserve">93, Unit </w:t>
            </w:r>
            <w:proofErr w:type="spellStart"/>
            <w:r w:rsidR="00E65D0E">
              <w:rPr>
                <w:sz w:val="16"/>
                <w:szCs w:val="16"/>
              </w:rPr>
              <w:t>task</w:t>
            </w:r>
            <w:proofErr w:type="spellEnd"/>
            <w:r>
              <w:rPr>
                <w:sz w:val="16"/>
                <w:szCs w:val="16"/>
              </w:rPr>
              <w:t>)</w:t>
            </w:r>
          </w:p>
          <w:p w:rsidR="00755508" w:rsidRPr="009E2497" w:rsidRDefault="00755508" w:rsidP="006552C7">
            <w:pPr>
              <w:pStyle w:val="Default"/>
              <w:jc w:val="both"/>
              <w:rPr>
                <w:sz w:val="16"/>
                <w:szCs w:val="16"/>
              </w:rPr>
            </w:pPr>
          </w:p>
          <w:p w:rsidR="00755508" w:rsidRPr="00B57D19" w:rsidRDefault="00755508" w:rsidP="00B57D19">
            <w:pPr>
              <w:jc w:val="both"/>
              <w:rPr>
                <w:rFonts w:ascii="Arial" w:hAnsi="Arial" w:cs="Arial"/>
                <w:sz w:val="16"/>
                <w:szCs w:val="16"/>
              </w:rPr>
            </w:pPr>
            <w:r w:rsidRPr="00FA6575">
              <w:rPr>
                <w:rFonts w:ascii="Arial" w:hAnsi="Arial" w:cs="Arial"/>
                <w:b/>
                <w:bCs/>
                <w:sz w:val="16"/>
                <w:szCs w:val="16"/>
              </w:rPr>
              <w:t>Schreiben</w:t>
            </w:r>
            <w:r>
              <w:rPr>
                <w:rFonts w:ascii="Arial" w:hAnsi="Arial" w:cs="Arial"/>
                <w:b/>
                <w:bCs/>
                <w:sz w:val="16"/>
                <w:szCs w:val="16"/>
              </w:rPr>
              <w:br/>
            </w:r>
            <w:r w:rsidRPr="00B57D19">
              <w:rPr>
                <w:rFonts w:ascii="Arial" w:hAnsi="Arial" w:cs="Arial"/>
                <w:sz w:val="16"/>
                <w:szCs w:val="16"/>
              </w:rPr>
              <w:t>Techniken des Notierens zur Vorbereitung eigener Texte anwenden (z.B. S.</w:t>
            </w:r>
            <w:r w:rsidR="00E65D0E" w:rsidRPr="00B57D19">
              <w:rPr>
                <w:rFonts w:ascii="Arial" w:hAnsi="Arial" w:cs="Arial"/>
                <w:sz w:val="16"/>
                <w:szCs w:val="16"/>
              </w:rPr>
              <w:t xml:space="preserve"> 92, ex. 2</w:t>
            </w:r>
            <w:r w:rsidRPr="00B57D19">
              <w:rPr>
                <w:rFonts w:ascii="Arial" w:hAnsi="Arial" w:cs="Arial"/>
                <w:sz w:val="16"/>
                <w:szCs w:val="16"/>
              </w:rPr>
              <w:t>)</w:t>
            </w:r>
          </w:p>
          <w:p w:rsidR="006B7E4B" w:rsidRPr="006B7E4B" w:rsidRDefault="006B7E4B" w:rsidP="006B7E4B">
            <w:pPr>
              <w:pStyle w:val="Default"/>
              <w:jc w:val="both"/>
              <w:rPr>
                <w:sz w:val="16"/>
                <w:szCs w:val="16"/>
              </w:rPr>
            </w:pPr>
          </w:p>
          <w:p w:rsidR="00755508" w:rsidRPr="006B7E4B" w:rsidRDefault="00755508" w:rsidP="006B7E4B">
            <w:pPr>
              <w:jc w:val="both"/>
              <w:rPr>
                <w:rFonts w:ascii="Arial" w:hAnsi="Arial" w:cs="Arial"/>
                <w:sz w:val="16"/>
                <w:szCs w:val="16"/>
              </w:rPr>
            </w:pPr>
            <w:r w:rsidRPr="006B7E4B">
              <w:rPr>
                <w:rFonts w:ascii="Arial" w:hAnsi="Arial" w:cs="Arial"/>
                <w:sz w:val="16"/>
                <w:szCs w:val="16"/>
              </w:rPr>
              <w:t xml:space="preserve">zunehmend selbstständig Wörterverzeichnisse und zweisprachige Wörterbücher zum Nachschlagen und zur Textproduktion verwenden (z.B. </w:t>
            </w:r>
            <w:proofErr w:type="spellStart"/>
            <w:r w:rsidRPr="006B7E4B">
              <w:rPr>
                <w:rFonts w:ascii="Arial" w:hAnsi="Arial" w:cs="Arial"/>
                <w:i/>
                <w:sz w:val="16"/>
                <w:szCs w:val="16"/>
              </w:rPr>
              <w:t>Dictionary</w:t>
            </w:r>
            <w:proofErr w:type="spellEnd"/>
            <w:r w:rsidRPr="006B7E4B">
              <w:rPr>
                <w:rFonts w:ascii="Arial" w:hAnsi="Arial" w:cs="Arial"/>
                <w:sz w:val="16"/>
                <w:szCs w:val="16"/>
              </w:rPr>
              <w:t xml:space="preserve"> im Anhang des</w:t>
            </w:r>
          </w:p>
          <w:p w:rsidR="00755508" w:rsidRDefault="00755508" w:rsidP="006B7E4B">
            <w:pPr>
              <w:jc w:val="both"/>
              <w:rPr>
                <w:rFonts w:ascii="Arial" w:hAnsi="Arial" w:cs="Arial"/>
                <w:sz w:val="16"/>
                <w:szCs w:val="16"/>
              </w:rPr>
            </w:pPr>
            <w:r w:rsidRPr="006B7E4B">
              <w:rPr>
                <w:rFonts w:ascii="Arial" w:hAnsi="Arial" w:cs="Arial"/>
                <w:sz w:val="16"/>
                <w:szCs w:val="16"/>
              </w:rPr>
              <w:t xml:space="preserve">Schülerbuchs) </w:t>
            </w:r>
          </w:p>
          <w:p w:rsidR="006B7E4B" w:rsidRPr="006B7E4B" w:rsidRDefault="006B7E4B" w:rsidP="006B7E4B">
            <w:pPr>
              <w:jc w:val="both"/>
              <w:rPr>
                <w:rFonts w:ascii="Arial" w:hAnsi="Arial" w:cs="Arial"/>
                <w:sz w:val="16"/>
                <w:szCs w:val="16"/>
              </w:rPr>
            </w:pPr>
          </w:p>
          <w:p w:rsidR="00755508" w:rsidRDefault="00755508" w:rsidP="006B7E4B">
            <w:pPr>
              <w:pStyle w:val="Default"/>
              <w:jc w:val="both"/>
              <w:rPr>
                <w:sz w:val="16"/>
                <w:szCs w:val="16"/>
              </w:rPr>
            </w:pPr>
            <w:r w:rsidRPr="006B7E4B">
              <w:rPr>
                <w:sz w:val="16"/>
                <w:szCs w:val="16"/>
              </w:rPr>
              <w:t>zunehmend selbstständig die Phasen des Schreibprozesses (Entwerfen, Schreiben, Überarbeiten) durchführen (z.B.</w:t>
            </w:r>
            <w:r w:rsidR="00E65D0E" w:rsidRPr="006B7E4B">
              <w:rPr>
                <w:sz w:val="16"/>
                <w:szCs w:val="16"/>
              </w:rPr>
              <w:t xml:space="preserve"> S. 89, ex. 4;</w:t>
            </w:r>
            <w:r w:rsidRPr="006B7E4B">
              <w:rPr>
                <w:sz w:val="16"/>
                <w:szCs w:val="16"/>
              </w:rPr>
              <w:t xml:space="preserve"> </w:t>
            </w:r>
            <w:r w:rsidR="00E65D0E" w:rsidRPr="006B7E4B">
              <w:rPr>
                <w:sz w:val="16"/>
                <w:szCs w:val="16"/>
                <w:highlight w:val="lightGray"/>
              </w:rPr>
              <w:t>S. 90, ex. 6;</w:t>
            </w:r>
            <w:r w:rsidR="00E65D0E" w:rsidRPr="006B7E4B">
              <w:rPr>
                <w:sz w:val="16"/>
                <w:szCs w:val="16"/>
              </w:rPr>
              <w:t xml:space="preserve"> </w:t>
            </w:r>
            <w:r w:rsidRPr="006B7E4B">
              <w:rPr>
                <w:sz w:val="16"/>
                <w:szCs w:val="16"/>
              </w:rPr>
              <w:t xml:space="preserve">S. </w:t>
            </w:r>
            <w:r w:rsidR="00E65D0E" w:rsidRPr="006B7E4B">
              <w:rPr>
                <w:sz w:val="16"/>
                <w:szCs w:val="16"/>
              </w:rPr>
              <w:t>92, ex. 2</w:t>
            </w:r>
            <w:r w:rsidRPr="006B7E4B">
              <w:rPr>
                <w:sz w:val="16"/>
                <w:szCs w:val="16"/>
              </w:rPr>
              <w:t>)</w:t>
            </w:r>
          </w:p>
          <w:p w:rsidR="002357AE" w:rsidRPr="006B7E4B" w:rsidRDefault="002357AE" w:rsidP="006B7E4B">
            <w:pPr>
              <w:pStyle w:val="Default"/>
              <w:jc w:val="both"/>
              <w:rPr>
                <w:sz w:val="16"/>
                <w:szCs w:val="16"/>
              </w:rPr>
            </w:pPr>
          </w:p>
          <w:p w:rsidR="006B7E4B" w:rsidRPr="006B7E4B" w:rsidRDefault="006B7E4B" w:rsidP="006B7E4B">
            <w:pPr>
              <w:pStyle w:val="Default"/>
              <w:rPr>
                <w:b/>
                <w:sz w:val="16"/>
                <w:szCs w:val="16"/>
              </w:rPr>
            </w:pPr>
            <w:r w:rsidRPr="006B7E4B">
              <w:rPr>
                <w:b/>
                <w:bCs/>
                <w:sz w:val="16"/>
                <w:szCs w:val="16"/>
              </w:rPr>
              <w:t>Mediation</w:t>
            </w:r>
          </w:p>
          <w:p w:rsidR="006B7E4B" w:rsidRDefault="006B7E4B" w:rsidP="006B7E4B">
            <w:pPr>
              <w:pStyle w:val="Default"/>
              <w:jc w:val="both"/>
              <w:rPr>
                <w:rFonts w:cs="Times New Roman"/>
                <w:sz w:val="16"/>
                <w:szCs w:val="16"/>
              </w:rPr>
            </w:pPr>
            <w:r w:rsidRPr="006B7E4B">
              <w:rPr>
                <w:rFonts w:cs="Times New Roman"/>
                <w:sz w:val="16"/>
                <w:szCs w:val="16"/>
              </w:rPr>
              <w:t>Verwendu</w:t>
            </w:r>
            <w:r w:rsidR="002357AE">
              <w:rPr>
                <w:rFonts w:cs="Times New Roman"/>
                <w:sz w:val="16"/>
                <w:szCs w:val="16"/>
              </w:rPr>
              <w:t>ng von Glossaren (S. 75, ex. 9)</w:t>
            </w:r>
          </w:p>
          <w:p w:rsidR="002357AE" w:rsidRPr="006B7E4B" w:rsidRDefault="002357AE" w:rsidP="006B7E4B">
            <w:pPr>
              <w:pStyle w:val="Default"/>
              <w:jc w:val="both"/>
              <w:rPr>
                <w:rFonts w:cs="Times New Roman"/>
                <w:sz w:val="16"/>
                <w:szCs w:val="16"/>
              </w:rPr>
            </w:pPr>
          </w:p>
          <w:p w:rsidR="006B7E4B" w:rsidRPr="006B7E4B" w:rsidRDefault="002357AE" w:rsidP="006B7E4B">
            <w:pPr>
              <w:pStyle w:val="Default"/>
              <w:jc w:val="both"/>
              <w:rPr>
                <w:rFonts w:cs="Times New Roman"/>
                <w:sz w:val="16"/>
                <w:szCs w:val="16"/>
              </w:rPr>
            </w:pPr>
            <w:r>
              <w:rPr>
                <w:rFonts w:cs="Times New Roman"/>
                <w:sz w:val="16"/>
                <w:szCs w:val="16"/>
              </w:rPr>
              <w:t>Vorausplanung (S. 75, ex. 9)</w:t>
            </w:r>
          </w:p>
          <w:p w:rsidR="006B7E4B" w:rsidRPr="006B7E4B" w:rsidRDefault="006B7E4B" w:rsidP="006B7E4B">
            <w:pPr>
              <w:pStyle w:val="Default"/>
              <w:jc w:val="both"/>
              <w:rPr>
                <w:sz w:val="16"/>
                <w:szCs w:val="16"/>
              </w:rPr>
            </w:pPr>
          </w:p>
          <w:p w:rsidR="006B7E4B" w:rsidRPr="006B7E4B" w:rsidRDefault="006B7E4B" w:rsidP="006B7E4B">
            <w:pPr>
              <w:pStyle w:val="Default"/>
              <w:jc w:val="both"/>
              <w:rPr>
                <w:sz w:val="16"/>
                <w:szCs w:val="16"/>
              </w:rPr>
            </w:pPr>
            <w:r w:rsidRPr="006B7E4B">
              <w:rPr>
                <w:sz w:val="16"/>
                <w:szCs w:val="16"/>
              </w:rPr>
              <w:t xml:space="preserve">Kompensationsstrategien wie </w:t>
            </w:r>
            <w:proofErr w:type="spellStart"/>
            <w:r w:rsidRPr="006B7E4B">
              <w:rPr>
                <w:i/>
                <w:iCs/>
                <w:sz w:val="16"/>
                <w:szCs w:val="16"/>
              </w:rPr>
              <w:t>paraphrasing</w:t>
            </w:r>
            <w:proofErr w:type="spellEnd"/>
            <w:r w:rsidRPr="006B7E4B">
              <w:rPr>
                <w:sz w:val="16"/>
                <w:szCs w:val="16"/>
              </w:rPr>
              <w:t xml:space="preserve">, (S. 75, ex. 9)  </w:t>
            </w:r>
          </w:p>
          <w:p w:rsidR="006B7E4B" w:rsidRPr="006B7E4B" w:rsidRDefault="006B7E4B" w:rsidP="006B7E4B">
            <w:pPr>
              <w:pStyle w:val="Default"/>
              <w:jc w:val="both"/>
              <w:rPr>
                <w:sz w:val="16"/>
                <w:szCs w:val="16"/>
              </w:rPr>
            </w:pPr>
          </w:p>
          <w:p w:rsidR="006B7E4B" w:rsidRPr="006B7E4B" w:rsidRDefault="006B7E4B" w:rsidP="006B7E4B">
            <w:pPr>
              <w:pStyle w:val="Default"/>
              <w:jc w:val="both"/>
              <w:rPr>
                <w:sz w:val="16"/>
                <w:szCs w:val="16"/>
              </w:rPr>
            </w:pPr>
            <w:r w:rsidRPr="006B7E4B">
              <w:rPr>
                <w:sz w:val="16"/>
                <w:szCs w:val="16"/>
              </w:rPr>
              <w:t xml:space="preserve">Vereinfachung von komplexen Strukturen (S. 75, ex. 9) </w:t>
            </w:r>
          </w:p>
          <w:p w:rsidR="006B7E4B" w:rsidRPr="006B7E4B" w:rsidRDefault="006B7E4B" w:rsidP="006B7E4B">
            <w:pPr>
              <w:pStyle w:val="Default"/>
              <w:jc w:val="both"/>
              <w:rPr>
                <w:sz w:val="16"/>
                <w:szCs w:val="16"/>
              </w:rPr>
            </w:pPr>
          </w:p>
          <w:p w:rsidR="006B7E4B" w:rsidRPr="006B7E4B" w:rsidRDefault="006B7E4B" w:rsidP="006B7E4B">
            <w:pPr>
              <w:pStyle w:val="Default"/>
              <w:jc w:val="both"/>
              <w:rPr>
                <w:sz w:val="16"/>
                <w:szCs w:val="16"/>
              </w:rPr>
            </w:pPr>
            <w:r w:rsidRPr="006B7E4B">
              <w:rPr>
                <w:sz w:val="16"/>
                <w:szCs w:val="16"/>
              </w:rPr>
              <w:t xml:space="preserve">Aktivierung von Wissen über kulturspezifische Gegebenheiten S. 75, </w:t>
            </w:r>
            <w:proofErr w:type="gramStart"/>
            <w:r w:rsidRPr="006B7E4B">
              <w:rPr>
                <w:sz w:val="16"/>
                <w:szCs w:val="16"/>
              </w:rPr>
              <w:t>ex</w:t>
            </w:r>
            <w:proofErr w:type="gramEnd"/>
            <w:r w:rsidRPr="006B7E4B">
              <w:rPr>
                <w:sz w:val="16"/>
                <w:szCs w:val="16"/>
              </w:rPr>
              <w:t xml:space="preserve">. 9) </w:t>
            </w:r>
          </w:p>
          <w:p w:rsidR="00755508" w:rsidRDefault="00755508" w:rsidP="006B7E4B">
            <w:pPr>
              <w:spacing w:before="60" w:after="60"/>
              <w:rPr>
                <w:rFonts w:ascii="Arial" w:hAnsi="Arial" w:cs="Arial"/>
                <w:bCs/>
                <w:sz w:val="16"/>
                <w:szCs w:val="16"/>
              </w:rPr>
            </w:pPr>
          </w:p>
          <w:p w:rsidR="002357AE" w:rsidRDefault="002357AE" w:rsidP="006B7E4B">
            <w:pPr>
              <w:spacing w:before="60" w:after="60"/>
              <w:rPr>
                <w:rFonts w:ascii="Arial" w:hAnsi="Arial" w:cs="Arial"/>
                <w:bCs/>
                <w:sz w:val="16"/>
                <w:szCs w:val="16"/>
              </w:rPr>
            </w:pPr>
          </w:p>
          <w:p w:rsidR="002357AE" w:rsidRPr="009E2497" w:rsidRDefault="002357AE" w:rsidP="006B7E4B">
            <w:pPr>
              <w:spacing w:before="60" w:after="60"/>
              <w:rPr>
                <w:rFonts w:ascii="Arial" w:hAnsi="Arial" w:cs="Arial"/>
                <w:bCs/>
                <w:sz w:val="16"/>
                <w:szCs w:val="16"/>
              </w:rPr>
            </w:pPr>
          </w:p>
        </w:tc>
        <w:tc>
          <w:tcPr>
            <w:tcW w:w="2782" w:type="dxa"/>
            <w:gridSpan w:val="2"/>
            <w:tcBorders>
              <w:top w:val="single" w:sz="4" w:space="0" w:color="92D050"/>
              <w:left w:val="single" w:sz="4" w:space="0" w:color="99CC00"/>
              <w:bottom w:val="single" w:sz="4" w:space="0" w:color="99CC00"/>
              <w:right w:val="single" w:sz="4" w:space="0" w:color="99CC00"/>
            </w:tcBorders>
            <w:shd w:val="clear" w:color="auto" w:fill="auto"/>
          </w:tcPr>
          <w:p w:rsidR="00755508" w:rsidRPr="001A4887" w:rsidRDefault="00755508" w:rsidP="006552C7">
            <w:pPr>
              <w:pStyle w:val="Default"/>
              <w:rPr>
                <w:sz w:val="16"/>
                <w:szCs w:val="16"/>
              </w:rPr>
            </w:pPr>
            <w:r w:rsidRPr="001A4887">
              <w:rPr>
                <w:sz w:val="16"/>
                <w:szCs w:val="16"/>
              </w:rPr>
              <w:t xml:space="preserve">zunehmend selbstständig mit dem Grammatikteil der Lehrwerke oder mit Grammatiken arbeiten  (Grammatik S. im Anhang des Schülerbuchs) </w:t>
            </w:r>
          </w:p>
          <w:p w:rsidR="00755508" w:rsidRPr="009E2497" w:rsidRDefault="00755508" w:rsidP="006552C7">
            <w:pPr>
              <w:pStyle w:val="Default"/>
              <w:jc w:val="both"/>
              <w:rPr>
                <w:color w:val="auto"/>
                <w:sz w:val="16"/>
                <w:szCs w:val="16"/>
              </w:rPr>
            </w:pPr>
          </w:p>
          <w:p w:rsidR="00755508" w:rsidRPr="00223B9F" w:rsidRDefault="00755508" w:rsidP="006552C7">
            <w:pPr>
              <w:pStyle w:val="Default"/>
              <w:rPr>
                <w:sz w:val="16"/>
                <w:szCs w:val="16"/>
              </w:rPr>
            </w:pPr>
            <w:r w:rsidRPr="00223B9F">
              <w:rPr>
                <w:sz w:val="16"/>
                <w:szCs w:val="16"/>
              </w:rPr>
              <w:t xml:space="preserve">Verfahren zur Vernetzung (z. B. </w:t>
            </w:r>
            <w:proofErr w:type="spellStart"/>
            <w:r w:rsidRPr="00223B9F">
              <w:rPr>
                <w:i/>
                <w:iCs/>
                <w:sz w:val="16"/>
                <w:szCs w:val="16"/>
              </w:rPr>
              <w:t>mind</w:t>
            </w:r>
            <w:proofErr w:type="spellEnd"/>
            <w:r w:rsidRPr="00223B9F">
              <w:rPr>
                <w:i/>
                <w:iCs/>
                <w:sz w:val="16"/>
                <w:szCs w:val="16"/>
              </w:rPr>
              <w:t xml:space="preserve"> </w:t>
            </w:r>
            <w:proofErr w:type="spellStart"/>
            <w:r w:rsidRPr="00223B9F">
              <w:rPr>
                <w:i/>
                <w:iCs/>
                <w:sz w:val="16"/>
                <w:szCs w:val="16"/>
              </w:rPr>
              <w:t>maps</w:t>
            </w:r>
            <w:proofErr w:type="spellEnd"/>
            <w:r w:rsidRPr="00223B9F">
              <w:rPr>
                <w:sz w:val="16"/>
                <w:szCs w:val="16"/>
              </w:rPr>
              <w:t>), Strukturierung (z. B. Wortfelder) und Speicherung (z. B. Wortkarteien) von sprachlichen Mitteln anwenden (z.B. Lernsoftware im Green Line- Workbook; S.</w:t>
            </w:r>
            <w:r w:rsidR="00223B9F" w:rsidRPr="00223B9F">
              <w:rPr>
                <w:sz w:val="16"/>
                <w:szCs w:val="16"/>
              </w:rPr>
              <w:t xml:space="preserve"> 92, ex.2; </w:t>
            </w:r>
            <w:r w:rsidR="00223B9F" w:rsidRPr="00223B9F">
              <w:rPr>
                <w:sz w:val="16"/>
                <w:szCs w:val="16"/>
                <w:highlight w:val="lightGray"/>
              </w:rPr>
              <w:t>S.98, ex. 13</w:t>
            </w:r>
            <w:r w:rsidRPr="00223B9F">
              <w:rPr>
                <w:sz w:val="16"/>
                <w:szCs w:val="16"/>
              </w:rPr>
              <w:t>)</w:t>
            </w:r>
          </w:p>
          <w:p w:rsidR="00755508" w:rsidRPr="00223B9F" w:rsidRDefault="00755508" w:rsidP="006552C7">
            <w:pPr>
              <w:pStyle w:val="Default"/>
              <w:jc w:val="both"/>
              <w:rPr>
                <w:sz w:val="16"/>
                <w:szCs w:val="16"/>
              </w:rPr>
            </w:pPr>
          </w:p>
          <w:p w:rsidR="00755508" w:rsidRPr="00223B9F" w:rsidRDefault="00755508" w:rsidP="006552C7">
            <w:pPr>
              <w:pStyle w:val="Default"/>
              <w:jc w:val="both"/>
              <w:rPr>
                <w:sz w:val="16"/>
                <w:szCs w:val="16"/>
              </w:rPr>
            </w:pPr>
            <w:r w:rsidRPr="00223B9F">
              <w:rPr>
                <w:sz w:val="16"/>
                <w:szCs w:val="16"/>
              </w:rPr>
              <w:t xml:space="preserve">zunehmend selbstständig Wortschatz durch </w:t>
            </w:r>
            <w:r w:rsidRPr="00223B9F">
              <w:rPr>
                <w:i/>
                <w:iCs/>
                <w:sz w:val="16"/>
                <w:szCs w:val="16"/>
              </w:rPr>
              <w:t xml:space="preserve">intelligent </w:t>
            </w:r>
            <w:proofErr w:type="spellStart"/>
            <w:r w:rsidRPr="00223B9F">
              <w:rPr>
                <w:i/>
                <w:iCs/>
                <w:sz w:val="16"/>
                <w:szCs w:val="16"/>
              </w:rPr>
              <w:t>guessing</w:t>
            </w:r>
            <w:proofErr w:type="spellEnd"/>
            <w:r w:rsidRPr="00223B9F">
              <w:rPr>
                <w:i/>
                <w:iCs/>
                <w:sz w:val="16"/>
                <w:szCs w:val="16"/>
              </w:rPr>
              <w:t xml:space="preserve"> </w:t>
            </w:r>
            <w:r w:rsidRPr="00223B9F">
              <w:rPr>
                <w:sz w:val="16"/>
                <w:szCs w:val="16"/>
              </w:rPr>
              <w:t xml:space="preserve">erschließen und erweitern (potenzieller Wortschatz) (z.B. </w:t>
            </w:r>
            <w:r w:rsidRPr="00223B9F">
              <w:rPr>
                <w:i/>
                <w:sz w:val="16"/>
                <w:szCs w:val="16"/>
              </w:rPr>
              <w:t>Word</w:t>
            </w:r>
            <w:r w:rsidR="00223B9F" w:rsidRPr="00223B9F">
              <w:rPr>
                <w:i/>
                <w:sz w:val="16"/>
                <w:szCs w:val="16"/>
              </w:rPr>
              <w:t xml:space="preserve"> </w:t>
            </w:r>
            <w:proofErr w:type="spellStart"/>
            <w:r w:rsidRPr="00223B9F">
              <w:rPr>
                <w:i/>
                <w:sz w:val="16"/>
                <w:szCs w:val="16"/>
              </w:rPr>
              <w:t>banks</w:t>
            </w:r>
            <w:proofErr w:type="spellEnd"/>
            <w:r w:rsidRPr="00223B9F">
              <w:rPr>
                <w:i/>
                <w:sz w:val="16"/>
                <w:szCs w:val="16"/>
              </w:rPr>
              <w:t xml:space="preserve"> </w:t>
            </w:r>
            <w:r w:rsidRPr="00223B9F">
              <w:rPr>
                <w:sz w:val="16"/>
                <w:szCs w:val="16"/>
              </w:rPr>
              <w:t>im Workbook</w:t>
            </w:r>
            <w:r w:rsidR="00223B9F" w:rsidRPr="00223B9F">
              <w:rPr>
                <w:sz w:val="16"/>
                <w:szCs w:val="16"/>
              </w:rPr>
              <w:t>; S. 80-88</w:t>
            </w:r>
            <w:r w:rsidR="00223B9F">
              <w:rPr>
                <w:sz w:val="16"/>
                <w:szCs w:val="16"/>
              </w:rPr>
              <w:t xml:space="preserve">, </w:t>
            </w:r>
            <w:r w:rsidR="00223B9F" w:rsidRPr="00223B9F">
              <w:rPr>
                <w:sz w:val="16"/>
                <w:szCs w:val="16"/>
              </w:rPr>
              <w:t>Text</w:t>
            </w:r>
            <w:r w:rsidRPr="00223B9F">
              <w:rPr>
                <w:sz w:val="16"/>
                <w:szCs w:val="16"/>
              </w:rPr>
              <w:t>)</w:t>
            </w:r>
          </w:p>
          <w:p w:rsidR="00755508" w:rsidRPr="005952B0" w:rsidRDefault="00755508" w:rsidP="006552C7">
            <w:pPr>
              <w:pStyle w:val="Default"/>
              <w:jc w:val="both"/>
              <w:rPr>
                <w:sz w:val="16"/>
                <w:szCs w:val="16"/>
                <w:highlight w:val="yellow"/>
              </w:rPr>
            </w:pPr>
          </w:p>
          <w:p w:rsidR="00E65D0E" w:rsidRPr="006B7E4B" w:rsidRDefault="00755508" w:rsidP="00E65D0E">
            <w:pPr>
              <w:pStyle w:val="Default"/>
              <w:rPr>
                <w:sz w:val="16"/>
                <w:szCs w:val="16"/>
              </w:rPr>
            </w:pPr>
            <w:r w:rsidRPr="006B7E4B">
              <w:rPr>
                <w:sz w:val="16"/>
                <w:szCs w:val="16"/>
              </w:rPr>
              <w:t xml:space="preserve">zunehmend selbstständig Wörterverzeichnisse und zweisprachige Wörterbücher zum Nachschlagen nutzen (z.B. </w:t>
            </w:r>
            <w:proofErr w:type="spellStart"/>
            <w:r w:rsidRPr="006B7E4B">
              <w:rPr>
                <w:i/>
                <w:sz w:val="16"/>
                <w:szCs w:val="16"/>
              </w:rPr>
              <w:t>Dictionary</w:t>
            </w:r>
            <w:proofErr w:type="spellEnd"/>
            <w:r w:rsidRPr="006B7E4B">
              <w:rPr>
                <w:sz w:val="16"/>
                <w:szCs w:val="16"/>
              </w:rPr>
              <w:t xml:space="preserve"> im Anhang des Schülerbuchs) </w:t>
            </w:r>
          </w:p>
          <w:p w:rsidR="00755508" w:rsidRDefault="00755508" w:rsidP="006552C7">
            <w:pPr>
              <w:spacing w:before="60" w:after="60"/>
              <w:rPr>
                <w:sz w:val="16"/>
                <w:szCs w:val="16"/>
              </w:rPr>
            </w:pPr>
          </w:p>
          <w:p w:rsidR="00755508" w:rsidRDefault="00755508" w:rsidP="006552C7">
            <w:pPr>
              <w:spacing w:before="60" w:after="60"/>
              <w:rPr>
                <w:sz w:val="16"/>
                <w:szCs w:val="16"/>
              </w:rPr>
            </w:pPr>
          </w:p>
          <w:p w:rsidR="00755508" w:rsidRPr="000B463A" w:rsidRDefault="00755508" w:rsidP="006552C7">
            <w:pPr>
              <w:pStyle w:val="Default"/>
              <w:jc w:val="both"/>
              <w:rPr>
                <w:bCs/>
                <w:sz w:val="16"/>
                <w:szCs w:val="16"/>
                <w:highlight w:val="yellow"/>
              </w:rPr>
            </w:pPr>
          </w:p>
        </w:tc>
        <w:tc>
          <w:tcPr>
            <w:tcW w:w="2781" w:type="dxa"/>
            <w:gridSpan w:val="3"/>
            <w:tcBorders>
              <w:top w:val="single" w:sz="4" w:space="0" w:color="92D050"/>
              <w:left w:val="single" w:sz="4" w:space="0" w:color="99CC00"/>
              <w:bottom w:val="single" w:sz="4" w:space="0" w:color="99CC00"/>
              <w:right w:val="single" w:sz="4" w:space="0" w:color="99CC00"/>
            </w:tcBorders>
          </w:tcPr>
          <w:p w:rsidR="00755508" w:rsidRDefault="00755508" w:rsidP="006552C7">
            <w:pPr>
              <w:pStyle w:val="Default"/>
              <w:spacing w:after="124"/>
              <w:rPr>
                <w:sz w:val="16"/>
                <w:szCs w:val="16"/>
              </w:rPr>
            </w:pPr>
            <w:r w:rsidRPr="009E2497">
              <w:rPr>
                <w:sz w:val="16"/>
                <w:szCs w:val="16"/>
              </w:rPr>
              <w:t>überprüfen diese Informationen kritisch bezüglich der thematischen Relevanz, sachlichen Richtigkeit und Vollständigkeit</w:t>
            </w:r>
            <w:r>
              <w:rPr>
                <w:sz w:val="16"/>
                <w:szCs w:val="16"/>
              </w:rPr>
              <w:t xml:space="preserve"> (z.B. S.</w:t>
            </w:r>
            <w:r w:rsidR="001B3810">
              <w:rPr>
                <w:sz w:val="16"/>
                <w:szCs w:val="16"/>
              </w:rPr>
              <w:t xml:space="preserve"> </w:t>
            </w:r>
            <w:r w:rsidR="001B3810" w:rsidRPr="001B3810">
              <w:rPr>
                <w:sz w:val="16"/>
                <w:szCs w:val="16"/>
                <w:highlight w:val="lightGray"/>
              </w:rPr>
              <w:t>S. 104, ex. 13</w:t>
            </w:r>
            <w:r w:rsidR="001B3810">
              <w:rPr>
                <w:sz w:val="16"/>
                <w:szCs w:val="16"/>
              </w:rPr>
              <w:t>)</w:t>
            </w:r>
          </w:p>
          <w:p w:rsidR="00073090" w:rsidRPr="009E2497" w:rsidRDefault="00073090" w:rsidP="00073090">
            <w:pPr>
              <w:pStyle w:val="Default"/>
              <w:rPr>
                <w:sz w:val="16"/>
                <w:szCs w:val="16"/>
              </w:rPr>
            </w:pPr>
          </w:p>
          <w:p w:rsidR="00755508" w:rsidRPr="009E2497" w:rsidRDefault="00755508" w:rsidP="006552C7">
            <w:pPr>
              <w:pStyle w:val="Default"/>
              <w:rPr>
                <w:sz w:val="16"/>
                <w:szCs w:val="16"/>
              </w:rPr>
            </w:pPr>
            <w:r w:rsidRPr="009E2497">
              <w:rPr>
                <w:sz w:val="16"/>
                <w:szCs w:val="16"/>
              </w:rPr>
              <w:t>dokumentieren ihre Ergebnisse</w:t>
            </w:r>
            <w:r>
              <w:rPr>
                <w:sz w:val="16"/>
                <w:szCs w:val="16"/>
              </w:rPr>
              <w:t xml:space="preserve"> (z.B. S.</w:t>
            </w:r>
            <w:r w:rsidR="00976039">
              <w:rPr>
                <w:sz w:val="16"/>
                <w:szCs w:val="16"/>
              </w:rPr>
              <w:t xml:space="preserve"> </w:t>
            </w:r>
            <w:r w:rsidR="006552C7">
              <w:rPr>
                <w:sz w:val="16"/>
                <w:szCs w:val="16"/>
              </w:rPr>
              <w:t>75, ex. 10</w:t>
            </w:r>
            <w:r w:rsidR="001B3810">
              <w:rPr>
                <w:sz w:val="16"/>
                <w:szCs w:val="16"/>
              </w:rPr>
              <w:t xml:space="preserve">; </w:t>
            </w:r>
            <w:r w:rsidR="001B3810" w:rsidRPr="001B3810">
              <w:rPr>
                <w:sz w:val="16"/>
                <w:szCs w:val="16"/>
                <w:highlight w:val="lightGray"/>
              </w:rPr>
              <w:t>S. 104, ex. 13</w:t>
            </w:r>
            <w:r w:rsidR="001B3810">
              <w:rPr>
                <w:sz w:val="16"/>
                <w:szCs w:val="16"/>
              </w:rPr>
              <w:t>)</w:t>
            </w:r>
          </w:p>
          <w:p w:rsidR="00755508" w:rsidRPr="009E2497" w:rsidRDefault="00755508" w:rsidP="006B7E4B">
            <w:pPr>
              <w:pStyle w:val="Default"/>
              <w:rPr>
                <w:bCs/>
                <w:sz w:val="16"/>
                <w:szCs w:val="16"/>
              </w:rPr>
            </w:pPr>
          </w:p>
        </w:tc>
        <w:tc>
          <w:tcPr>
            <w:tcW w:w="2782" w:type="dxa"/>
            <w:tcBorders>
              <w:top w:val="single" w:sz="4" w:space="0" w:color="92D050"/>
              <w:left w:val="single" w:sz="4" w:space="0" w:color="99CC00"/>
              <w:bottom w:val="single" w:sz="4" w:space="0" w:color="99CC00"/>
              <w:right w:val="single" w:sz="4" w:space="0" w:color="99CC00"/>
            </w:tcBorders>
            <w:shd w:val="clear" w:color="auto" w:fill="auto"/>
          </w:tcPr>
          <w:p w:rsidR="00755508" w:rsidRDefault="00755508" w:rsidP="00223B9F">
            <w:pPr>
              <w:pStyle w:val="Default"/>
              <w:rPr>
                <w:color w:val="auto"/>
                <w:sz w:val="16"/>
                <w:szCs w:val="16"/>
              </w:rPr>
            </w:pPr>
            <w:r w:rsidRPr="009E2497">
              <w:rPr>
                <w:sz w:val="16"/>
                <w:szCs w:val="16"/>
              </w:rPr>
              <w:t xml:space="preserve">finden Regeln, erkennen Fehler in Selbstkorrektur sowie </w:t>
            </w:r>
            <w:proofErr w:type="spellStart"/>
            <w:r w:rsidRPr="009E2497">
              <w:rPr>
                <w:i/>
                <w:iCs/>
                <w:sz w:val="16"/>
                <w:szCs w:val="16"/>
              </w:rPr>
              <w:t>peer</w:t>
            </w:r>
            <w:proofErr w:type="spellEnd"/>
            <w:r w:rsidRPr="009E2497">
              <w:rPr>
                <w:i/>
                <w:iCs/>
                <w:sz w:val="16"/>
                <w:szCs w:val="16"/>
              </w:rPr>
              <w:t xml:space="preserve"> </w:t>
            </w:r>
            <w:proofErr w:type="spellStart"/>
            <w:r w:rsidRPr="009E2497">
              <w:rPr>
                <w:i/>
                <w:iCs/>
                <w:sz w:val="16"/>
                <w:szCs w:val="16"/>
              </w:rPr>
              <w:t>correction</w:t>
            </w:r>
            <w:proofErr w:type="spellEnd"/>
            <w:r w:rsidRPr="009E2497">
              <w:rPr>
                <w:i/>
                <w:iCs/>
                <w:sz w:val="16"/>
                <w:szCs w:val="16"/>
              </w:rPr>
              <w:t xml:space="preserve"> </w:t>
            </w:r>
            <w:r w:rsidRPr="009E2497">
              <w:rPr>
                <w:sz w:val="16"/>
                <w:szCs w:val="16"/>
              </w:rPr>
              <w:t>und nutzen diese Erkenntnis</w:t>
            </w:r>
            <w:r>
              <w:rPr>
                <w:sz w:val="16"/>
                <w:szCs w:val="16"/>
              </w:rPr>
              <w:t>se für den eigenen Lernprozess (z.B. S.</w:t>
            </w:r>
            <w:r w:rsidR="00CC1DE8">
              <w:rPr>
                <w:sz w:val="16"/>
                <w:szCs w:val="16"/>
              </w:rPr>
              <w:t xml:space="preserve">77, ex. 13;  89, ex. 2; </w:t>
            </w:r>
            <w:r w:rsidR="00CC1DE8" w:rsidRPr="00CC1DE8">
              <w:rPr>
                <w:sz w:val="16"/>
                <w:szCs w:val="16"/>
                <w:highlight w:val="lightGray"/>
              </w:rPr>
              <w:t>S. 90, ex. 6</w:t>
            </w:r>
            <w:r w:rsidR="00CC1DE8">
              <w:rPr>
                <w:sz w:val="16"/>
                <w:szCs w:val="16"/>
              </w:rPr>
              <w:t xml:space="preserve">; </w:t>
            </w:r>
            <w:r w:rsidR="002645DA" w:rsidRPr="004C28A8">
              <w:rPr>
                <w:noProof/>
                <w:sz w:val="16"/>
                <w:szCs w:val="16"/>
              </w:rPr>
              <w:drawing>
                <wp:inline distT="0" distB="0" distL="0" distR="0" wp14:anchorId="7CEA1191" wp14:editId="3AB0D79F">
                  <wp:extent cx="120650" cy="127000"/>
                  <wp:effectExtent l="1905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645DA">
              <w:rPr>
                <w:sz w:val="16"/>
                <w:szCs w:val="16"/>
              </w:rPr>
              <w:t xml:space="preserve"> S.</w:t>
            </w:r>
            <w:r w:rsidR="00CC1DE8" w:rsidRPr="002645DA">
              <w:rPr>
                <w:color w:val="auto"/>
                <w:sz w:val="16"/>
                <w:szCs w:val="16"/>
                <w:highlight w:val="lightGray"/>
              </w:rPr>
              <w:t xml:space="preserve"> 124, ex. 12</w:t>
            </w:r>
            <w:r w:rsidRPr="002645DA">
              <w:rPr>
                <w:color w:val="auto"/>
                <w:sz w:val="16"/>
                <w:szCs w:val="16"/>
              </w:rPr>
              <w:t xml:space="preserve">) </w:t>
            </w:r>
          </w:p>
          <w:p w:rsidR="00223B9F" w:rsidRPr="002645DA" w:rsidRDefault="00223B9F" w:rsidP="00223B9F">
            <w:pPr>
              <w:pStyle w:val="Default"/>
              <w:rPr>
                <w:color w:val="auto"/>
                <w:sz w:val="16"/>
                <w:szCs w:val="16"/>
              </w:rPr>
            </w:pPr>
          </w:p>
          <w:p w:rsidR="00755508" w:rsidRDefault="00755508" w:rsidP="00223B9F">
            <w:pPr>
              <w:pStyle w:val="Default"/>
              <w:rPr>
                <w:sz w:val="16"/>
                <w:szCs w:val="16"/>
              </w:rPr>
            </w:pPr>
            <w:r w:rsidRPr="009E2497">
              <w:rPr>
                <w:sz w:val="16"/>
                <w:szCs w:val="16"/>
              </w:rPr>
              <w:t xml:space="preserve">beschreiben ihren eigenen Lernfortschritt und dokumentieren ihn z. B. in einem Portfolio, Lerntagebuch oder </w:t>
            </w:r>
            <w:proofErr w:type="spellStart"/>
            <w:r w:rsidRPr="009E2497">
              <w:rPr>
                <w:i/>
                <w:iCs/>
                <w:sz w:val="16"/>
                <w:szCs w:val="16"/>
              </w:rPr>
              <w:t>logbook</w:t>
            </w:r>
            <w:proofErr w:type="spellEnd"/>
            <w:r w:rsidRPr="009E2497">
              <w:rPr>
                <w:sz w:val="16"/>
                <w:szCs w:val="16"/>
              </w:rPr>
              <w:t>,</w:t>
            </w:r>
            <w:r>
              <w:rPr>
                <w:sz w:val="16"/>
                <w:szCs w:val="16"/>
              </w:rPr>
              <w:t xml:space="preserve"> (Portfolio im Green Line Workbook)</w:t>
            </w:r>
          </w:p>
          <w:p w:rsidR="00223B9F" w:rsidRPr="009E2497" w:rsidRDefault="00223B9F" w:rsidP="00223B9F">
            <w:pPr>
              <w:pStyle w:val="Default"/>
              <w:rPr>
                <w:sz w:val="16"/>
                <w:szCs w:val="16"/>
              </w:rPr>
            </w:pPr>
          </w:p>
          <w:p w:rsidR="00755508" w:rsidRPr="009E2497" w:rsidRDefault="00755508" w:rsidP="00223B9F">
            <w:pPr>
              <w:pStyle w:val="Default"/>
              <w:rPr>
                <w:sz w:val="16"/>
                <w:szCs w:val="16"/>
              </w:rPr>
            </w:pPr>
            <w:r w:rsidRPr="009E2497">
              <w:rPr>
                <w:sz w:val="16"/>
                <w:szCs w:val="16"/>
              </w:rPr>
              <w:t>nutzen die Fremdsprache auch fächerübergreifend</w:t>
            </w:r>
            <w:r>
              <w:rPr>
                <w:sz w:val="16"/>
                <w:szCs w:val="16"/>
              </w:rPr>
              <w:t xml:space="preserve"> (</w:t>
            </w:r>
            <w:proofErr w:type="spellStart"/>
            <w:r w:rsidRPr="00020FD1">
              <w:rPr>
                <w:i/>
                <w:sz w:val="16"/>
                <w:szCs w:val="16"/>
              </w:rPr>
              <w:t>Vocabulary</w:t>
            </w:r>
            <w:proofErr w:type="spellEnd"/>
            <w:r>
              <w:rPr>
                <w:sz w:val="16"/>
                <w:szCs w:val="16"/>
              </w:rPr>
              <w:t xml:space="preserve"> im Anhang des Schülerbuchs)</w:t>
            </w:r>
          </w:p>
          <w:p w:rsidR="00755508" w:rsidRPr="009E2497" w:rsidRDefault="00755508" w:rsidP="00223B9F">
            <w:pPr>
              <w:rPr>
                <w:rFonts w:ascii="Arial" w:hAnsi="Arial" w:cs="Arial"/>
                <w:bCs/>
                <w:sz w:val="16"/>
                <w:szCs w:val="16"/>
              </w:rPr>
            </w:pPr>
          </w:p>
        </w:tc>
      </w:tr>
      <w:tr w:rsidR="00755508" w:rsidRPr="00B36352" w:rsidTr="006552C7">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proofErr w:type="spellStart"/>
            <w:r w:rsidRPr="00B36352">
              <w:rPr>
                <w:rFonts w:ascii="Arial" w:hAnsi="Arial" w:cs="Arial"/>
                <w:b/>
                <w:color w:val="FFFFFF"/>
              </w:rPr>
              <w:lastRenderedPageBreak/>
              <w:t>Leistungs</w:t>
            </w:r>
            <w:r w:rsidRPr="00B36352">
              <w:rPr>
                <w:rFonts w:ascii="Arial" w:hAnsi="Arial" w:cs="Arial"/>
                <w:b/>
                <w:color w:val="FFFFFF"/>
              </w:rPr>
              <w:softHyphen/>
              <w:t>bewertung</w:t>
            </w:r>
            <w:proofErr w:type="spellEnd"/>
          </w:p>
        </w:tc>
        <w:tc>
          <w:tcPr>
            <w:tcW w:w="13907" w:type="dxa"/>
            <w:gridSpan w:val="9"/>
            <w:tcBorders>
              <w:top w:val="single" w:sz="4" w:space="0" w:color="99CC00"/>
              <w:left w:val="single" w:sz="4" w:space="0" w:color="FFFFFF"/>
              <w:right w:val="single" w:sz="4" w:space="0" w:color="99CC00"/>
            </w:tcBorders>
            <w:shd w:val="clear" w:color="auto" w:fill="99CC00"/>
          </w:tcPr>
          <w:p w:rsidR="00755508" w:rsidRPr="00B36352" w:rsidRDefault="00755508" w:rsidP="006552C7">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755508" w:rsidRPr="00B36352" w:rsidTr="006552C7">
        <w:trPr>
          <w:cantSplit/>
        </w:trPr>
        <w:tc>
          <w:tcPr>
            <w:tcW w:w="1567" w:type="dxa"/>
            <w:vMerge/>
            <w:tcBorders>
              <w:left w:val="single" w:sz="4" w:space="0" w:color="999999"/>
              <w:bottom w:val="single" w:sz="4" w:space="0" w:color="99CC00"/>
              <w:right w:val="single" w:sz="4" w:space="0" w:color="FFFFFF"/>
            </w:tcBorders>
            <w:shd w:val="clear" w:color="auto" w:fill="99CC00"/>
          </w:tcPr>
          <w:p w:rsidR="00755508" w:rsidRPr="00B36352" w:rsidRDefault="00755508" w:rsidP="006552C7">
            <w:pPr>
              <w:spacing w:before="60" w:after="60"/>
              <w:rPr>
                <w:rFonts w:ascii="Arial" w:hAnsi="Arial" w:cs="Arial"/>
                <w:b/>
                <w:color w:val="FFFFFF"/>
              </w:rPr>
            </w:pPr>
          </w:p>
        </w:tc>
        <w:tc>
          <w:tcPr>
            <w:tcW w:w="13907" w:type="dxa"/>
            <w:gridSpan w:val="9"/>
            <w:tcBorders>
              <w:left w:val="single" w:sz="4" w:space="0" w:color="FFFFFF"/>
              <w:bottom w:val="single" w:sz="4" w:space="0" w:color="99CC00"/>
              <w:right w:val="single" w:sz="4" w:space="0" w:color="99CC00"/>
            </w:tcBorders>
          </w:tcPr>
          <w:p w:rsidR="00442070" w:rsidRPr="007B5FCD" w:rsidRDefault="00442070" w:rsidP="007B5FCD">
            <w:pPr>
              <w:rPr>
                <w:b/>
                <w:highlight w:val="yellow"/>
              </w:rPr>
            </w:pPr>
            <w:r w:rsidRPr="007B5FCD">
              <w:rPr>
                <w:b/>
              </w:rPr>
              <w:t xml:space="preserve">Green Line 4 Vorschläge zur Leistungsmessung (ISBN: </w:t>
            </w:r>
            <w:hyperlink r:id="rId14" w:history="1">
              <w:r w:rsidRPr="007B5FCD">
                <w:rPr>
                  <w:rStyle w:val="Hyperlink"/>
                  <w:b/>
                </w:rPr>
                <w:t>978-3-12-854244-7</w:t>
              </w:r>
            </w:hyperlink>
            <w:r w:rsidRPr="007B5FCD">
              <w:rPr>
                <w:b/>
              </w:rPr>
              <w:t>)</w:t>
            </w:r>
          </w:p>
          <w:p w:rsidR="00755508" w:rsidRPr="00B36352" w:rsidRDefault="00755508" w:rsidP="00B4371F">
            <w:pPr>
              <w:shd w:val="clear" w:color="auto" w:fill="FFFFFF"/>
              <w:tabs>
                <w:tab w:val="num" w:pos="290"/>
              </w:tabs>
              <w:spacing w:before="60" w:after="60"/>
              <w:rPr>
                <w:rFonts w:ascii="Arial" w:hAnsi="Arial" w:cs="Arial"/>
                <w:sz w:val="16"/>
                <w:szCs w:val="16"/>
              </w:rPr>
            </w:pPr>
            <w:r w:rsidRPr="00B4371F">
              <w:rPr>
                <w:rFonts w:ascii="Arial" w:hAnsi="Arial" w:cs="Arial"/>
                <w:b/>
                <w:sz w:val="16"/>
                <w:szCs w:val="16"/>
              </w:rPr>
              <w:t>Hörverstehen:</w:t>
            </w:r>
            <w:r w:rsidRPr="00B4371F">
              <w:rPr>
                <w:rFonts w:ascii="Arial" w:hAnsi="Arial" w:cs="Arial"/>
                <w:sz w:val="16"/>
                <w:szCs w:val="16"/>
              </w:rPr>
              <w:t xml:space="preserve"> Green Line </w:t>
            </w:r>
            <w:r w:rsidR="00442070" w:rsidRPr="00B4371F">
              <w:rPr>
                <w:rFonts w:ascii="Arial" w:hAnsi="Arial" w:cs="Arial"/>
                <w:sz w:val="16"/>
                <w:szCs w:val="16"/>
              </w:rPr>
              <w:t>4</w:t>
            </w:r>
            <w:r w:rsidRPr="00B4371F">
              <w:rPr>
                <w:rFonts w:ascii="Arial" w:hAnsi="Arial" w:cs="Arial"/>
                <w:sz w:val="16"/>
                <w:szCs w:val="16"/>
              </w:rPr>
              <w:t xml:space="preserve"> Vorschläge zur Leistungsmessung Unit </w:t>
            </w:r>
            <w:r w:rsidR="00442070" w:rsidRPr="00B4371F">
              <w:rPr>
                <w:rFonts w:ascii="Arial" w:hAnsi="Arial" w:cs="Arial"/>
                <w:sz w:val="16"/>
                <w:szCs w:val="16"/>
              </w:rPr>
              <w:t>3</w:t>
            </w:r>
            <w:r w:rsidRPr="00B4371F">
              <w:rPr>
                <w:rFonts w:ascii="Arial" w:hAnsi="Arial" w:cs="Arial"/>
                <w:sz w:val="16"/>
                <w:szCs w:val="16"/>
              </w:rPr>
              <w:t>, ex. 1: Aufgabe zum globalen und detaillierten / selektiven Hörverstehen</w:t>
            </w:r>
            <w:r w:rsidRPr="00B4371F">
              <w:rPr>
                <w:rFonts w:ascii="Arial" w:hAnsi="Arial" w:cs="Arial"/>
                <w:sz w:val="16"/>
                <w:szCs w:val="16"/>
              </w:rPr>
              <w:br/>
            </w:r>
            <w:r w:rsidRPr="00B4371F">
              <w:rPr>
                <w:rFonts w:ascii="Arial" w:hAnsi="Arial" w:cs="Arial"/>
                <w:b/>
                <w:sz w:val="16"/>
                <w:szCs w:val="16"/>
              </w:rPr>
              <w:t>zusammenhängendes Sprechen:</w:t>
            </w:r>
            <w:r w:rsidRPr="00B4371F">
              <w:rPr>
                <w:rFonts w:ascii="Arial" w:hAnsi="Arial" w:cs="Arial"/>
                <w:sz w:val="16"/>
                <w:szCs w:val="16"/>
              </w:rPr>
              <w:t xml:space="preserve"> Green Line </w:t>
            </w:r>
            <w:r w:rsidR="00442070" w:rsidRPr="00B4371F">
              <w:rPr>
                <w:rFonts w:ascii="Arial" w:hAnsi="Arial" w:cs="Arial"/>
                <w:sz w:val="16"/>
                <w:szCs w:val="16"/>
              </w:rPr>
              <w:t>4</w:t>
            </w:r>
            <w:r w:rsidRPr="00B4371F">
              <w:rPr>
                <w:rFonts w:ascii="Arial" w:hAnsi="Arial" w:cs="Arial"/>
                <w:sz w:val="16"/>
                <w:szCs w:val="16"/>
              </w:rPr>
              <w:t xml:space="preserve"> Vorschläge zur Leistungsmessung, </w:t>
            </w:r>
            <w:proofErr w:type="spellStart"/>
            <w:r w:rsidRPr="00B4371F">
              <w:rPr>
                <w:rFonts w:ascii="Arial" w:hAnsi="Arial" w:cs="Arial"/>
                <w:i/>
                <w:sz w:val="16"/>
                <w:szCs w:val="16"/>
              </w:rPr>
              <w:t>Monologue-Speaking</w:t>
            </w:r>
            <w:proofErr w:type="spellEnd"/>
            <w:r w:rsidRPr="00B4371F">
              <w:rPr>
                <w:rFonts w:ascii="Arial" w:hAnsi="Arial" w:cs="Arial"/>
                <w:i/>
                <w:sz w:val="16"/>
                <w:szCs w:val="16"/>
              </w:rPr>
              <w:t xml:space="preserve"> Cards</w:t>
            </w:r>
            <w:r w:rsidRPr="00B4371F">
              <w:rPr>
                <w:rFonts w:ascii="Arial" w:hAnsi="Arial" w:cs="Arial"/>
                <w:sz w:val="16"/>
                <w:szCs w:val="16"/>
              </w:rPr>
              <w:t xml:space="preserve"> Unit </w:t>
            </w:r>
            <w:r w:rsidR="00442070" w:rsidRPr="00B4371F">
              <w:rPr>
                <w:rFonts w:ascii="Arial" w:hAnsi="Arial" w:cs="Arial"/>
                <w:sz w:val="16"/>
                <w:szCs w:val="16"/>
              </w:rPr>
              <w:t>3</w:t>
            </w:r>
            <w:r w:rsidRPr="00B4371F">
              <w:rPr>
                <w:rFonts w:ascii="Arial" w:hAnsi="Arial" w:cs="Arial"/>
                <w:sz w:val="16"/>
                <w:szCs w:val="16"/>
              </w:rPr>
              <w:t xml:space="preserve">: </w:t>
            </w:r>
            <w:r w:rsidR="00442070" w:rsidRPr="00B4371F">
              <w:rPr>
                <w:rFonts w:ascii="Arial" w:hAnsi="Arial" w:cs="Arial"/>
                <w:sz w:val="16"/>
                <w:szCs w:val="16"/>
              </w:rPr>
              <w:t xml:space="preserve">sich </w:t>
            </w:r>
            <w:r w:rsidRPr="00B4371F">
              <w:rPr>
                <w:rFonts w:ascii="Arial" w:hAnsi="Arial" w:cs="Arial"/>
                <w:sz w:val="16"/>
                <w:szCs w:val="16"/>
              </w:rPr>
              <w:t xml:space="preserve">anhand eines Bildes </w:t>
            </w:r>
            <w:r w:rsidR="00442070" w:rsidRPr="00B4371F">
              <w:rPr>
                <w:rFonts w:ascii="Arial" w:hAnsi="Arial" w:cs="Arial"/>
                <w:sz w:val="16"/>
                <w:szCs w:val="16"/>
              </w:rPr>
              <w:t>vorstellen</w:t>
            </w:r>
            <w:r w:rsidRPr="00B4371F">
              <w:rPr>
                <w:rFonts w:ascii="Arial" w:hAnsi="Arial" w:cs="Arial"/>
                <w:sz w:val="16"/>
                <w:szCs w:val="16"/>
              </w:rPr>
              <w:br/>
            </w:r>
            <w:r w:rsidRPr="00B4371F">
              <w:rPr>
                <w:rFonts w:ascii="Arial" w:hAnsi="Arial" w:cs="Arial"/>
                <w:b/>
                <w:sz w:val="16"/>
                <w:szCs w:val="16"/>
              </w:rPr>
              <w:t>an Gesprächen teilnehmen:</w:t>
            </w:r>
            <w:r w:rsidRPr="00B4371F">
              <w:rPr>
                <w:rFonts w:ascii="Arial" w:hAnsi="Arial" w:cs="Arial"/>
                <w:sz w:val="16"/>
                <w:szCs w:val="16"/>
              </w:rPr>
              <w:t xml:space="preserve"> Green Line </w:t>
            </w:r>
            <w:r w:rsidR="00442070" w:rsidRPr="00B4371F">
              <w:rPr>
                <w:rFonts w:ascii="Arial" w:hAnsi="Arial" w:cs="Arial"/>
                <w:sz w:val="16"/>
                <w:szCs w:val="16"/>
              </w:rPr>
              <w:t>4</w:t>
            </w:r>
            <w:r w:rsidRPr="00B4371F">
              <w:rPr>
                <w:rFonts w:ascii="Arial" w:hAnsi="Arial" w:cs="Arial"/>
                <w:sz w:val="16"/>
                <w:szCs w:val="16"/>
              </w:rPr>
              <w:t xml:space="preserve"> Vorschläge zur Leistungsmessung, </w:t>
            </w:r>
            <w:proofErr w:type="spellStart"/>
            <w:r w:rsidRPr="00B4371F">
              <w:rPr>
                <w:rFonts w:ascii="Arial" w:hAnsi="Arial" w:cs="Arial"/>
                <w:i/>
                <w:sz w:val="16"/>
                <w:szCs w:val="16"/>
              </w:rPr>
              <w:t>Dialogue-Speaking</w:t>
            </w:r>
            <w:proofErr w:type="spellEnd"/>
            <w:r w:rsidRPr="00B4371F">
              <w:rPr>
                <w:rFonts w:ascii="Arial" w:hAnsi="Arial" w:cs="Arial"/>
                <w:i/>
                <w:sz w:val="16"/>
                <w:szCs w:val="16"/>
              </w:rPr>
              <w:t xml:space="preserve"> Cards</w:t>
            </w:r>
            <w:r w:rsidRPr="00B4371F">
              <w:rPr>
                <w:rFonts w:ascii="Arial" w:hAnsi="Arial" w:cs="Arial"/>
                <w:sz w:val="16"/>
                <w:szCs w:val="16"/>
              </w:rPr>
              <w:t xml:space="preserve"> Unit </w:t>
            </w:r>
            <w:r w:rsidR="00442070" w:rsidRPr="00B4371F">
              <w:rPr>
                <w:rFonts w:ascii="Arial" w:hAnsi="Arial" w:cs="Arial"/>
                <w:sz w:val="16"/>
                <w:szCs w:val="16"/>
              </w:rPr>
              <w:t>3</w:t>
            </w:r>
            <w:r w:rsidRPr="00B4371F">
              <w:rPr>
                <w:rFonts w:ascii="Arial" w:hAnsi="Arial" w:cs="Arial"/>
                <w:sz w:val="16"/>
                <w:szCs w:val="16"/>
              </w:rPr>
              <w:t xml:space="preserve">: </w:t>
            </w:r>
            <w:r w:rsidR="00B4371F" w:rsidRPr="00B4371F">
              <w:rPr>
                <w:rFonts w:ascii="Arial" w:hAnsi="Arial" w:cs="Arial"/>
                <w:sz w:val="16"/>
                <w:szCs w:val="16"/>
              </w:rPr>
              <w:t xml:space="preserve">sich </w:t>
            </w:r>
            <w:r w:rsidRPr="00B4371F">
              <w:rPr>
                <w:rFonts w:ascii="Arial" w:hAnsi="Arial" w:cs="Arial"/>
                <w:sz w:val="16"/>
                <w:szCs w:val="16"/>
              </w:rPr>
              <w:t xml:space="preserve">mit einem Partner </w:t>
            </w:r>
            <w:r w:rsidR="00B4371F" w:rsidRPr="00B4371F">
              <w:rPr>
                <w:rFonts w:ascii="Arial" w:hAnsi="Arial" w:cs="Arial"/>
                <w:sz w:val="16"/>
                <w:szCs w:val="16"/>
              </w:rPr>
              <w:t>über Erfahrungen, Wünsche und Träume austauschen</w:t>
            </w:r>
            <w:r w:rsidRPr="00B4371F">
              <w:rPr>
                <w:rFonts w:ascii="Arial" w:hAnsi="Arial" w:cs="Arial"/>
                <w:sz w:val="16"/>
                <w:szCs w:val="16"/>
              </w:rPr>
              <w:br/>
            </w:r>
            <w:r w:rsidRPr="00B4371F">
              <w:rPr>
                <w:rFonts w:ascii="Arial" w:hAnsi="Arial" w:cs="Arial"/>
                <w:b/>
                <w:sz w:val="16"/>
                <w:szCs w:val="16"/>
              </w:rPr>
              <w:t>Leseverstehen:</w:t>
            </w:r>
            <w:r w:rsidRPr="00B4371F">
              <w:rPr>
                <w:rFonts w:ascii="Arial" w:hAnsi="Arial" w:cs="Arial"/>
                <w:sz w:val="16"/>
                <w:szCs w:val="16"/>
              </w:rPr>
              <w:t xml:space="preserve"> Green Line </w:t>
            </w:r>
            <w:r w:rsidR="00442070" w:rsidRPr="00B4371F">
              <w:rPr>
                <w:rFonts w:ascii="Arial" w:hAnsi="Arial" w:cs="Arial"/>
                <w:sz w:val="16"/>
                <w:szCs w:val="16"/>
              </w:rPr>
              <w:t>4</w:t>
            </w:r>
            <w:r w:rsidRPr="00B4371F">
              <w:rPr>
                <w:rFonts w:ascii="Arial" w:hAnsi="Arial" w:cs="Arial"/>
                <w:sz w:val="16"/>
                <w:szCs w:val="16"/>
              </w:rPr>
              <w:t xml:space="preserve"> Vorschläge zur Leistungsmessung Unit </w:t>
            </w:r>
            <w:r w:rsidR="00442070" w:rsidRPr="00B4371F">
              <w:rPr>
                <w:rFonts w:ascii="Arial" w:hAnsi="Arial" w:cs="Arial"/>
                <w:sz w:val="16"/>
                <w:szCs w:val="16"/>
              </w:rPr>
              <w:t>3</w:t>
            </w:r>
            <w:r w:rsidRPr="00B4371F">
              <w:rPr>
                <w:rFonts w:ascii="Arial" w:hAnsi="Arial" w:cs="Arial"/>
                <w:sz w:val="16"/>
                <w:szCs w:val="16"/>
              </w:rPr>
              <w:t>, ex. 3: Aufgabe zum globalen / selektiven Leseverstehen</w:t>
            </w:r>
            <w:r w:rsidRPr="00B4371F">
              <w:rPr>
                <w:rFonts w:ascii="Arial" w:hAnsi="Arial" w:cs="Arial"/>
                <w:sz w:val="16"/>
                <w:szCs w:val="16"/>
              </w:rPr>
              <w:br/>
            </w:r>
            <w:r w:rsidRPr="00B4371F">
              <w:rPr>
                <w:rFonts w:ascii="Arial" w:hAnsi="Arial" w:cs="Arial"/>
                <w:b/>
                <w:sz w:val="16"/>
                <w:szCs w:val="16"/>
              </w:rPr>
              <w:t>Schreiben:</w:t>
            </w:r>
            <w:r w:rsidRPr="00B4371F">
              <w:rPr>
                <w:rFonts w:ascii="Arial" w:hAnsi="Arial" w:cs="Arial"/>
                <w:sz w:val="16"/>
                <w:szCs w:val="16"/>
              </w:rPr>
              <w:t xml:space="preserve"> Green Line </w:t>
            </w:r>
            <w:r w:rsidR="00442070" w:rsidRPr="00B4371F">
              <w:rPr>
                <w:rFonts w:ascii="Arial" w:hAnsi="Arial" w:cs="Arial"/>
                <w:sz w:val="16"/>
                <w:szCs w:val="16"/>
              </w:rPr>
              <w:t>4</w:t>
            </w:r>
            <w:r w:rsidRPr="00B4371F">
              <w:rPr>
                <w:rFonts w:ascii="Arial" w:hAnsi="Arial" w:cs="Arial"/>
                <w:sz w:val="16"/>
                <w:szCs w:val="16"/>
              </w:rPr>
              <w:t xml:space="preserve"> Vorschläge zur Leistungsmessung Unit </w:t>
            </w:r>
            <w:r w:rsidR="00442070" w:rsidRPr="00B4371F">
              <w:rPr>
                <w:rFonts w:ascii="Arial" w:hAnsi="Arial" w:cs="Arial"/>
                <w:sz w:val="16"/>
                <w:szCs w:val="16"/>
              </w:rPr>
              <w:t>3</w:t>
            </w:r>
            <w:r w:rsidRPr="00B4371F">
              <w:rPr>
                <w:rFonts w:ascii="Arial" w:hAnsi="Arial" w:cs="Arial"/>
                <w:sz w:val="16"/>
                <w:szCs w:val="16"/>
              </w:rPr>
              <w:t>, ex. 6: materialgestütztes Schreiben eine</w:t>
            </w:r>
            <w:r w:rsidR="00B4371F" w:rsidRPr="00B4371F">
              <w:rPr>
                <w:rFonts w:ascii="Arial" w:hAnsi="Arial" w:cs="Arial"/>
                <w:sz w:val="16"/>
                <w:szCs w:val="16"/>
              </w:rPr>
              <w:t>r E-Mail</w:t>
            </w:r>
            <w:r w:rsidRPr="00B4371F">
              <w:rPr>
                <w:rFonts w:ascii="Arial" w:hAnsi="Arial" w:cs="Arial"/>
                <w:sz w:val="16"/>
                <w:szCs w:val="16"/>
              </w:rPr>
              <w:br/>
            </w:r>
            <w:r w:rsidRPr="00B4371F">
              <w:rPr>
                <w:rFonts w:ascii="Arial" w:hAnsi="Arial" w:cs="Arial"/>
                <w:b/>
                <w:sz w:val="16"/>
                <w:szCs w:val="16"/>
              </w:rPr>
              <w:t>Sprachmittlung:</w:t>
            </w:r>
            <w:r w:rsidRPr="00B4371F">
              <w:rPr>
                <w:rFonts w:ascii="Arial" w:hAnsi="Arial" w:cs="Arial"/>
                <w:sz w:val="16"/>
                <w:szCs w:val="16"/>
              </w:rPr>
              <w:t xml:space="preserve"> Green Line </w:t>
            </w:r>
            <w:r w:rsidR="00442070" w:rsidRPr="00B4371F">
              <w:rPr>
                <w:rFonts w:ascii="Arial" w:hAnsi="Arial" w:cs="Arial"/>
                <w:sz w:val="16"/>
                <w:szCs w:val="16"/>
              </w:rPr>
              <w:t>4</w:t>
            </w:r>
            <w:r w:rsidRPr="00B4371F">
              <w:rPr>
                <w:rFonts w:ascii="Arial" w:hAnsi="Arial" w:cs="Arial"/>
                <w:sz w:val="16"/>
                <w:szCs w:val="16"/>
              </w:rPr>
              <w:t xml:space="preserve"> Vorschläge zur Leistungsmessung Unit </w:t>
            </w:r>
            <w:r w:rsidR="00442070" w:rsidRPr="00B4371F">
              <w:rPr>
                <w:rFonts w:ascii="Arial" w:hAnsi="Arial" w:cs="Arial"/>
                <w:sz w:val="16"/>
                <w:szCs w:val="16"/>
              </w:rPr>
              <w:t>3</w:t>
            </w:r>
            <w:r w:rsidRPr="00B4371F">
              <w:rPr>
                <w:rFonts w:ascii="Arial" w:hAnsi="Arial" w:cs="Arial"/>
                <w:sz w:val="16"/>
                <w:szCs w:val="16"/>
              </w:rPr>
              <w:t>, ex. 7: den Inhalt eine</w:t>
            </w:r>
            <w:r w:rsidR="00B4371F" w:rsidRPr="00B4371F">
              <w:rPr>
                <w:rFonts w:ascii="Arial" w:hAnsi="Arial" w:cs="Arial"/>
                <w:sz w:val="16"/>
                <w:szCs w:val="16"/>
              </w:rPr>
              <w:t>s Gesprächs wiedergeben (D-E, E-D)</w:t>
            </w:r>
          </w:p>
        </w:tc>
      </w:tr>
    </w:tbl>
    <w:p w:rsidR="00755508" w:rsidRDefault="00755508" w:rsidP="00755508"/>
    <w:p w:rsidR="00755508" w:rsidRDefault="00755508" w:rsidP="00755508"/>
    <w:p w:rsidR="00755508" w:rsidRDefault="00755508" w:rsidP="00B02CFA"/>
    <w:p w:rsidR="00755508" w:rsidRDefault="00755508" w:rsidP="00B02CFA"/>
    <w:p w:rsidR="00755508" w:rsidRDefault="00755508" w:rsidP="00B02CFA"/>
    <w:p w:rsidR="00755508" w:rsidRDefault="00755508" w:rsidP="00B02CFA"/>
    <w:p w:rsidR="00254DCE" w:rsidRDefault="00254DCE" w:rsidP="00B02CFA"/>
    <w:p w:rsidR="00E31C8B" w:rsidRDefault="00E31C8B" w:rsidP="00E31C8B"/>
    <w:p w:rsidR="00887836" w:rsidRDefault="00887836" w:rsidP="00B02CFA"/>
    <w:p w:rsidR="00887836" w:rsidRDefault="00887836" w:rsidP="00B02CFA"/>
    <w:p w:rsidR="00887836" w:rsidRDefault="00887836" w:rsidP="00B02CFA"/>
    <w:sectPr w:rsidR="00887836" w:rsidSect="00D35723">
      <w:headerReference w:type="default" r:id="rId15"/>
      <w:footerReference w:type="default" r:id="rId16"/>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66" w:rsidRDefault="00CA6266">
      <w:r>
        <w:separator/>
      </w:r>
    </w:p>
  </w:endnote>
  <w:endnote w:type="continuationSeparator" w:id="0">
    <w:p w:rsidR="00CA6266" w:rsidRDefault="00CA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6" w:rsidRDefault="00CA6266">
    <w:pPr>
      <w:pStyle w:val="Fuzeile"/>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CA6266">
      <w:tc>
        <w:tcPr>
          <w:tcW w:w="1077" w:type="dxa"/>
          <w:tcBorders>
            <w:top w:val="nil"/>
            <w:left w:val="nil"/>
            <w:bottom w:val="nil"/>
            <w:right w:val="nil"/>
          </w:tcBorders>
        </w:tcPr>
        <w:p w:rsidR="00CA6266" w:rsidRDefault="00CA6266">
          <w:pPr>
            <w:pStyle w:val="pdffusszeile"/>
            <w:spacing w:before="0" w:line="240" w:lineRule="auto"/>
          </w:pPr>
          <w:r>
            <w:drawing>
              <wp:inline distT="0" distB="0" distL="0" distR="0" wp14:anchorId="43133C12" wp14:editId="53F45A7A">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9923" w:type="dxa"/>
          <w:tcBorders>
            <w:top w:val="single" w:sz="4" w:space="0" w:color="auto"/>
            <w:left w:val="nil"/>
            <w:bottom w:val="nil"/>
            <w:right w:val="nil"/>
          </w:tcBorders>
          <w:vAlign w:val="center"/>
        </w:tcPr>
        <w:p w:rsidR="00CA6266" w:rsidRDefault="00CA6266" w:rsidP="008961DB">
          <w:pPr>
            <w:pStyle w:val="pdffusszeile"/>
          </w:pPr>
          <w:r>
            <w:t>© Ernst Klett Verlag GmbH, Stuttgart 2018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CA6266" w:rsidRPr="00992228" w:rsidRDefault="00CA6266" w:rsidP="00697B7A">
          <w:pPr>
            <w:pStyle w:val="pdffusszeile"/>
            <w:rPr>
              <w:b/>
              <w:color w:val="FF0000"/>
            </w:rPr>
          </w:pPr>
        </w:p>
      </w:tc>
      <w:tc>
        <w:tcPr>
          <w:tcW w:w="372" w:type="dxa"/>
          <w:tcBorders>
            <w:top w:val="single" w:sz="4" w:space="0" w:color="auto"/>
            <w:left w:val="nil"/>
            <w:bottom w:val="nil"/>
            <w:right w:val="nil"/>
          </w:tcBorders>
          <w:vAlign w:val="center"/>
        </w:tcPr>
        <w:p w:rsidR="00CA6266" w:rsidRDefault="00CA6266">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7B5FCD">
            <w:rPr>
              <w:rStyle w:val="pdfpagina"/>
            </w:rPr>
            <w:t>6</w:t>
          </w:r>
          <w:r>
            <w:rPr>
              <w:rStyle w:val="pdfpagina"/>
            </w:rPr>
            <w:fldChar w:fldCharType="end"/>
          </w:r>
        </w:p>
      </w:tc>
    </w:tr>
  </w:tbl>
  <w:p w:rsidR="00CA6266" w:rsidRDefault="00CA6266">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66" w:rsidRDefault="00CA6266">
      <w:r>
        <w:separator/>
      </w:r>
    </w:p>
  </w:footnote>
  <w:footnote w:type="continuationSeparator" w:id="0">
    <w:p w:rsidR="00CA6266" w:rsidRDefault="00CA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6" w:rsidRDefault="00CA6266" w:rsidP="00A21027">
    <w:pPr>
      <w:pStyle w:val="Kopfzeile"/>
      <w:pBdr>
        <w:bottom w:val="single" w:sz="4" w:space="1" w:color="auto"/>
      </w:pBdr>
    </w:pPr>
  </w:p>
  <w:p w:rsidR="00CA6266" w:rsidRDefault="00CA6266" w:rsidP="00CA0E75">
    <w:pPr>
      <w:pStyle w:val="Kopfzeile"/>
      <w:pBdr>
        <w:bottom w:val="single" w:sz="4" w:space="1" w:color="auto"/>
      </w:pBdr>
      <w:tabs>
        <w:tab w:val="clear" w:pos="4536"/>
        <w:tab w:val="clear" w:pos="9072"/>
        <w:tab w:val="right" w:pos="15309"/>
      </w:tabs>
    </w:pPr>
    <w:r>
      <w:t>Planungsmuster zu Green Line 4 G9 – Gymnasium Niedersachsen</w:t>
    </w:r>
    <w:r>
      <w:tab/>
      <w:t>Gemäß den Forderungen des Kerncurriculums für Niedersachsen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018FD"/>
    <w:rsid w:val="0001032B"/>
    <w:rsid w:val="00014273"/>
    <w:rsid w:val="00020FD1"/>
    <w:rsid w:val="00021F91"/>
    <w:rsid w:val="000229CA"/>
    <w:rsid w:val="0002539C"/>
    <w:rsid w:val="0003451C"/>
    <w:rsid w:val="00035830"/>
    <w:rsid w:val="00037070"/>
    <w:rsid w:val="00037795"/>
    <w:rsid w:val="0006223D"/>
    <w:rsid w:val="00073090"/>
    <w:rsid w:val="000818D7"/>
    <w:rsid w:val="00083BDD"/>
    <w:rsid w:val="000B1084"/>
    <w:rsid w:val="000B17ED"/>
    <w:rsid w:val="000B2FCF"/>
    <w:rsid w:val="000B463A"/>
    <w:rsid w:val="000C4590"/>
    <w:rsid w:val="000E71E7"/>
    <w:rsid w:val="000F1584"/>
    <w:rsid w:val="0010065F"/>
    <w:rsid w:val="00103839"/>
    <w:rsid w:val="0010763A"/>
    <w:rsid w:val="00110352"/>
    <w:rsid w:val="00112C46"/>
    <w:rsid w:val="0011325E"/>
    <w:rsid w:val="00115D5E"/>
    <w:rsid w:val="00133DE1"/>
    <w:rsid w:val="00146280"/>
    <w:rsid w:val="0016388E"/>
    <w:rsid w:val="00167D98"/>
    <w:rsid w:val="001778E4"/>
    <w:rsid w:val="001870E0"/>
    <w:rsid w:val="0018766B"/>
    <w:rsid w:val="001913C9"/>
    <w:rsid w:val="00196A6A"/>
    <w:rsid w:val="001A4887"/>
    <w:rsid w:val="001B0E9E"/>
    <w:rsid w:val="001B1010"/>
    <w:rsid w:val="001B3810"/>
    <w:rsid w:val="001C4947"/>
    <w:rsid w:val="001C7611"/>
    <w:rsid w:val="001D6437"/>
    <w:rsid w:val="001D65D2"/>
    <w:rsid w:val="001E0214"/>
    <w:rsid w:val="001E0609"/>
    <w:rsid w:val="001E4FCB"/>
    <w:rsid w:val="001E56F5"/>
    <w:rsid w:val="00223905"/>
    <w:rsid w:val="00223B9F"/>
    <w:rsid w:val="00223C8F"/>
    <w:rsid w:val="00224090"/>
    <w:rsid w:val="00224EAD"/>
    <w:rsid w:val="002357AE"/>
    <w:rsid w:val="00240D0E"/>
    <w:rsid w:val="00254DCE"/>
    <w:rsid w:val="00257EAE"/>
    <w:rsid w:val="00261F8E"/>
    <w:rsid w:val="002645DA"/>
    <w:rsid w:val="0026767D"/>
    <w:rsid w:val="00280DAE"/>
    <w:rsid w:val="00281D59"/>
    <w:rsid w:val="002833BF"/>
    <w:rsid w:val="002842A1"/>
    <w:rsid w:val="00287AB0"/>
    <w:rsid w:val="002947D7"/>
    <w:rsid w:val="00297C7F"/>
    <w:rsid w:val="002C2DDB"/>
    <w:rsid w:val="002C60E3"/>
    <w:rsid w:val="002E2DA8"/>
    <w:rsid w:val="002F5BA0"/>
    <w:rsid w:val="002F7CFD"/>
    <w:rsid w:val="00301B00"/>
    <w:rsid w:val="00301D1C"/>
    <w:rsid w:val="00311FA5"/>
    <w:rsid w:val="00312489"/>
    <w:rsid w:val="00317BE5"/>
    <w:rsid w:val="0032261D"/>
    <w:rsid w:val="00325DFD"/>
    <w:rsid w:val="00332466"/>
    <w:rsid w:val="003349A9"/>
    <w:rsid w:val="00337668"/>
    <w:rsid w:val="003434AB"/>
    <w:rsid w:val="003442C9"/>
    <w:rsid w:val="00345219"/>
    <w:rsid w:val="00347373"/>
    <w:rsid w:val="00356B4A"/>
    <w:rsid w:val="003577FF"/>
    <w:rsid w:val="00360660"/>
    <w:rsid w:val="003607BB"/>
    <w:rsid w:val="00361614"/>
    <w:rsid w:val="00371B64"/>
    <w:rsid w:val="00380A65"/>
    <w:rsid w:val="00381DDE"/>
    <w:rsid w:val="00384B23"/>
    <w:rsid w:val="003926B9"/>
    <w:rsid w:val="003928A3"/>
    <w:rsid w:val="00396B8D"/>
    <w:rsid w:val="003A18F0"/>
    <w:rsid w:val="003A1E22"/>
    <w:rsid w:val="003A5A28"/>
    <w:rsid w:val="003A7676"/>
    <w:rsid w:val="003C3AB6"/>
    <w:rsid w:val="003C56DB"/>
    <w:rsid w:val="003D2B4E"/>
    <w:rsid w:val="003E5B82"/>
    <w:rsid w:val="003F087A"/>
    <w:rsid w:val="00402303"/>
    <w:rsid w:val="004050DB"/>
    <w:rsid w:val="004136F5"/>
    <w:rsid w:val="0041543C"/>
    <w:rsid w:val="004169ED"/>
    <w:rsid w:val="00420AA9"/>
    <w:rsid w:val="00422752"/>
    <w:rsid w:val="004252E8"/>
    <w:rsid w:val="00426AD0"/>
    <w:rsid w:val="00442070"/>
    <w:rsid w:val="00451B88"/>
    <w:rsid w:val="00473469"/>
    <w:rsid w:val="00474B2E"/>
    <w:rsid w:val="00474E0C"/>
    <w:rsid w:val="00477F1C"/>
    <w:rsid w:val="00483CFD"/>
    <w:rsid w:val="00485858"/>
    <w:rsid w:val="004870D3"/>
    <w:rsid w:val="0048776A"/>
    <w:rsid w:val="00497B76"/>
    <w:rsid w:val="004A2D3B"/>
    <w:rsid w:val="004B123A"/>
    <w:rsid w:val="004B56D1"/>
    <w:rsid w:val="004B6A63"/>
    <w:rsid w:val="004C0EDE"/>
    <w:rsid w:val="004C1B0B"/>
    <w:rsid w:val="004C28A8"/>
    <w:rsid w:val="004C3B8D"/>
    <w:rsid w:val="004D1FAA"/>
    <w:rsid w:val="004E2E82"/>
    <w:rsid w:val="004E5BA3"/>
    <w:rsid w:val="005022CA"/>
    <w:rsid w:val="0050236E"/>
    <w:rsid w:val="00502CEC"/>
    <w:rsid w:val="0051317B"/>
    <w:rsid w:val="0051706D"/>
    <w:rsid w:val="005314AA"/>
    <w:rsid w:val="005314D8"/>
    <w:rsid w:val="00533002"/>
    <w:rsid w:val="00552BE1"/>
    <w:rsid w:val="005563BF"/>
    <w:rsid w:val="00585370"/>
    <w:rsid w:val="005952B0"/>
    <w:rsid w:val="005970B9"/>
    <w:rsid w:val="005A7FC6"/>
    <w:rsid w:val="005B7E2A"/>
    <w:rsid w:val="005C023B"/>
    <w:rsid w:val="005C4D88"/>
    <w:rsid w:val="005C5248"/>
    <w:rsid w:val="005C66F2"/>
    <w:rsid w:val="005D0886"/>
    <w:rsid w:val="005D1AEC"/>
    <w:rsid w:val="005D2B39"/>
    <w:rsid w:val="005D2C98"/>
    <w:rsid w:val="005E2791"/>
    <w:rsid w:val="005F7F9C"/>
    <w:rsid w:val="00605A7A"/>
    <w:rsid w:val="00612446"/>
    <w:rsid w:val="00615BC2"/>
    <w:rsid w:val="006222B5"/>
    <w:rsid w:val="00623D01"/>
    <w:rsid w:val="006244F7"/>
    <w:rsid w:val="0063218B"/>
    <w:rsid w:val="0063318B"/>
    <w:rsid w:val="00634F5E"/>
    <w:rsid w:val="0063767D"/>
    <w:rsid w:val="00641053"/>
    <w:rsid w:val="00642ACF"/>
    <w:rsid w:val="00643212"/>
    <w:rsid w:val="00654BB4"/>
    <w:rsid w:val="006552C7"/>
    <w:rsid w:val="00661F59"/>
    <w:rsid w:val="00663E03"/>
    <w:rsid w:val="00681435"/>
    <w:rsid w:val="00695054"/>
    <w:rsid w:val="006965F2"/>
    <w:rsid w:val="00696665"/>
    <w:rsid w:val="00697B7A"/>
    <w:rsid w:val="006A3468"/>
    <w:rsid w:val="006A39A1"/>
    <w:rsid w:val="006A60FD"/>
    <w:rsid w:val="006B18D8"/>
    <w:rsid w:val="006B4EC1"/>
    <w:rsid w:val="006B6F79"/>
    <w:rsid w:val="006B7E4B"/>
    <w:rsid w:val="006C2CCC"/>
    <w:rsid w:val="006C4584"/>
    <w:rsid w:val="006C7C32"/>
    <w:rsid w:val="006D5BF5"/>
    <w:rsid w:val="006D5C0D"/>
    <w:rsid w:val="006E398A"/>
    <w:rsid w:val="006F1C85"/>
    <w:rsid w:val="00700373"/>
    <w:rsid w:val="00700A16"/>
    <w:rsid w:val="00702C64"/>
    <w:rsid w:val="00703BF3"/>
    <w:rsid w:val="007071AB"/>
    <w:rsid w:val="00711DB6"/>
    <w:rsid w:val="00721F00"/>
    <w:rsid w:val="007255CE"/>
    <w:rsid w:val="00730D41"/>
    <w:rsid w:val="00732DAE"/>
    <w:rsid w:val="00746C41"/>
    <w:rsid w:val="007477CA"/>
    <w:rsid w:val="00755508"/>
    <w:rsid w:val="007571D0"/>
    <w:rsid w:val="00767149"/>
    <w:rsid w:val="00777592"/>
    <w:rsid w:val="00781A7C"/>
    <w:rsid w:val="00782F20"/>
    <w:rsid w:val="007901E3"/>
    <w:rsid w:val="007929B5"/>
    <w:rsid w:val="007972B0"/>
    <w:rsid w:val="007A11C1"/>
    <w:rsid w:val="007A407C"/>
    <w:rsid w:val="007B5FCD"/>
    <w:rsid w:val="007B6296"/>
    <w:rsid w:val="007B68A8"/>
    <w:rsid w:val="007B6998"/>
    <w:rsid w:val="007C67F1"/>
    <w:rsid w:val="007D059A"/>
    <w:rsid w:val="007D1760"/>
    <w:rsid w:val="007D1766"/>
    <w:rsid w:val="007D1C0C"/>
    <w:rsid w:val="007D211E"/>
    <w:rsid w:val="007D2B8E"/>
    <w:rsid w:val="007E31DF"/>
    <w:rsid w:val="007E3935"/>
    <w:rsid w:val="007F6486"/>
    <w:rsid w:val="008156BD"/>
    <w:rsid w:val="008214CA"/>
    <w:rsid w:val="00841AE4"/>
    <w:rsid w:val="008426EB"/>
    <w:rsid w:val="00872469"/>
    <w:rsid w:val="00873D84"/>
    <w:rsid w:val="008869A0"/>
    <w:rsid w:val="00887836"/>
    <w:rsid w:val="00892819"/>
    <w:rsid w:val="008950F0"/>
    <w:rsid w:val="008961DB"/>
    <w:rsid w:val="00897622"/>
    <w:rsid w:val="008A0723"/>
    <w:rsid w:val="008B28BB"/>
    <w:rsid w:val="008C0DBD"/>
    <w:rsid w:val="008C459E"/>
    <w:rsid w:val="008C7697"/>
    <w:rsid w:val="008D334E"/>
    <w:rsid w:val="008E35FE"/>
    <w:rsid w:val="008F0544"/>
    <w:rsid w:val="008F1637"/>
    <w:rsid w:val="008F1753"/>
    <w:rsid w:val="008F1DAE"/>
    <w:rsid w:val="00902F77"/>
    <w:rsid w:val="009033AE"/>
    <w:rsid w:val="00927E11"/>
    <w:rsid w:val="00931A11"/>
    <w:rsid w:val="00933D57"/>
    <w:rsid w:val="00937A9A"/>
    <w:rsid w:val="00946A25"/>
    <w:rsid w:val="00957E74"/>
    <w:rsid w:val="0096052D"/>
    <w:rsid w:val="00976039"/>
    <w:rsid w:val="00977A75"/>
    <w:rsid w:val="009805B8"/>
    <w:rsid w:val="00981F77"/>
    <w:rsid w:val="0098355B"/>
    <w:rsid w:val="009909C7"/>
    <w:rsid w:val="00992228"/>
    <w:rsid w:val="00993003"/>
    <w:rsid w:val="009A09FC"/>
    <w:rsid w:val="009A1517"/>
    <w:rsid w:val="009A16A2"/>
    <w:rsid w:val="009A3EA7"/>
    <w:rsid w:val="009B06AB"/>
    <w:rsid w:val="009B10C4"/>
    <w:rsid w:val="009B4F8E"/>
    <w:rsid w:val="009B5E26"/>
    <w:rsid w:val="009B7A88"/>
    <w:rsid w:val="009C51C8"/>
    <w:rsid w:val="009D4929"/>
    <w:rsid w:val="009D679F"/>
    <w:rsid w:val="009D6BAD"/>
    <w:rsid w:val="009E0B9C"/>
    <w:rsid w:val="009E2497"/>
    <w:rsid w:val="009E3CDC"/>
    <w:rsid w:val="009E3F92"/>
    <w:rsid w:val="009F6261"/>
    <w:rsid w:val="00A02668"/>
    <w:rsid w:val="00A21027"/>
    <w:rsid w:val="00A2189D"/>
    <w:rsid w:val="00A237E3"/>
    <w:rsid w:val="00A25546"/>
    <w:rsid w:val="00A41BB8"/>
    <w:rsid w:val="00A50F64"/>
    <w:rsid w:val="00A544BE"/>
    <w:rsid w:val="00A73EBC"/>
    <w:rsid w:val="00A808BA"/>
    <w:rsid w:val="00A86630"/>
    <w:rsid w:val="00A97473"/>
    <w:rsid w:val="00A97616"/>
    <w:rsid w:val="00AA48D7"/>
    <w:rsid w:val="00AB24F0"/>
    <w:rsid w:val="00AB3558"/>
    <w:rsid w:val="00AD0EC7"/>
    <w:rsid w:val="00AD66E3"/>
    <w:rsid w:val="00AE4EC4"/>
    <w:rsid w:val="00AE6D00"/>
    <w:rsid w:val="00B02CFA"/>
    <w:rsid w:val="00B03D6E"/>
    <w:rsid w:val="00B04019"/>
    <w:rsid w:val="00B16096"/>
    <w:rsid w:val="00B20080"/>
    <w:rsid w:val="00B246FE"/>
    <w:rsid w:val="00B34D5D"/>
    <w:rsid w:val="00B36352"/>
    <w:rsid w:val="00B41281"/>
    <w:rsid w:val="00B4371F"/>
    <w:rsid w:val="00B44CFD"/>
    <w:rsid w:val="00B45128"/>
    <w:rsid w:val="00B47CD6"/>
    <w:rsid w:val="00B579EC"/>
    <w:rsid w:val="00B57C27"/>
    <w:rsid w:val="00B57D19"/>
    <w:rsid w:val="00B60C52"/>
    <w:rsid w:val="00B70B13"/>
    <w:rsid w:val="00B741A3"/>
    <w:rsid w:val="00B77168"/>
    <w:rsid w:val="00B855EF"/>
    <w:rsid w:val="00B904FF"/>
    <w:rsid w:val="00B929C3"/>
    <w:rsid w:val="00B949BE"/>
    <w:rsid w:val="00B9784A"/>
    <w:rsid w:val="00BA2940"/>
    <w:rsid w:val="00BA4530"/>
    <w:rsid w:val="00BA5EC9"/>
    <w:rsid w:val="00BA6791"/>
    <w:rsid w:val="00BB46D7"/>
    <w:rsid w:val="00BC4210"/>
    <w:rsid w:val="00BC73AA"/>
    <w:rsid w:val="00BD3B88"/>
    <w:rsid w:val="00BF7F7A"/>
    <w:rsid w:val="00C03AA9"/>
    <w:rsid w:val="00C072B6"/>
    <w:rsid w:val="00C1633C"/>
    <w:rsid w:val="00C17EAF"/>
    <w:rsid w:val="00C27738"/>
    <w:rsid w:val="00C37656"/>
    <w:rsid w:val="00C450F1"/>
    <w:rsid w:val="00C61372"/>
    <w:rsid w:val="00C71E0A"/>
    <w:rsid w:val="00C834C2"/>
    <w:rsid w:val="00C83B39"/>
    <w:rsid w:val="00C91150"/>
    <w:rsid w:val="00C91DEE"/>
    <w:rsid w:val="00C93EC1"/>
    <w:rsid w:val="00C97015"/>
    <w:rsid w:val="00C97402"/>
    <w:rsid w:val="00CA0E75"/>
    <w:rsid w:val="00CA50CF"/>
    <w:rsid w:val="00CA6266"/>
    <w:rsid w:val="00CB3C31"/>
    <w:rsid w:val="00CB5E35"/>
    <w:rsid w:val="00CC1DE8"/>
    <w:rsid w:val="00CC3840"/>
    <w:rsid w:val="00CD2228"/>
    <w:rsid w:val="00CD2BA4"/>
    <w:rsid w:val="00CD5B72"/>
    <w:rsid w:val="00CD72FC"/>
    <w:rsid w:val="00CE3B9C"/>
    <w:rsid w:val="00CF0A09"/>
    <w:rsid w:val="00CF223E"/>
    <w:rsid w:val="00CF5A12"/>
    <w:rsid w:val="00D05666"/>
    <w:rsid w:val="00D06F5D"/>
    <w:rsid w:val="00D07737"/>
    <w:rsid w:val="00D10195"/>
    <w:rsid w:val="00D13518"/>
    <w:rsid w:val="00D205F4"/>
    <w:rsid w:val="00D27EF5"/>
    <w:rsid w:val="00D35723"/>
    <w:rsid w:val="00D4072D"/>
    <w:rsid w:val="00D5093D"/>
    <w:rsid w:val="00D5160E"/>
    <w:rsid w:val="00D53202"/>
    <w:rsid w:val="00D56219"/>
    <w:rsid w:val="00D56E8C"/>
    <w:rsid w:val="00D576A3"/>
    <w:rsid w:val="00D66A35"/>
    <w:rsid w:val="00D744EC"/>
    <w:rsid w:val="00D77D97"/>
    <w:rsid w:val="00D80019"/>
    <w:rsid w:val="00D81875"/>
    <w:rsid w:val="00D822C5"/>
    <w:rsid w:val="00D862F0"/>
    <w:rsid w:val="00D9131A"/>
    <w:rsid w:val="00D93059"/>
    <w:rsid w:val="00D94634"/>
    <w:rsid w:val="00D957B3"/>
    <w:rsid w:val="00DA4787"/>
    <w:rsid w:val="00DA6D6C"/>
    <w:rsid w:val="00DC2112"/>
    <w:rsid w:val="00DC3E79"/>
    <w:rsid w:val="00DC4269"/>
    <w:rsid w:val="00DC6377"/>
    <w:rsid w:val="00DC785D"/>
    <w:rsid w:val="00DD02AC"/>
    <w:rsid w:val="00DD27ED"/>
    <w:rsid w:val="00DD3BA8"/>
    <w:rsid w:val="00DD49FB"/>
    <w:rsid w:val="00DD4B38"/>
    <w:rsid w:val="00DE2206"/>
    <w:rsid w:val="00DE53A1"/>
    <w:rsid w:val="00DF0095"/>
    <w:rsid w:val="00DF39FF"/>
    <w:rsid w:val="00DF7F79"/>
    <w:rsid w:val="00E0273E"/>
    <w:rsid w:val="00E0276F"/>
    <w:rsid w:val="00E07FCE"/>
    <w:rsid w:val="00E10241"/>
    <w:rsid w:val="00E12AC0"/>
    <w:rsid w:val="00E246ED"/>
    <w:rsid w:val="00E25061"/>
    <w:rsid w:val="00E30E10"/>
    <w:rsid w:val="00E31C8B"/>
    <w:rsid w:val="00E3223E"/>
    <w:rsid w:val="00E35BD5"/>
    <w:rsid w:val="00E36AA5"/>
    <w:rsid w:val="00E609E9"/>
    <w:rsid w:val="00E61E3F"/>
    <w:rsid w:val="00E639EF"/>
    <w:rsid w:val="00E65D0E"/>
    <w:rsid w:val="00E70163"/>
    <w:rsid w:val="00E70209"/>
    <w:rsid w:val="00E8077C"/>
    <w:rsid w:val="00E81B97"/>
    <w:rsid w:val="00E8499C"/>
    <w:rsid w:val="00E85EC2"/>
    <w:rsid w:val="00E92FC9"/>
    <w:rsid w:val="00E9350A"/>
    <w:rsid w:val="00EA0334"/>
    <w:rsid w:val="00EA37EF"/>
    <w:rsid w:val="00EA5D00"/>
    <w:rsid w:val="00EB3122"/>
    <w:rsid w:val="00ED25EA"/>
    <w:rsid w:val="00ED39C1"/>
    <w:rsid w:val="00ED454D"/>
    <w:rsid w:val="00ED7337"/>
    <w:rsid w:val="00EE1ECF"/>
    <w:rsid w:val="00EE2D7C"/>
    <w:rsid w:val="00EE367C"/>
    <w:rsid w:val="00EF7381"/>
    <w:rsid w:val="00F0518C"/>
    <w:rsid w:val="00F068D4"/>
    <w:rsid w:val="00F07C0D"/>
    <w:rsid w:val="00F1702D"/>
    <w:rsid w:val="00F21A0A"/>
    <w:rsid w:val="00F2303A"/>
    <w:rsid w:val="00F2564A"/>
    <w:rsid w:val="00F27A81"/>
    <w:rsid w:val="00F309AC"/>
    <w:rsid w:val="00F31340"/>
    <w:rsid w:val="00F323C1"/>
    <w:rsid w:val="00F42971"/>
    <w:rsid w:val="00F51097"/>
    <w:rsid w:val="00F53D6F"/>
    <w:rsid w:val="00F57DF9"/>
    <w:rsid w:val="00F676DE"/>
    <w:rsid w:val="00F76642"/>
    <w:rsid w:val="00F848DE"/>
    <w:rsid w:val="00F9742C"/>
    <w:rsid w:val="00FA25A4"/>
    <w:rsid w:val="00FA6575"/>
    <w:rsid w:val="00FC3F97"/>
    <w:rsid w:val="00FC6456"/>
    <w:rsid w:val="00FD54DB"/>
    <w:rsid w:val="00FE42FB"/>
    <w:rsid w:val="00FE44DC"/>
    <w:rsid w:val="00FF23D9"/>
    <w:rsid w:val="00FF4211"/>
    <w:rsid w:val="00FF5522"/>
    <w:rsid w:val="00FF6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AC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42ACF"/>
    <w:pPr>
      <w:tabs>
        <w:tab w:val="center" w:pos="4536"/>
        <w:tab w:val="right" w:pos="9072"/>
      </w:tabs>
    </w:pPr>
    <w:rPr>
      <w:rFonts w:ascii="Arial" w:hAnsi="Arial"/>
    </w:rPr>
  </w:style>
  <w:style w:type="paragraph" w:styleId="Fuzeile">
    <w:name w:val="footer"/>
    <w:basedOn w:val="Standard"/>
    <w:rsid w:val="00642ACF"/>
    <w:pPr>
      <w:tabs>
        <w:tab w:val="center" w:pos="4536"/>
        <w:tab w:val="right" w:pos="9072"/>
      </w:tabs>
    </w:pPr>
  </w:style>
  <w:style w:type="character" w:styleId="Seitenzahl">
    <w:name w:val="page number"/>
    <w:basedOn w:val="Absatz-Standardschriftart"/>
    <w:rsid w:val="00642ACF"/>
  </w:style>
  <w:style w:type="paragraph" w:customStyle="1" w:styleId="pdffusszeile">
    <w:name w:val="pdf.fusszeile"/>
    <w:rsid w:val="00642ACF"/>
    <w:pPr>
      <w:spacing w:before="20" w:line="118" w:lineRule="exact"/>
    </w:pPr>
    <w:rPr>
      <w:rFonts w:ascii="Arial" w:hAnsi="Arial"/>
      <w:noProof/>
      <w:sz w:val="10"/>
    </w:rPr>
  </w:style>
  <w:style w:type="character" w:customStyle="1" w:styleId="pdfpagina">
    <w:name w:val="pdf.pagina"/>
    <w:rsid w:val="00642ACF"/>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 w:type="character" w:styleId="Kommentarzeichen">
    <w:name w:val="annotation reference"/>
    <w:basedOn w:val="Absatz-Standardschriftart"/>
    <w:uiPriority w:val="99"/>
    <w:semiHidden/>
    <w:unhideWhenUsed/>
    <w:rsid w:val="001E4FCB"/>
    <w:rPr>
      <w:sz w:val="16"/>
      <w:szCs w:val="16"/>
    </w:rPr>
  </w:style>
  <w:style w:type="paragraph" w:styleId="Kommentartext">
    <w:name w:val="annotation text"/>
    <w:basedOn w:val="Standard"/>
    <w:link w:val="KommentartextZchn"/>
    <w:uiPriority w:val="99"/>
    <w:semiHidden/>
    <w:unhideWhenUsed/>
    <w:rsid w:val="001E4FCB"/>
  </w:style>
  <w:style w:type="character" w:customStyle="1" w:styleId="KommentartextZchn">
    <w:name w:val="Kommentartext Zchn"/>
    <w:basedOn w:val="Absatz-Standardschriftart"/>
    <w:link w:val="Kommentartext"/>
    <w:uiPriority w:val="99"/>
    <w:semiHidden/>
    <w:rsid w:val="001E4FCB"/>
  </w:style>
  <w:style w:type="paragraph" w:styleId="Kommentarthema">
    <w:name w:val="annotation subject"/>
    <w:basedOn w:val="Kommentartext"/>
    <w:next w:val="Kommentartext"/>
    <w:link w:val="KommentarthemaZchn"/>
    <w:uiPriority w:val="99"/>
    <w:semiHidden/>
    <w:unhideWhenUsed/>
    <w:rsid w:val="001E4FCB"/>
    <w:rPr>
      <w:b/>
      <w:bCs/>
    </w:rPr>
  </w:style>
  <w:style w:type="character" w:customStyle="1" w:styleId="KommentarthemaZchn">
    <w:name w:val="Kommentarthema Zchn"/>
    <w:basedOn w:val="KommentartextZchn"/>
    <w:link w:val="Kommentarthema"/>
    <w:uiPriority w:val="99"/>
    <w:semiHidden/>
    <w:rsid w:val="001E4FCB"/>
    <w:rPr>
      <w:b/>
      <w:bCs/>
    </w:rPr>
  </w:style>
  <w:style w:type="character" w:styleId="Hyperlink">
    <w:name w:val="Hyperlink"/>
    <w:basedOn w:val="Absatz-Standardschriftart"/>
    <w:uiPriority w:val="99"/>
    <w:unhideWhenUsed/>
    <w:rsid w:val="00317BE5"/>
    <w:rPr>
      <w:strike w:val="0"/>
      <w:dstrike w:val="0"/>
      <w:color w:val="00638C"/>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AC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42ACF"/>
    <w:pPr>
      <w:tabs>
        <w:tab w:val="center" w:pos="4536"/>
        <w:tab w:val="right" w:pos="9072"/>
      </w:tabs>
    </w:pPr>
    <w:rPr>
      <w:rFonts w:ascii="Arial" w:hAnsi="Arial"/>
    </w:rPr>
  </w:style>
  <w:style w:type="paragraph" w:styleId="Fuzeile">
    <w:name w:val="footer"/>
    <w:basedOn w:val="Standard"/>
    <w:rsid w:val="00642ACF"/>
    <w:pPr>
      <w:tabs>
        <w:tab w:val="center" w:pos="4536"/>
        <w:tab w:val="right" w:pos="9072"/>
      </w:tabs>
    </w:pPr>
  </w:style>
  <w:style w:type="character" w:styleId="Seitenzahl">
    <w:name w:val="page number"/>
    <w:basedOn w:val="Absatz-Standardschriftart"/>
    <w:rsid w:val="00642ACF"/>
  </w:style>
  <w:style w:type="paragraph" w:customStyle="1" w:styleId="pdffusszeile">
    <w:name w:val="pdf.fusszeile"/>
    <w:rsid w:val="00642ACF"/>
    <w:pPr>
      <w:spacing w:before="20" w:line="118" w:lineRule="exact"/>
    </w:pPr>
    <w:rPr>
      <w:rFonts w:ascii="Arial" w:hAnsi="Arial"/>
      <w:noProof/>
      <w:sz w:val="10"/>
    </w:rPr>
  </w:style>
  <w:style w:type="character" w:customStyle="1" w:styleId="pdfpagina">
    <w:name w:val="pdf.pagina"/>
    <w:rsid w:val="00642ACF"/>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 w:type="character" w:styleId="Kommentarzeichen">
    <w:name w:val="annotation reference"/>
    <w:basedOn w:val="Absatz-Standardschriftart"/>
    <w:uiPriority w:val="99"/>
    <w:semiHidden/>
    <w:unhideWhenUsed/>
    <w:rsid w:val="001E4FCB"/>
    <w:rPr>
      <w:sz w:val="16"/>
      <w:szCs w:val="16"/>
    </w:rPr>
  </w:style>
  <w:style w:type="paragraph" w:styleId="Kommentartext">
    <w:name w:val="annotation text"/>
    <w:basedOn w:val="Standard"/>
    <w:link w:val="KommentartextZchn"/>
    <w:uiPriority w:val="99"/>
    <w:semiHidden/>
    <w:unhideWhenUsed/>
    <w:rsid w:val="001E4FCB"/>
  </w:style>
  <w:style w:type="character" w:customStyle="1" w:styleId="KommentartextZchn">
    <w:name w:val="Kommentartext Zchn"/>
    <w:basedOn w:val="Absatz-Standardschriftart"/>
    <w:link w:val="Kommentartext"/>
    <w:uiPriority w:val="99"/>
    <w:semiHidden/>
    <w:rsid w:val="001E4FCB"/>
  </w:style>
  <w:style w:type="paragraph" w:styleId="Kommentarthema">
    <w:name w:val="annotation subject"/>
    <w:basedOn w:val="Kommentartext"/>
    <w:next w:val="Kommentartext"/>
    <w:link w:val="KommentarthemaZchn"/>
    <w:uiPriority w:val="99"/>
    <w:semiHidden/>
    <w:unhideWhenUsed/>
    <w:rsid w:val="001E4FCB"/>
    <w:rPr>
      <w:b/>
      <w:bCs/>
    </w:rPr>
  </w:style>
  <w:style w:type="character" w:customStyle="1" w:styleId="KommentarthemaZchn">
    <w:name w:val="Kommentarthema Zchn"/>
    <w:basedOn w:val="KommentartextZchn"/>
    <w:link w:val="Kommentarthema"/>
    <w:uiPriority w:val="99"/>
    <w:semiHidden/>
    <w:rsid w:val="001E4FCB"/>
    <w:rPr>
      <w:b/>
      <w:bCs/>
    </w:rPr>
  </w:style>
  <w:style w:type="character" w:styleId="Hyperlink">
    <w:name w:val="Hyperlink"/>
    <w:basedOn w:val="Absatz-Standardschriftart"/>
    <w:uiPriority w:val="99"/>
    <w:unhideWhenUsed/>
    <w:rsid w:val="00317BE5"/>
    <w:rPr>
      <w:strike w:val="0"/>
      <w:dstrike w:val="0"/>
      <w:color w:val="00638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ett.de/lehrwerk/green-line-g9-neue-ausgabe/produkt/isbn/978-3-12-854234-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lett.de/lehrwerk/green-line-g9-neue-ausgabe/produkt/isbn/978-3-12-85423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lett.de/lehrwerk/green-line-g9-neue-ausgabe/produkt/isbn/978-3-12-854234-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5880</Words>
  <Characters>37544</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Stefanie Globert</dc:creator>
  <cp:lastModifiedBy>Moll, Manuela</cp:lastModifiedBy>
  <cp:revision>86</cp:revision>
  <cp:lastPrinted>2018-04-13T09:01:00Z</cp:lastPrinted>
  <dcterms:created xsi:type="dcterms:W3CDTF">2018-04-05T06:17:00Z</dcterms:created>
  <dcterms:modified xsi:type="dcterms:W3CDTF">2018-04-13T09:02:00Z</dcterms:modified>
</cp:coreProperties>
</file>