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1598"/>
        <w:gridCol w:w="2835"/>
        <w:gridCol w:w="572"/>
      </w:tblGrid>
      <w:tr w:rsidR="00243F1E" w:rsidRPr="00C172AE" w:rsidTr="00243F1E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43F1E" w:rsidRPr="00AE65F6" w:rsidRDefault="00243F1E" w:rsidP="009E23E0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9E23E0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0E5B74" w:rsidP="009E23E0">
            <w:pPr>
              <w:pStyle w:val="ekvkolumnentitel"/>
            </w:pPr>
            <w:r w:rsidRPr="000E5B74">
              <w:t>Kurs</w:t>
            </w:r>
            <w:r w:rsidR="00243F1E" w:rsidRPr="007C1230">
              <w:t>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9E23E0">
            <w:pPr>
              <w:pStyle w:val="ekvkolumnentitel"/>
            </w:pPr>
            <w:r w:rsidRPr="007C1230">
              <w:t>Datum: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5B5555" w:rsidP="00D87432">
            <w:pPr>
              <w:pStyle w:val="ekvkvnummer"/>
              <w:jc w:val="right"/>
            </w:pPr>
            <w:r>
              <w:t xml:space="preserve">Klausur: </w:t>
            </w:r>
            <w:r w:rsidR="00243F1E">
              <w:t>Evolution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243F1E" w:rsidRPr="007636A0" w:rsidRDefault="00243F1E" w:rsidP="009E23E0">
            <w:pPr>
              <w:pStyle w:val="ekvkapitel"/>
              <w:rPr>
                <w:color w:val="FFFFFF" w:themeColor="background1"/>
              </w:rPr>
            </w:pPr>
          </w:p>
        </w:tc>
      </w:tr>
      <w:tr w:rsidR="00243F1E" w:rsidRPr="00BF17F2" w:rsidTr="009E23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:rsidR="00243F1E" w:rsidRPr="00BF17F2" w:rsidRDefault="00243F1E" w:rsidP="009E23E0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243F1E" w:rsidRPr="00BF17F2" w:rsidRDefault="00243F1E" w:rsidP="009E23E0">
            <w:pPr>
              <w:rPr>
                <w:color w:val="FFFFFF" w:themeColor="background1"/>
              </w:rPr>
            </w:pPr>
          </w:p>
        </w:tc>
      </w:tr>
    </w:tbl>
    <w:p w:rsidR="00D35918" w:rsidRDefault="0096226C" w:rsidP="00084EC9">
      <w:pPr>
        <w:pStyle w:val="ekvue2arial"/>
      </w:pPr>
      <w:r>
        <w:t xml:space="preserve">Wie aus wilden Füchsen zahme </w:t>
      </w:r>
      <w:r w:rsidR="002C2467">
        <w:t>F</w:t>
      </w:r>
      <w:r>
        <w:t>üchse wurden</w:t>
      </w:r>
    </w:p>
    <w:p w:rsidR="00AC3039" w:rsidRPr="003C39DC" w:rsidRDefault="00AC3039" w:rsidP="00AC3039">
      <w:pPr>
        <w:pStyle w:val="ekvgrundtexthalbe"/>
      </w:pPr>
    </w:p>
    <w:p w:rsidR="00D35918" w:rsidRDefault="00D35918" w:rsidP="00D35918">
      <w:pPr>
        <w:pStyle w:val="ekvtabellezeilabstmind"/>
        <w:jc w:val="right"/>
        <w:rPr>
          <w:rStyle w:val="ekvkursiv"/>
        </w:rPr>
      </w:pPr>
      <w:r w:rsidRPr="00BF763A">
        <w:rPr>
          <w:rStyle w:val="ekvkursiv"/>
        </w:rPr>
        <w:t>Bearbeitungszeit 90</w:t>
      </w:r>
      <w:r>
        <w:rPr>
          <w:rStyle w:val="ekvkursiv"/>
        </w:rPr>
        <w:t xml:space="preserve"> </w:t>
      </w:r>
      <w:r w:rsidR="000E5B74">
        <w:rPr>
          <w:rStyle w:val="ekvkursiv"/>
        </w:rPr>
        <w:t>Min.</w:t>
      </w:r>
    </w:p>
    <w:p w:rsidR="008E0593" w:rsidRPr="00BF763A" w:rsidRDefault="008E0593" w:rsidP="008E0593">
      <w:pPr>
        <w:pStyle w:val="ekvaufgabe2-4sp"/>
        <w:rPr>
          <w:rStyle w:val="ekvkursiv"/>
        </w:rPr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84"/>
        <w:gridCol w:w="3400"/>
      </w:tblGrid>
      <w:tr w:rsidR="008E0593" w:rsidRPr="00132DF9" w:rsidTr="00D87432">
        <w:trPr>
          <w:trHeight w:val="284"/>
        </w:trPr>
        <w:tc>
          <w:tcPr>
            <w:tcW w:w="5670" w:type="dxa"/>
            <w:shd w:val="clear" w:color="auto" w:fill="auto"/>
          </w:tcPr>
          <w:p w:rsidR="008E0593" w:rsidRPr="0007793C" w:rsidRDefault="008E0593" w:rsidP="008E0593">
            <w:pPr>
              <w:pStyle w:val="ekvaufgabe2-4sp"/>
            </w:pPr>
            <w:r w:rsidRPr="0007793C">
              <w:t>Schon Charles Darwin war verblüfft, in welch kurzem Zeitraum es dem Menschen offensicht</w:t>
            </w:r>
            <w:r w:rsidRPr="0007793C">
              <w:softHyphen/>
              <w:t>lich gelungen war, aus wildlebenden Tieren zahme Nutz- oder Haustiere mit den vom Men</w:t>
            </w:r>
            <w:r w:rsidRPr="0007793C">
              <w:softHyphen/>
              <w:t>schen g</w:t>
            </w:r>
            <w:r w:rsidRPr="0007793C">
              <w:t>e</w:t>
            </w:r>
            <w:r w:rsidRPr="0007793C">
              <w:t>wünschten Eigenschaften zu züchten. Dieser Züchtungsprozess wird als Domestikation bezeichnet. Die Evolutionstheorie von Charles Darwin lieferte eine Erklärung für die Domesti</w:t>
            </w:r>
            <w:r w:rsidRPr="0007793C">
              <w:softHyphen/>
              <w:t>kation. Da</w:t>
            </w:r>
            <w:r w:rsidRPr="0007793C">
              <w:t>r</w:t>
            </w:r>
            <w:r w:rsidRPr="0007793C">
              <w:t xml:space="preserve">win selbst konnte jedoch nie überprüfen, ob seine Theorie sich im Experiment bewähren würde. </w:t>
            </w:r>
          </w:p>
          <w:p w:rsidR="008E0593" w:rsidRPr="00132DF9" w:rsidRDefault="008E0593" w:rsidP="008E0593">
            <w:pPr>
              <w:pStyle w:val="ekvaufgabe2-4sp"/>
            </w:pPr>
            <w:r w:rsidRPr="0007793C">
              <w:t xml:space="preserve">Der russische Biologe Dmitry </w:t>
            </w:r>
            <w:proofErr w:type="spellStart"/>
            <w:r w:rsidRPr="0007793C">
              <w:t>Belyaev</w:t>
            </w:r>
            <w:proofErr w:type="spellEnd"/>
            <w:r w:rsidRPr="0007793C">
              <w:t xml:space="preserve"> entschloss sich, ein solches Experiment durchzuführen. Er fragte sich, ob es möglich sei, aus wildlebenden Füchsen (</w:t>
            </w:r>
            <w:proofErr w:type="spellStart"/>
            <w:r w:rsidRPr="000E5B74">
              <w:rPr>
                <w:rStyle w:val="ekvkursiv"/>
              </w:rPr>
              <w:t>Vulpes</w:t>
            </w:r>
            <w:proofErr w:type="spellEnd"/>
            <w:r w:rsidRPr="000E5B74">
              <w:rPr>
                <w:rStyle w:val="ekvkursiv"/>
              </w:rPr>
              <w:t xml:space="preserve"> </w:t>
            </w:r>
            <w:proofErr w:type="spellStart"/>
            <w:r w:rsidRPr="000E5B74">
              <w:rPr>
                <w:rStyle w:val="ekvkursiv"/>
              </w:rPr>
              <w:t>vulpes</w:t>
            </w:r>
            <w:proofErr w:type="spellEnd"/>
            <w:r w:rsidRPr="000E5B74">
              <w:rPr>
                <w:rStyle w:val="ekvkursiv"/>
              </w:rPr>
              <w:t>;</w:t>
            </w:r>
            <w:r w:rsidRPr="0007793C">
              <w:t xml:space="preserve"> s. Foto) zahme Haustiere zu züchten. Er begann mit seinem Experiment 1959 in Novosibirsk, Russland. Sein Expe</w:t>
            </w:r>
            <w:r w:rsidRPr="0007793C">
              <w:softHyphen/>
              <w:t xml:space="preserve">riment wird auch heute noch fortgeführt. Die Ergebnisse liefern verblüffende Erkenntnisse über den Prozess der Domestikation. </w:t>
            </w:r>
          </w:p>
        </w:tc>
        <w:tc>
          <w:tcPr>
            <w:tcW w:w="284" w:type="dxa"/>
            <w:shd w:val="clear" w:color="auto" w:fill="auto"/>
          </w:tcPr>
          <w:p w:rsidR="008E0593" w:rsidRPr="00132DF9" w:rsidRDefault="008E0593" w:rsidP="00156966">
            <w:pPr>
              <w:pStyle w:val="ekvaufgabe2-4sp"/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DA517D" w:rsidRDefault="00DA517D" w:rsidP="00DA517D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159000" cy="2021840"/>
                  <wp:effectExtent l="0" t="0" r="0" b="0"/>
                  <wp:docPr id="5" name="Grafik 5" descr="I:\Klett_WORD\150056_Biologie_Markl_Klausuren\150056_Schmuckelemente\GD3GDN_klei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202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593" w:rsidRPr="004A3868" w:rsidRDefault="000E5B74" w:rsidP="00D87432">
            <w:pPr>
              <w:pStyle w:val="ekvbildlegende"/>
              <w:rPr>
                <w:rStyle w:val="ekvkursiv"/>
              </w:rPr>
            </w:pPr>
            <w:r w:rsidRPr="004A3868">
              <w:rPr>
                <w:rStyle w:val="ekvkursiv"/>
              </w:rPr>
              <w:t>Wilder Fuchs mit typischem scheuem bis aggressivem Abwehrverhalten gegenüber Menschen</w:t>
            </w:r>
          </w:p>
        </w:tc>
      </w:tr>
    </w:tbl>
    <w:p w:rsidR="00D35918" w:rsidRDefault="00D35918" w:rsidP="00D35918">
      <w:pPr>
        <w:pStyle w:val="ekvue2arial"/>
        <w:rPr>
          <w:sz w:val="22"/>
        </w:rPr>
      </w:pPr>
    </w:p>
    <w:p w:rsidR="00D35918" w:rsidRDefault="00D35918" w:rsidP="00D35918">
      <w:pPr>
        <w:rPr>
          <w:rStyle w:val="ekvarbeitsanweisungdeutsch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709"/>
      </w:tblGrid>
      <w:tr w:rsidR="00D35918" w:rsidRPr="003C39DC" w:rsidTr="00F36DAA">
        <w:trPr>
          <w:trHeight w:val="284"/>
        </w:trPr>
        <w:tc>
          <w:tcPr>
            <w:tcW w:w="8647" w:type="dxa"/>
            <w:shd w:val="clear" w:color="auto" w:fill="FFFFFF" w:themeFill="background1"/>
          </w:tcPr>
          <w:p w:rsidR="0096226C" w:rsidRPr="0007793C" w:rsidRDefault="0096226C" w:rsidP="003A647B">
            <w:pPr>
              <w:pStyle w:val="ekvaufzhlung"/>
            </w:pPr>
            <w:r w:rsidRPr="003A647B">
              <w:rPr>
                <w:rStyle w:val="ekvfett"/>
              </w:rPr>
              <w:t>1</w:t>
            </w:r>
            <w:r w:rsidRPr="003A647B">
              <w:rPr>
                <w:rStyle w:val="ekvfett"/>
              </w:rPr>
              <w:tab/>
            </w:r>
            <w:r w:rsidRPr="009F5184">
              <w:rPr>
                <w:rStyle w:val="ekvkursiv"/>
              </w:rPr>
              <w:t xml:space="preserve">Beschreiben </w:t>
            </w:r>
            <w:r w:rsidRPr="000E5B74">
              <w:rPr>
                <w:rStyle w:val="ekvkursiv"/>
                <w:i w:val="0"/>
              </w:rPr>
              <w:t>Sie</w:t>
            </w:r>
            <w:r w:rsidRPr="0007793C">
              <w:t xml:space="preserve"> unter Nutzung der Angaben in Material 1, wie </w:t>
            </w:r>
            <w:proofErr w:type="spellStart"/>
            <w:r w:rsidRPr="0007793C">
              <w:t>Belyaev</w:t>
            </w:r>
            <w:proofErr w:type="spellEnd"/>
            <w:r w:rsidRPr="0007793C">
              <w:t xml:space="preserve"> bei der Züchtung zahmer Füchse aus wildlebenden Vorfahren vorgegangen ist. </w:t>
            </w:r>
          </w:p>
          <w:p w:rsidR="00D35918" w:rsidRPr="003C39DC" w:rsidRDefault="00D35918" w:rsidP="00F36DAA">
            <w:pPr>
              <w:pStyle w:val="ekvaufzhlung"/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918" w:rsidRDefault="00D35918" w:rsidP="00F36DAA">
            <w:pPr>
              <w:pStyle w:val="ekvtabelle"/>
              <w:jc w:val="right"/>
            </w:pPr>
            <w:r>
              <w:t>10</w:t>
            </w:r>
            <w:r w:rsidR="0007580A">
              <w:t> </w:t>
            </w:r>
            <w:r>
              <w:t>BE</w:t>
            </w:r>
          </w:p>
          <w:p w:rsidR="00D35918" w:rsidRPr="003C39DC" w:rsidRDefault="00D35918" w:rsidP="00F36DAA">
            <w:pPr>
              <w:pStyle w:val="ekvtabelle"/>
              <w:jc w:val="right"/>
            </w:pPr>
          </w:p>
        </w:tc>
      </w:tr>
      <w:tr w:rsidR="00D35918" w:rsidRPr="003C39DC" w:rsidTr="00F36DAA">
        <w:trPr>
          <w:trHeight w:val="284"/>
        </w:trPr>
        <w:tc>
          <w:tcPr>
            <w:tcW w:w="8647" w:type="dxa"/>
          </w:tcPr>
          <w:p w:rsidR="0096226C" w:rsidRPr="0007793C" w:rsidRDefault="0096226C" w:rsidP="003A647B">
            <w:pPr>
              <w:pStyle w:val="ekvaufzhlung"/>
            </w:pPr>
            <w:r w:rsidRPr="003A647B">
              <w:rPr>
                <w:rStyle w:val="ekvfett"/>
              </w:rPr>
              <w:t>2</w:t>
            </w:r>
            <w:r w:rsidRPr="003A647B">
              <w:rPr>
                <w:rStyle w:val="ekvfett"/>
              </w:rPr>
              <w:tab/>
            </w:r>
            <w:r w:rsidRPr="009F5184">
              <w:rPr>
                <w:rStyle w:val="ekvkursiv"/>
              </w:rPr>
              <w:t xml:space="preserve">Beschreiben </w:t>
            </w:r>
            <w:r w:rsidRPr="000E5B74">
              <w:rPr>
                <w:rStyle w:val="ekvkursiv"/>
                <w:i w:val="0"/>
              </w:rPr>
              <w:t>Sie</w:t>
            </w:r>
            <w:r w:rsidRPr="0007793C">
              <w:t xml:space="preserve"> die Entstehung von Veränderungen in Wildpopulationen nach der synthetischen Evolutionstheorie</w:t>
            </w:r>
            <w:r w:rsidR="000E5B74" w:rsidRPr="000E5B74">
              <w:t xml:space="preserve">. </w:t>
            </w:r>
            <w:r w:rsidR="000E5B74" w:rsidRPr="000E5B74">
              <w:rPr>
                <w:rStyle w:val="ekvkursiv"/>
              </w:rPr>
              <w:t>Vergleichen</w:t>
            </w:r>
            <w:r w:rsidRPr="0007793C">
              <w:t xml:space="preserve"> Sie diesen Prozess hinsichtlich der Mechanismen und der </w:t>
            </w:r>
            <w:r w:rsidR="007F6559">
              <w:br/>
            </w:r>
            <w:r w:rsidRPr="0007793C">
              <w:t>Geschwindigkeit mit der Domestikation von Haustieren.</w:t>
            </w:r>
          </w:p>
          <w:p w:rsidR="00D35918" w:rsidRPr="003C39DC" w:rsidRDefault="00D35918" w:rsidP="003A647B">
            <w:pPr>
              <w:pStyle w:val="ekvaufzhlung"/>
            </w:pPr>
          </w:p>
        </w:tc>
        <w:tc>
          <w:tcPr>
            <w:tcW w:w="709" w:type="dxa"/>
            <w:vAlign w:val="bottom"/>
          </w:tcPr>
          <w:p w:rsidR="00D35918" w:rsidRDefault="00D35918" w:rsidP="00F36DAA">
            <w:pPr>
              <w:pStyle w:val="ekvtabelle"/>
              <w:jc w:val="right"/>
            </w:pPr>
            <w:r>
              <w:t>1</w:t>
            </w:r>
            <w:r w:rsidR="0096226C">
              <w:t>0</w:t>
            </w:r>
            <w:r w:rsidR="0007580A">
              <w:t> </w:t>
            </w:r>
            <w:r>
              <w:t>BE</w:t>
            </w:r>
          </w:p>
          <w:p w:rsidR="00D35918" w:rsidRPr="003C39DC" w:rsidRDefault="00D35918" w:rsidP="00F36DAA">
            <w:pPr>
              <w:pStyle w:val="ekvtabelle"/>
              <w:jc w:val="right"/>
            </w:pPr>
          </w:p>
        </w:tc>
      </w:tr>
      <w:tr w:rsidR="00D35918" w:rsidRPr="003C39DC" w:rsidTr="00F36DAA">
        <w:trPr>
          <w:trHeight w:val="284"/>
        </w:trPr>
        <w:tc>
          <w:tcPr>
            <w:tcW w:w="8647" w:type="dxa"/>
          </w:tcPr>
          <w:p w:rsidR="0096226C" w:rsidRPr="0007793C" w:rsidRDefault="0096226C" w:rsidP="003A647B">
            <w:pPr>
              <w:pStyle w:val="ekvaufzhlung"/>
            </w:pPr>
            <w:r w:rsidRPr="003A647B">
              <w:rPr>
                <w:rStyle w:val="ekvfett"/>
              </w:rPr>
              <w:t>3</w:t>
            </w:r>
            <w:r w:rsidRPr="003A647B">
              <w:rPr>
                <w:rStyle w:val="ekvfett"/>
              </w:rPr>
              <w:tab/>
            </w:r>
            <w:r w:rsidRPr="009F5184">
              <w:rPr>
                <w:rStyle w:val="ekvkursiv"/>
              </w:rPr>
              <w:t xml:space="preserve">Beurteilen </w:t>
            </w:r>
            <w:r w:rsidRPr="000E5B74">
              <w:rPr>
                <w:rStyle w:val="ekvkursiv"/>
                <w:i w:val="0"/>
              </w:rPr>
              <w:t>Sie</w:t>
            </w:r>
            <w:r w:rsidRPr="0007793C">
              <w:t xml:space="preserve"> die Erfolgsaussichten der zwei in Material 2 beschriebenen Ansätze zur Gewinnung von langfristig zahmen Nutz- oder Haustieren. </w:t>
            </w:r>
          </w:p>
          <w:p w:rsidR="0096226C" w:rsidRPr="0007793C" w:rsidRDefault="0096226C" w:rsidP="003A647B">
            <w:pPr>
              <w:pStyle w:val="ekvaufzhlung"/>
            </w:pPr>
            <w:r w:rsidRPr="0007793C">
              <w:tab/>
            </w:r>
            <w:r w:rsidRPr="008E0593">
              <w:rPr>
                <w:rStyle w:val="ekvkursiv"/>
              </w:rPr>
              <w:t xml:space="preserve">Begründen </w:t>
            </w:r>
            <w:r w:rsidRPr="000E5B74">
              <w:rPr>
                <w:rStyle w:val="ekvkursiv"/>
                <w:i w:val="0"/>
              </w:rPr>
              <w:t>Sie</w:t>
            </w:r>
            <w:r w:rsidRPr="0007793C">
              <w:t xml:space="preserve"> aus evolutionsbiologischer Sicht, ob die Erfolgsaussichten in Ansatz 1 erhöht </w:t>
            </w:r>
            <w:r w:rsidR="000E5B74">
              <w:br/>
            </w:r>
            <w:r w:rsidR="000E5B74" w:rsidRPr="000E5B74">
              <w:t>gewesen</w:t>
            </w:r>
            <w:r w:rsidR="000E5B74">
              <w:t xml:space="preserve"> </w:t>
            </w:r>
            <w:r w:rsidRPr="0007793C">
              <w:t xml:space="preserve">wären, wenn ein intensiver Kontakt zum Menschen statt einer isolierten Käfighaltung gewählt worden wäre. </w:t>
            </w:r>
          </w:p>
          <w:p w:rsidR="00D35918" w:rsidRPr="003C39DC" w:rsidRDefault="00D35918" w:rsidP="003A647B">
            <w:pPr>
              <w:pStyle w:val="ekvaufzhlung"/>
            </w:pPr>
          </w:p>
        </w:tc>
        <w:tc>
          <w:tcPr>
            <w:tcW w:w="709" w:type="dxa"/>
            <w:vAlign w:val="bottom"/>
          </w:tcPr>
          <w:p w:rsidR="00D35918" w:rsidRDefault="00D35918" w:rsidP="00F36DAA">
            <w:pPr>
              <w:pStyle w:val="ekvtabelle"/>
              <w:jc w:val="right"/>
            </w:pPr>
            <w:r>
              <w:t>10</w:t>
            </w:r>
            <w:r w:rsidR="0007580A">
              <w:t> </w:t>
            </w:r>
            <w:r>
              <w:t>BE</w:t>
            </w:r>
          </w:p>
          <w:p w:rsidR="00D35918" w:rsidRPr="003C39DC" w:rsidRDefault="00D35918" w:rsidP="00F36DAA">
            <w:pPr>
              <w:pStyle w:val="ekvtabelle"/>
              <w:jc w:val="right"/>
            </w:pPr>
          </w:p>
        </w:tc>
      </w:tr>
      <w:tr w:rsidR="00D35918" w:rsidRPr="003C39DC" w:rsidTr="00F36DAA">
        <w:trPr>
          <w:trHeight w:val="284"/>
        </w:trPr>
        <w:tc>
          <w:tcPr>
            <w:tcW w:w="8647" w:type="dxa"/>
          </w:tcPr>
          <w:p w:rsidR="003A647B" w:rsidRPr="0007793C" w:rsidRDefault="003A647B" w:rsidP="003A647B">
            <w:pPr>
              <w:pStyle w:val="ekvaufzhlung"/>
            </w:pPr>
            <w:r w:rsidRPr="003A647B">
              <w:rPr>
                <w:rStyle w:val="ekvfett"/>
              </w:rPr>
              <w:t>4</w:t>
            </w:r>
            <w:r w:rsidRPr="003A647B">
              <w:rPr>
                <w:rStyle w:val="ekvfett"/>
              </w:rPr>
              <w:tab/>
            </w:r>
            <w:r w:rsidRPr="008E0593">
              <w:rPr>
                <w:rStyle w:val="ekvkursiv"/>
              </w:rPr>
              <w:t xml:space="preserve">Beschreiben </w:t>
            </w:r>
            <w:r w:rsidRPr="000E5B74">
              <w:rPr>
                <w:rStyle w:val="ekvkursiv"/>
                <w:i w:val="0"/>
              </w:rPr>
              <w:t>Sie</w:t>
            </w:r>
            <w:r w:rsidRPr="0007793C">
              <w:t xml:space="preserve"> mithilfe von Material 3 die Zusammenhänge, mit denen die vielfältigen Veränd</w:t>
            </w:r>
            <w:r w:rsidRPr="0007793C">
              <w:t>e</w:t>
            </w:r>
            <w:r w:rsidRPr="0007793C">
              <w:t>rungen bei den zahmen Füchsen zu erklären sind.</w:t>
            </w:r>
          </w:p>
          <w:p w:rsidR="00D35918" w:rsidRPr="00BF763A" w:rsidRDefault="00D35918" w:rsidP="003A647B">
            <w:pPr>
              <w:pStyle w:val="ekvaufzhlung"/>
            </w:pPr>
          </w:p>
        </w:tc>
        <w:tc>
          <w:tcPr>
            <w:tcW w:w="709" w:type="dxa"/>
            <w:vAlign w:val="bottom"/>
          </w:tcPr>
          <w:p w:rsidR="00D35918" w:rsidRDefault="00D35918" w:rsidP="00F36DAA">
            <w:pPr>
              <w:pStyle w:val="ekvtabelle"/>
              <w:jc w:val="right"/>
            </w:pPr>
            <w:r>
              <w:t>10</w:t>
            </w:r>
            <w:r w:rsidR="0007580A">
              <w:t> </w:t>
            </w:r>
            <w:r>
              <w:t>BE</w:t>
            </w:r>
          </w:p>
          <w:p w:rsidR="00D35918" w:rsidRDefault="00D35918" w:rsidP="00F36DAA">
            <w:pPr>
              <w:pStyle w:val="ekvtabelle"/>
              <w:jc w:val="right"/>
            </w:pPr>
          </w:p>
        </w:tc>
      </w:tr>
      <w:tr w:rsidR="00D35918" w:rsidRPr="003C39DC" w:rsidTr="00F36DAA">
        <w:trPr>
          <w:trHeight w:val="284"/>
        </w:trPr>
        <w:tc>
          <w:tcPr>
            <w:tcW w:w="8647" w:type="dxa"/>
          </w:tcPr>
          <w:p w:rsidR="003A647B" w:rsidRPr="0007793C" w:rsidRDefault="003A647B" w:rsidP="003A647B">
            <w:pPr>
              <w:pStyle w:val="ekvaufzhlung"/>
            </w:pPr>
            <w:r w:rsidRPr="003A647B">
              <w:rPr>
                <w:rStyle w:val="ekvfett"/>
              </w:rPr>
              <w:t>5</w:t>
            </w:r>
            <w:r w:rsidRPr="003A647B">
              <w:rPr>
                <w:rStyle w:val="ekvfett"/>
              </w:rPr>
              <w:tab/>
            </w:r>
            <w:r w:rsidRPr="008E0593">
              <w:rPr>
                <w:rStyle w:val="ekvkursiv"/>
              </w:rPr>
              <w:t xml:space="preserve">Erläutern </w:t>
            </w:r>
            <w:r w:rsidRPr="000E5B74">
              <w:rPr>
                <w:rStyle w:val="ekvkursiv"/>
                <w:i w:val="0"/>
              </w:rPr>
              <w:t>Sie</w:t>
            </w:r>
            <w:r w:rsidRPr="008E0593">
              <w:rPr>
                <w:rStyle w:val="ekvkursiv"/>
              </w:rPr>
              <w:t>,</w:t>
            </w:r>
            <w:r w:rsidRPr="0007793C">
              <w:t xml:space="preserve"> warum aus evolutionsbiologischer Sicht eine genetische Grundlage für die in </w:t>
            </w:r>
            <w:r w:rsidR="007F6559">
              <w:br/>
            </w:r>
            <w:r w:rsidRPr="0007793C">
              <w:t xml:space="preserve">Material 1 und 3 beschriebenen Veränderungen vorliegen muss. </w:t>
            </w:r>
          </w:p>
          <w:p w:rsidR="003A647B" w:rsidRPr="0007793C" w:rsidRDefault="003A647B" w:rsidP="003A647B">
            <w:pPr>
              <w:pStyle w:val="ekvaufzhlung"/>
            </w:pPr>
            <w:r w:rsidRPr="0007793C">
              <w:tab/>
            </w:r>
            <w:r w:rsidRPr="008E0593">
              <w:rPr>
                <w:rStyle w:val="ekvkursiv"/>
              </w:rPr>
              <w:t xml:space="preserve">Formulieren </w:t>
            </w:r>
            <w:r w:rsidRPr="000E5B74">
              <w:rPr>
                <w:rStyle w:val="ekvkursiv"/>
                <w:i w:val="0"/>
              </w:rPr>
              <w:t>Sie</w:t>
            </w:r>
            <w:r w:rsidRPr="008E0593">
              <w:rPr>
                <w:rStyle w:val="ekvkursiv"/>
              </w:rPr>
              <w:t xml:space="preserve"> </w:t>
            </w:r>
            <w:r w:rsidRPr="009C09A2">
              <w:rPr>
                <w:rStyle w:val="ekvkursiv"/>
                <w:i w:val="0"/>
              </w:rPr>
              <w:t>eine</w:t>
            </w:r>
            <w:r w:rsidRPr="008E0593">
              <w:rPr>
                <w:rStyle w:val="ekvkursiv"/>
              </w:rPr>
              <w:t xml:space="preserve"> Hypothese</w:t>
            </w:r>
            <w:r w:rsidRPr="0007793C">
              <w:t xml:space="preserve"> zu den Veränderungen auf genetischer Ebene, die die bei der Domestikation beobachtbaren Veränderungen erklären könnten (Material 3). </w:t>
            </w:r>
          </w:p>
          <w:p w:rsidR="00D35918" w:rsidRPr="00BF763A" w:rsidRDefault="00D35918" w:rsidP="003A647B">
            <w:pPr>
              <w:pStyle w:val="ekvaufzhlung"/>
            </w:pPr>
          </w:p>
        </w:tc>
        <w:tc>
          <w:tcPr>
            <w:tcW w:w="709" w:type="dxa"/>
            <w:vAlign w:val="bottom"/>
          </w:tcPr>
          <w:p w:rsidR="00D35918" w:rsidRDefault="00D35918" w:rsidP="00F36DAA">
            <w:pPr>
              <w:pStyle w:val="ekvtabelle"/>
              <w:jc w:val="right"/>
            </w:pPr>
            <w:r>
              <w:t>1</w:t>
            </w:r>
            <w:r w:rsidR="0096226C">
              <w:t>0</w:t>
            </w:r>
            <w:r w:rsidR="0007580A">
              <w:t> </w:t>
            </w:r>
            <w:r>
              <w:t>BE</w:t>
            </w:r>
          </w:p>
          <w:p w:rsidR="00D35918" w:rsidRDefault="00D35918" w:rsidP="00F36DAA">
            <w:pPr>
              <w:pStyle w:val="ekvtabelle"/>
              <w:jc w:val="right"/>
            </w:pPr>
          </w:p>
        </w:tc>
      </w:tr>
      <w:tr w:rsidR="003A647B" w:rsidRPr="003C39DC" w:rsidTr="00F36DAA">
        <w:trPr>
          <w:trHeight w:val="284"/>
        </w:trPr>
        <w:tc>
          <w:tcPr>
            <w:tcW w:w="8647" w:type="dxa"/>
          </w:tcPr>
          <w:p w:rsidR="003A647B" w:rsidRPr="0007793C" w:rsidRDefault="003A647B" w:rsidP="003A647B">
            <w:pPr>
              <w:pStyle w:val="ekvaufzhlung"/>
            </w:pPr>
            <w:r w:rsidRPr="003A647B">
              <w:rPr>
                <w:rStyle w:val="ekvfett"/>
              </w:rPr>
              <w:t>6</w:t>
            </w:r>
            <w:r w:rsidRPr="003A647B">
              <w:rPr>
                <w:rStyle w:val="ekvfett"/>
              </w:rPr>
              <w:tab/>
            </w:r>
            <w:r w:rsidRPr="008E0593">
              <w:rPr>
                <w:rStyle w:val="ekvkursiv"/>
              </w:rPr>
              <w:t xml:space="preserve">Stellen </w:t>
            </w:r>
            <w:r w:rsidRPr="000E5B74">
              <w:rPr>
                <w:rStyle w:val="ekvkursiv"/>
                <w:i w:val="0"/>
              </w:rPr>
              <w:t>Sie</w:t>
            </w:r>
            <w:r w:rsidRPr="008E0593">
              <w:rPr>
                <w:rStyle w:val="ekvkursiv"/>
              </w:rPr>
              <w:t xml:space="preserve"> dar,</w:t>
            </w:r>
            <w:r w:rsidRPr="0007793C">
              <w:t xml:space="preserve"> inwieweit die Befunde aus der Zucht von Füchsen das sogenannte </w:t>
            </w:r>
            <w:proofErr w:type="spellStart"/>
            <w:r w:rsidRPr="0007793C">
              <w:t>Domestika</w:t>
            </w:r>
            <w:r w:rsidR="007F6559">
              <w:softHyphen/>
            </w:r>
            <w:r w:rsidRPr="0007793C">
              <w:t>tionssyndrom</w:t>
            </w:r>
            <w:proofErr w:type="spellEnd"/>
            <w:r w:rsidRPr="0007793C">
              <w:t xml:space="preserve"> zeigen (Material 3 und 4). </w:t>
            </w:r>
          </w:p>
          <w:p w:rsidR="003A647B" w:rsidRPr="0007793C" w:rsidRDefault="003A647B" w:rsidP="003A647B">
            <w:pPr>
              <w:pStyle w:val="ekvaufzhlung"/>
            </w:pPr>
            <w:r w:rsidRPr="0007793C">
              <w:tab/>
            </w:r>
            <w:r w:rsidRPr="008E0593">
              <w:rPr>
                <w:rStyle w:val="ekvkursiv"/>
              </w:rPr>
              <w:t xml:space="preserve">Erläutern </w:t>
            </w:r>
            <w:r w:rsidRPr="000E5B74">
              <w:rPr>
                <w:rStyle w:val="ekvkursiv"/>
                <w:i w:val="0"/>
              </w:rPr>
              <w:t>Sie</w:t>
            </w:r>
            <w:r w:rsidR="000E5B74">
              <w:rPr>
                <w:rStyle w:val="ekvkursiv"/>
                <w:i w:val="0"/>
              </w:rPr>
              <w:t>,</w:t>
            </w:r>
            <w:r w:rsidRPr="0007793C">
              <w:t xml:space="preserve"> mit welchen weiteren Untersuchungen Sie aus heutiger Sicht eine allgemeine </w:t>
            </w:r>
            <w:r w:rsidR="007F6559">
              <w:br/>
            </w:r>
            <w:r w:rsidRPr="0007793C">
              <w:t xml:space="preserve">Erklärung für dieses seit Darwin unerklärte Phänomen herbeiführen könnten. </w:t>
            </w:r>
          </w:p>
          <w:p w:rsidR="003A647B" w:rsidRPr="0007793C" w:rsidRDefault="003A647B" w:rsidP="003A647B">
            <w:pPr>
              <w:pStyle w:val="ekvaufzhlung"/>
            </w:pPr>
          </w:p>
        </w:tc>
        <w:tc>
          <w:tcPr>
            <w:tcW w:w="709" w:type="dxa"/>
            <w:vAlign w:val="bottom"/>
          </w:tcPr>
          <w:p w:rsidR="000E5B74" w:rsidRDefault="000E5B74" w:rsidP="000E5B74">
            <w:pPr>
              <w:pStyle w:val="ekvtabelle"/>
              <w:jc w:val="right"/>
            </w:pPr>
            <w:r>
              <w:t>10 BE</w:t>
            </w:r>
          </w:p>
          <w:p w:rsidR="003A647B" w:rsidRDefault="003A647B" w:rsidP="00F36DAA">
            <w:pPr>
              <w:pStyle w:val="ekvtabelle"/>
              <w:jc w:val="right"/>
            </w:pPr>
          </w:p>
        </w:tc>
      </w:tr>
    </w:tbl>
    <w:p w:rsidR="00D35918" w:rsidRDefault="00D35918" w:rsidP="008E0593">
      <w:pPr>
        <w:pStyle w:val="ekvgrundtexthalbe"/>
        <w:rPr>
          <w:rStyle w:val="ekvarbeitsanweisungdeutsch"/>
        </w:rPr>
      </w:pPr>
    </w:p>
    <w:p w:rsidR="0009310F" w:rsidRDefault="0009310F" w:rsidP="00D35918">
      <w:pPr>
        <w:rPr>
          <w:rStyle w:val="ekvarbeitsanweisungdeutsch"/>
        </w:rPr>
      </w:pPr>
    </w:p>
    <w:p w:rsidR="008E0593" w:rsidRDefault="008E0593" w:rsidP="00D35918">
      <w:pPr>
        <w:rPr>
          <w:rStyle w:val="ekvarbeitsanweisungdeutsch"/>
        </w:rPr>
        <w:sectPr w:rsidR="008E0593" w:rsidSect="00EC1FF0">
          <w:footerReference w:type="default" r:id="rId9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1598"/>
        <w:gridCol w:w="2835"/>
        <w:gridCol w:w="572"/>
      </w:tblGrid>
      <w:tr w:rsidR="00243F1E" w:rsidRPr="00C172AE" w:rsidTr="008A77D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43F1E" w:rsidRPr="00AE65F6" w:rsidRDefault="00243F1E" w:rsidP="008A77D4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8A77D4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0E5B74" w:rsidP="008A77D4">
            <w:pPr>
              <w:pStyle w:val="ekvkolumnentitel"/>
            </w:pPr>
            <w:r w:rsidRPr="000E5B74">
              <w:t>Kurs</w:t>
            </w:r>
            <w:r w:rsidR="00243F1E" w:rsidRPr="007C1230">
              <w:t>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8A77D4">
            <w:pPr>
              <w:pStyle w:val="ekvkolumnentitel"/>
            </w:pPr>
            <w:r w:rsidRPr="007C1230">
              <w:t>Datum: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5B5555" w:rsidP="008A77D4">
            <w:pPr>
              <w:pStyle w:val="ekvkvnummer"/>
              <w:jc w:val="right"/>
            </w:pPr>
            <w:r>
              <w:t>Klausur: Evolution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243F1E" w:rsidRPr="007636A0" w:rsidRDefault="00243F1E" w:rsidP="008A77D4">
            <w:pPr>
              <w:pStyle w:val="ekvkapitel"/>
              <w:rPr>
                <w:color w:val="FFFFFF" w:themeColor="background1"/>
              </w:rPr>
            </w:pPr>
          </w:p>
        </w:tc>
      </w:tr>
      <w:tr w:rsidR="00243F1E" w:rsidRPr="00BF17F2" w:rsidTr="008A77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:rsidR="00243F1E" w:rsidRPr="00BF17F2" w:rsidRDefault="00243F1E" w:rsidP="008A77D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243F1E" w:rsidRPr="00BF17F2" w:rsidRDefault="00243F1E" w:rsidP="008A77D4">
            <w:pPr>
              <w:rPr>
                <w:color w:val="FFFFFF" w:themeColor="background1"/>
              </w:rPr>
            </w:pPr>
          </w:p>
        </w:tc>
      </w:tr>
    </w:tbl>
    <w:p w:rsidR="0096226C" w:rsidRDefault="0096226C" w:rsidP="007C6C89">
      <w:pPr>
        <w:pStyle w:val="ekvgrundtexthalbe"/>
        <w:rPr>
          <w:rStyle w:val="ekvarbeitsanweisungdeutsch"/>
        </w:rPr>
      </w:pPr>
    </w:p>
    <w:tbl>
      <w:tblPr>
        <w:tblW w:w="9354" w:type="dxa"/>
        <w:tblInd w:w="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0"/>
        <w:gridCol w:w="284"/>
        <w:gridCol w:w="3400"/>
      </w:tblGrid>
      <w:tr w:rsidR="007617A5" w:rsidRPr="002C2467" w:rsidTr="002C2467">
        <w:trPr>
          <w:trHeight w:val="284"/>
        </w:trPr>
        <w:tc>
          <w:tcPr>
            <w:tcW w:w="9354" w:type="dxa"/>
            <w:gridSpan w:val="3"/>
            <w:shd w:val="clear" w:color="auto" w:fill="D9D9D9" w:themeFill="background1" w:themeFillShade="D9"/>
            <w:vAlign w:val="center"/>
          </w:tcPr>
          <w:p w:rsidR="007617A5" w:rsidRPr="002C2467" w:rsidRDefault="002C2467" w:rsidP="002C2467">
            <w:pPr>
              <w:pStyle w:val="ekvaufgabe2-4sp"/>
              <w:rPr>
                <w:rStyle w:val="ekvfett"/>
              </w:rPr>
            </w:pPr>
            <w:r w:rsidRPr="002C2467">
              <w:rPr>
                <w:rStyle w:val="ekvfett"/>
              </w:rPr>
              <w:t xml:space="preserve">Material 1: Das Experiment von Dmitry </w:t>
            </w:r>
            <w:proofErr w:type="spellStart"/>
            <w:r w:rsidRPr="002C2467">
              <w:rPr>
                <w:rStyle w:val="ekvfett"/>
              </w:rPr>
              <w:t>Belyaev</w:t>
            </w:r>
            <w:proofErr w:type="spellEnd"/>
            <w:r w:rsidRPr="002C2467">
              <w:rPr>
                <w:rStyle w:val="ekvfett"/>
              </w:rPr>
              <w:t>: Gelingt es, zahme Füchse zu züchten?</w:t>
            </w:r>
          </w:p>
        </w:tc>
      </w:tr>
      <w:tr w:rsidR="007617A5" w:rsidRPr="00132DF9" w:rsidTr="007F6559">
        <w:trPr>
          <w:trHeight w:val="284"/>
        </w:trPr>
        <w:tc>
          <w:tcPr>
            <w:tcW w:w="5670" w:type="dxa"/>
            <w:tcBorders>
              <w:bottom w:val="nil"/>
            </w:tcBorders>
            <w:shd w:val="clear" w:color="auto" w:fill="auto"/>
            <w:tcMar>
              <w:top w:w="57" w:type="dxa"/>
            </w:tcMar>
          </w:tcPr>
          <w:p w:rsidR="002C2467" w:rsidRPr="00687476" w:rsidRDefault="002C2467" w:rsidP="002C2467">
            <w:pPr>
              <w:pStyle w:val="ekvaufgabe2-4sp"/>
            </w:pPr>
            <w:r>
              <w:t>Den</w:t>
            </w:r>
            <w:r w:rsidRPr="00687476">
              <w:t xml:space="preserve"> russischen Forscher</w:t>
            </w:r>
            <w:r>
              <w:t xml:space="preserve">n um Dmitry </w:t>
            </w:r>
            <w:proofErr w:type="spellStart"/>
            <w:r>
              <w:t>Belyaev</w:t>
            </w:r>
            <w:proofErr w:type="spellEnd"/>
            <w:r w:rsidRPr="00687476">
              <w:t xml:space="preserve"> gelang es</w:t>
            </w:r>
            <w:r>
              <w:t>,</w:t>
            </w:r>
            <w:r w:rsidRPr="00687476">
              <w:t xml:space="preserve"> im Ve</w:t>
            </w:r>
            <w:r w:rsidRPr="00687476">
              <w:t>r</w:t>
            </w:r>
            <w:r w:rsidRPr="00687476">
              <w:t xml:space="preserve">lauf von etwa 30 Jahren zahme Füchse zu züchten. </w:t>
            </w:r>
            <w:r>
              <w:t>Als Au</w:t>
            </w:r>
            <w:r>
              <w:t>s</w:t>
            </w:r>
            <w:r>
              <w:t>gangspunkt für</w:t>
            </w:r>
            <w:r w:rsidRPr="00687476">
              <w:t xml:space="preserve"> </w:t>
            </w:r>
            <w:r>
              <w:t>ihr Vorhaben definierten Sie einen Test für Zah</w:t>
            </w:r>
            <w:r>
              <w:t>m</w:t>
            </w:r>
            <w:r>
              <w:t xml:space="preserve">heit. Mit diesem Test </w:t>
            </w:r>
            <w:r w:rsidR="000E5B74" w:rsidRPr="000E5B74">
              <w:t>ermittelten sie</w:t>
            </w:r>
            <w:r>
              <w:t xml:space="preserve"> die Zahmheit von Füchsen im Alter von 7</w:t>
            </w:r>
            <w:r w:rsidR="006424F9" w:rsidRPr="006424F9">
              <w:rPr>
                <w:rStyle w:val="ekvabstand50prozent"/>
              </w:rPr>
              <w:t xml:space="preserve"> </w:t>
            </w:r>
            <w:r w:rsidR="006424F9">
              <w:t>–</w:t>
            </w:r>
            <w:r w:rsidR="006424F9" w:rsidRPr="006424F9">
              <w:rPr>
                <w:rStyle w:val="ekvabstand50prozent"/>
              </w:rPr>
              <w:t xml:space="preserve"> </w:t>
            </w:r>
            <w:r w:rsidR="000E5B74">
              <w:t>8 Monaten</w:t>
            </w:r>
            <w:r>
              <w:t xml:space="preserve">. </w:t>
            </w:r>
          </w:p>
          <w:p w:rsidR="002C2467" w:rsidRPr="00687476" w:rsidRDefault="002C2467" w:rsidP="002C2467">
            <w:pPr>
              <w:pStyle w:val="ekvaufgabe2-4sp"/>
            </w:pPr>
            <w:r>
              <w:t>Für den Test</w:t>
            </w:r>
            <w:r w:rsidRPr="00687476">
              <w:t xml:space="preserve"> öffnete jeweils derselbe Experimentator den Käfig und reicht</w:t>
            </w:r>
            <w:r>
              <w:t>e</w:t>
            </w:r>
            <w:r w:rsidRPr="00687476">
              <w:t xml:space="preserve"> seine Hand hinein. Je nach Verhalten wurden die Füchse einer der drei folgenden Klassen zugeordnet:</w:t>
            </w:r>
            <w:r>
              <w:t xml:space="preserve"> </w:t>
            </w:r>
          </w:p>
          <w:p w:rsidR="002C2467" w:rsidRPr="00687476" w:rsidRDefault="002C2467" w:rsidP="008E0593">
            <w:pPr>
              <w:pStyle w:val="ekvaufzhlung"/>
            </w:pPr>
            <w:r w:rsidRPr="00687476">
              <w:t>Klasse III:</w:t>
            </w:r>
            <w:r w:rsidR="00243F1E">
              <w:tab/>
            </w:r>
            <w:r>
              <w:t>Die Füchse f</w:t>
            </w:r>
            <w:r w:rsidRPr="00687476">
              <w:t>liehen</w:t>
            </w:r>
            <w:r>
              <w:t>, drohen</w:t>
            </w:r>
            <w:r w:rsidRPr="00687476">
              <w:t xml:space="preserve"> oder beißen</w:t>
            </w:r>
            <w:r>
              <w:t>.</w:t>
            </w:r>
          </w:p>
          <w:p w:rsidR="007617A5" w:rsidRPr="00132DF9" w:rsidRDefault="002C2467" w:rsidP="00166F89">
            <w:pPr>
              <w:pStyle w:val="ekvaufzhlung"/>
            </w:pPr>
            <w:r w:rsidRPr="00687476">
              <w:t>Klasse II:</w:t>
            </w:r>
            <w:r w:rsidR="00243F1E">
              <w:tab/>
            </w:r>
            <w:r w:rsidR="00025A65">
              <w:tab/>
            </w:r>
            <w:r>
              <w:t>Die Füchse l</w:t>
            </w:r>
            <w:r w:rsidRPr="00687476">
              <w:t xml:space="preserve">assen sich anfassen, aber zeigen </w:t>
            </w:r>
            <w:r>
              <w:t>k</w:t>
            </w:r>
            <w:r w:rsidRPr="00687476">
              <w:t xml:space="preserve">eine </w:t>
            </w:r>
            <w:r w:rsidR="008E0593">
              <w:br/>
            </w:r>
            <w:r w:rsidR="008E0593">
              <w:tab/>
            </w:r>
            <w:r w:rsidR="008E0593">
              <w:tab/>
            </w:r>
            <w:r w:rsidR="00243F1E">
              <w:tab/>
            </w:r>
            <w:r w:rsidR="00025A65">
              <w:tab/>
            </w:r>
            <w:r w:rsidRPr="00687476">
              <w:t>emotionale oder freundliche Antwort</w:t>
            </w:r>
            <w:r>
              <w:t xml:space="preserve">. 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  <w:tcMar>
              <w:top w:w="57" w:type="dxa"/>
            </w:tcMar>
          </w:tcPr>
          <w:p w:rsidR="007617A5" w:rsidRPr="00132DF9" w:rsidRDefault="007617A5" w:rsidP="00F36DAA">
            <w:pPr>
              <w:pStyle w:val="ekvaufgabe2-4sp"/>
            </w:pPr>
          </w:p>
        </w:tc>
        <w:tc>
          <w:tcPr>
            <w:tcW w:w="3400" w:type="dxa"/>
            <w:tcBorders>
              <w:bottom w:val="nil"/>
            </w:tcBorders>
            <w:shd w:val="clear" w:color="auto" w:fill="auto"/>
            <w:tcMar>
              <w:top w:w="57" w:type="dxa"/>
            </w:tcMar>
          </w:tcPr>
          <w:p w:rsidR="007617A5" w:rsidRDefault="00DA517D" w:rsidP="007F6559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09640E39" wp14:editId="5E824A84">
                  <wp:extent cx="2085975" cy="1514475"/>
                  <wp:effectExtent l="0" t="0" r="9525" b="9525"/>
                  <wp:docPr id="8" name="Grafik 8" descr="I:\Klett_WORD\150056_Biologie_Markl_Klausuren\150056_Schmuckelemente\dpa Picture-Alliance-89014149-HighRes_klei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1" b="2749"/>
                          <a:stretch/>
                        </pic:blipFill>
                        <pic:spPr bwMode="auto">
                          <a:xfrm>
                            <a:off x="0" y="0"/>
                            <a:ext cx="2088000" cy="151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F6559" w:rsidRPr="00132DF9" w:rsidRDefault="002C2467" w:rsidP="004A3868">
            <w:pPr>
              <w:pStyle w:val="ekvbildlegende"/>
            </w:pPr>
            <w:r w:rsidRPr="004A3868">
              <w:rPr>
                <w:rStyle w:val="ekvkursiv"/>
              </w:rPr>
              <w:t>Ein zahmer Jungfuchs (Klasse IE)</w:t>
            </w:r>
          </w:p>
        </w:tc>
      </w:tr>
      <w:tr w:rsidR="002C2467" w:rsidRPr="00132DF9" w:rsidTr="005B2EF8">
        <w:trPr>
          <w:trHeight w:val="284"/>
        </w:trPr>
        <w:tc>
          <w:tcPr>
            <w:tcW w:w="9354" w:type="dxa"/>
            <w:gridSpan w:val="3"/>
            <w:tcBorders>
              <w:top w:val="nil"/>
            </w:tcBorders>
            <w:shd w:val="clear" w:color="auto" w:fill="auto"/>
            <w:tcMar>
              <w:bottom w:w="57" w:type="dxa"/>
            </w:tcMar>
          </w:tcPr>
          <w:p w:rsidR="00166F89" w:rsidRDefault="00166F89" w:rsidP="00166F89">
            <w:pPr>
              <w:pStyle w:val="ekvaufzhlung"/>
            </w:pPr>
            <w:r w:rsidRPr="00687476">
              <w:t>Klasse I:</w:t>
            </w:r>
            <w:r>
              <w:tab/>
            </w:r>
            <w:r>
              <w:tab/>
              <w:t xml:space="preserve">Die Füchse </w:t>
            </w:r>
            <w:r w:rsidRPr="00687476">
              <w:t>zeigen eine emotionale oder freund</w:t>
            </w:r>
            <w:r>
              <w:softHyphen/>
            </w:r>
            <w:r w:rsidRPr="00687476">
              <w:t>liche</w:t>
            </w:r>
            <w:r>
              <w:t xml:space="preserve"> </w:t>
            </w:r>
            <w:r w:rsidRPr="00687476">
              <w:t>Antwort</w:t>
            </w:r>
            <w:r>
              <w:t xml:space="preserve">. Sie </w:t>
            </w:r>
            <w:r w:rsidRPr="00687476">
              <w:t>wedeln mit dem Schwanz oder</w:t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687476">
              <w:t>winseln</w:t>
            </w:r>
            <w:r>
              <w:t xml:space="preserve"> freudig</w:t>
            </w:r>
            <w:r w:rsidRPr="00687476">
              <w:t>.</w:t>
            </w:r>
          </w:p>
          <w:p w:rsidR="002C2467" w:rsidRPr="00687476" w:rsidRDefault="002C2467" w:rsidP="00166F89">
            <w:pPr>
              <w:pStyle w:val="ekvaufgabe2-4sp"/>
              <w:rPr>
                <w:noProof/>
                <w:lang w:eastAsia="de-DE"/>
              </w:rPr>
            </w:pPr>
            <w:r w:rsidRPr="00687476">
              <w:t>Bereits nach sechs Generationen musste eine vierte Klasse IE eingeführt werden („E“ steht für Elite). Diese Tiere zeigen das Verhalten der Klasse I besonders intensiv und besonders früh (z.</w:t>
            </w:r>
            <w:r w:rsidR="00243F1E" w:rsidRPr="00243F1E">
              <w:rPr>
                <w:rStyle w:val="ekvabstand50prozent"/>
              </w:rPr>
              <w:t> </w:t>
            </w:r>
            <w:r w:rsidRPr="00687476">
              <w:t>B. im Alter von einem M</w:t>
            </w:r>
            <w:r w:rsidRPr="00687476">
              <w:t>o</w:t>
            </w:r>
            <w:r w:rsidRPr="00687476">
              <w:t>nat</w:t>
            </w:r>
            <w:r w:rsidR="000E5B74">
              <w:t>,</w:t>
            </w:r>
            <w:r>
              <w:t xml:space="preserve"> s. Foto</w:t>
            </w:r>
            <w:r w:rsidRPr="00687476">
              <w:t>).</w:t>
            </w:r>
            <w:r>
              <w:t xml:space="preserve"> </w:t>
            </w:r>
            <w:r w:rsidRPr="00687476">
              <w:t>Nach 20 Generationen gehörten bereits 35</w:t>
            </w:r>
            <w:r w:rsidR="00243F1E" w:rsidRPr="00243F1E">
              <w:rPr>
                <w:rStyle w:val="ekvabstand50prozent"/>
              </w:rPr>
              <w:t> </w:t>
            </w:r>
            <w:r w:rsidRPr="00687476">
              <w:t>% einer neuen Generation der Klasse IE an, heute sind es 70</w:t>
            </w:r>
            <w:r w:rsidR="00025A65" w:rsidRPr="00025A65">
              <w:rPr>
                <w:rStyle w:val="ekvabstand50prozent"/>
              </w:rPr>
              <w:t> </w:t>
            </w:r>
            <w:r w:rsidR="00243F1E">
              <w:t>–</w:t>
            </w:r>
            <w:r w:rsidR="00243F1E" w:rsidRPr="00243F1E">
              <w:rPr>
                <w:rStyle w:val="ekvabstand50prozent"/>
              </w:rPr>
              <w:t> </w:t>
            </w:r>
            <w:r w:rsidRPr="00687476">
              <w:t>80%.</w:t>
            </w:r>
          </w:p>
        </w:tc>
      </w:tr>
    </w:tbl>
    <w:p w:rsidR="007617A5" w:rsidRDefault="007617A5" w:rsidP="00D35918">
      <w:pPr>
        <w:rPr>
          <w:rStyle w:val="ekvarbeitsanweisungdeutsch"/>
        </w:rPr>
      </w:pPr>
    </w:p>
    <w:p w:rsidR="00243F1E" w:rsidRDefault="00243F1E" w:rsidP="00D35918">
      <w:pPr>
        <w:rPr>
          <w:rStyle w:val="ekvarbeitsanweisungdeutsch"/>
        </w:rPr>
      </w:pPr>
    </w:p>
    <w:tbl>
      <w:tblPr>
        <w:tblW w:w="9354" w:type="dxa"/>
        <w:tblInd w:w="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0"/>
        <w:gridCol w:w="284"/>
        <w:gridCol w:w="3400"/>
      </w:tblGrid>
      <w:tr w:rsidR="00C31A1E" w:rsidRPr="002C2467" w:rsidTr="00C31A1E">
        <w:trPr>
          <w:trHeight w:val="284"/>
        </w:trPr>
        <w:tc>
          <w:tcPr>
            <w:tcW w:w="9354" w:type="dxa"/>
            <w:gridSpan w:val="3"/>
            <w:tcBorders>
              <w:bottom w:val="single" w:sz="6" w:space="0" w:color="333333"/>
            </w:tcBorders>
            <w:shd w:val="clear" w:color="auto" w:fill="D9D9D9" w:themeFill="background1" w:themeFillShade="D9"/>
          </w:tcPr>
          <w:p w:rsidR="00C31A1E" w:rsidRPr="002C2467" w:rsidRDefault="002C2467" w:rsidP="002C2467">
            <w:pPr>
              <w:pStyle w:val="ekvaufgabe2-4sp"/>
              <w:rPr>
                <w:rStyle w:val="ekvfett"/>
              </w:rPr>
            </w:pPr>
            <w:r w:rsidRPr="002C2467">
              <w:rPr>
                <w:rStyle w:val="ekvfett"/>
              </w:rPr>
              <w:t>Material 2: Wie kann man aus Wildtieren zahme Nutz- oder Haustiere machen?</w:t>
            </w:r>
          </w:p>
        </w:tc>
      </w:tr>
      <w:tr w:rsidR="00C31A1E" w:rsidRPr="002C2467" w:rsidTr="00DA517D">
        <w:trPr>
          <w:trHeight w:val="284"/>
        </w:trPr>
        <w:tc>
          <w:tcPr>
            <w:tcW w:w="9354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</w:tcMar>
          </w:tcPr>
          <w:p w:rsidR="00C31A1E" w:rsidRDefault="002C2467" w:rsidP="002C2467">
            <w:pPr>
              <w:pStyle w:val="ekvaufgabe2-4sp"/>
            </w:pPr>
            <w:r w:rsidRPr="002C2467">
              <w:t>In der Geschichte der Biologie gab es verschiedene Ansätze, Wildtiere zu zahmen Begleitern des Menschen zu machen. Hier sind zwei Ansätze dargestellt.</w:t>
            </w:r>
          </w:p>
          <w:p w:rsidR="00243F1E" w:rsidRPr="002C2467" w:rsidRDefault="00243F1E" w:rsidP="007F6559">
            <w:pPr>
              <w:pStyle w:val="ekvgrundtexthalbe"/>
            </w:pPr>
          </w:p>
        </w:tc>
      </w:tr>
      <w:tr w:rsidR="002C2467" w:rsidRPr="002C2467" w:rsidTr="00CA0A21">
        <w:trPr>
          <w:trHeight w:val="284"/>
        </w:trPr>
        <w:tc>
          <w:tcPr>
            <w:tcW w:w="5670" w:type="dxa"/>
            <w:tcBorders>
              <w:top w:val="nil"/>
            </w:tcBorders>
            <w:shd w:val="clear" w:color="auto" w:fill="auto"/>
            <w:tcMar>
              <w:bottom w:w="57" w:type="dxa"/>
            </w:tcMar>
          </w:tcPr>
          <w:p w:rsidR="002C2467" w:rsidRPr="00243F1E" w:rsidRDefault="002C2467" w:rsidP="002C2467">
            <w:pPr>
              <w:pStyle w:val="ekvaufgabe2-4sp"/>
              <w:rPr>
                <w:rStyle w:val="ekvfett"/>
              </w:rPr>
            </w:pPr>
            <w:r w:rsidRPr="00243F1E">
              <w:rPr>
                <w:rStyle w:val="ekvfett"/>
              </w:rPr>
              <w:t xml:space="preserve">Ansatz 1: Dmitry </w:t>
            </w:r>
            <w:proofErr w:type="spellStart"/>
            <w:r w:rsidRPr="00243F1E">
              <w:rPr>
                <w:rStyle w:val="ekvfett"/>
              </w:rPr>
              <w:t>Belyaevs</w:t>
            </w:r>
            <w:proofErr w:type="spellEnd"/>
            <w:r w:rsidRPr="00243F1E">
              <w:rPr>
                <w:rStyle w:val="ekvfett"/>
              </w:rPr>
              <w:t xml:space="preserve"> Experiment mit Füchsen</w:t>
            </w:r>
          </w:p>
          <w:p w:rsidR="002C2467" w:rsidRDefault="002C2467" w:rsidP="002C2467">
            <w:pPr>
              <w:pStyle w:val="ekvaufgabe2-4sp"/>
            </w:pPr>
            <w:r w:rsidRPr="002C2467">
              <w:t xml:space="preserve">Dmitry </w:t>
            </w:r>
            <w:proofErr w:type="spellStart"/>
            <w:r w:rsidRPr="002C2467">
              <w:t>Belyaev</w:t>
            </w:r>
            <w:proofErr w:type="spellEnd"/>
            <w:r w:rsidRPr="002C2467">
              <w:t xml:space="preserve"> (1917</w:t>
            </w:r>
            <w:r w:rsidR="007F6559" w:rsidRPr="00025A65">
              <w:rPr>
                <w:rStyle w:val="ekvabstand50prozent"/>
              </w:rPr>
              <w:t> </w:t>
            </w:r>
            <w:r w:rsidR="00025A65">
              <w:t>–</w:t>
            </w:r>
            <w:r w:rsidR="00025A65" w:rsidRPr="00025A65">
              <w:rPr>
                <w:rStyle w:val="ekvabstand50prozent"/>
              </w:rPr>
              <w:t> </w:t>
            </w:r>
            <w:r w:rsidRPr="002C2467">
              <w:t xml:space="preserve">1985) verpaarte </w:t>
            </w:r>
            <w:r w:rsidR="007F6559">
              <w:t>gezielt einzelne ge</w:t>
            </w:r>
            <w:r w:rsidRPr="002C2467">
              <w:t>eig</w:t>
            </w:r>
            <w:r w:rsidR="007F6559">
              <w:softHyphen/>
            </w:r>
            <w:r w:rsidRPr="002C2467">
              <w:t>nete Individuen miteinander. Dieses Prinzip setzte er über viele Generationen fort. Die Tiere waren einzeln in Käfigen unterg</w:t>
            </w:r>
            <w:r w:rsidRPr="002C2467">
              <w:t>e</w:t>
            </w:r>
            <w:r w:rsidRPr="002C2467">
              <w:t>bracht (s.</w:t>
            </w:r>
            <w:r w:rsidR="00243F1E">
              <w:t> </w:t>
            </w:r>
            <w:r w:rsidRPr="002C2467">
              <w:t>Foto rechts). Sie hatten keinen Kontakt zum Men</w:t>
            </w:r>
            <w:r w:rsidRPr="002C2467">
              <w:softHyphen/>
              <w:t>schen, mit Ausnahme der täglichen Fütterung und dem Test auf Zah</w:t>
            </w:r>
            <w:r w:rsidRPr="002C2467">
              <w:t>m</w:t>
            </w:r>
            <w:r w:rsidRPr="002C2467">
              <w:t>heit nach 7</w:t>
            </w:r>
            <w:r w:rsidR="007F6559" w:rsidRPr="00025A65">
              <w:rPr>
                <w:rStyle w:val="ekvabstand50prozent"/>
              </w:rPr>
              <w:t> </w:t>
            </w:r>
            <w:r w:rsidR="00025A65">
              <w:t>–</w:t>
            </w:r>
            <w:r w:rsidR="00025A65" w:rsidRPr="00025A65">
              <w:rPr>
                <w:rStyle w:val="ekvabstand50prozent"/>
              </w:rPr>
              <w:t> </w:t>
            </w:r>
            <w:r w:rsidRPr="002C2467">
              <w:t xml:space="preserve">8 Monaten (s. Material 1). </w:t>
            </w:r>
          </w:p>
          <w:p w:rsidR="00243F1E" w:rsidRPr="002C2467" w:rsidRDefault="00243F1E" w:rsidP="002C2467">
            <w:pPr>
              <w:pStyle w:val="ekvaufgabe2-4sp"/>
            </w:pPr>
          </w:p>
          <w:p w:rsidR="002C2467" w:rsidRPr="00243F1E" w:rsidRDefault="002C2467" w:rsidP="002C2467">
            <w:pPr>
              <w:pStyle w:val="ekvaufgabe2-4sp"/>
              <w:rPr>
                <w:rStyle w:val="ekvfett"/>
              </w:rPr>
            </w:pPr>
            <w:r w:rsidRPr="00243F1E">
              <w:rPr>
                <w:rStyle w:val="ekvfett"/>
              </w:rPr>
              <w:t xml:space="preserve">Ansatz 2: Baron </w:t>
            </w:r>
            <w:r w:rsidR="000E5B74" w:rsidRPr="000E5B74">
              <w:rPr>
                <w:rStyle w:val="ekvfett"/>
              </w:rPr>
              <w:t>Rothschilds</w:t>
            </w:r>
            <w:r w:rsidR="000E5B74">
              <w:rPr>
                <w:rStyle w:val="ekvfett"/>
              </w:rPr>
              <w:t xml:space="preserve"> </w:t>
            </w:r>
            <w:r w:rsidRPr="00243F1E">
              <w:rPr>
                <w:rStyle w:val="ekvfett"/>
              </w:rPr>
              <w:t>Zebras</w:t>
            </w:r>
          </w:p>
          <w:p w:rsidR="002C2467" w:rsidRPr="002C2467" w:rsidRDefault="00025A65" w:rsidP="00025A65">
            <w:pPr>
              <w:pStyle w:val="ekvaufgabe2-4sp"/>
            </w:pPr>
            <w:r>
              <w:t>Baron Walter Rothschild (1868</w:t>
            </w:r>
            <w:r w:rsidRPr="00025A65">
              <w:rPr>
                <w:rStyle w:val="ekvabstand50prozent"/>
              </w:rPr>
              <w:t> </w:t>
            </w:r>
            <w:r>
              <w:t>–</w:t>
            </w:r>
            <w:r w:rsidRPr="00025A65">
              <w:rPr>
                <w:rStyle w:val="ekvabstand50prozent"/>
              </w:rPr>
              <w:t> </w:t>
            </w:r>
            <w:r w:rsidR="002C2467" w:rsidRPr="002C2467">
              <w:t>1937) folgte dem Ansatz der Zähmung. Dabei wird zu wilden, eingefangenen Tieren fol</w:t>
            </w:r>
            <w:r w:rsidR="002C2467" w:rsidRPr="002C2467">
              <w:softHyphen/>
              <w:t>gendermaßen Vertrauen aufgebaut: artgerechte Unterbrin</w:t>
            </w:r>
            <w:r w:rsidR="002C2467" w:rsidRPr="002C2467">
              <w:softHyphen/>
              <w:t>gung, regelmäßige Fütterung und langsame Kontaktaufnahme durch den Menschen, Sprechen mit ruhiger Stimme, Gewöh</w:t>
            </w:r>
            <w:r w:rsidR="002C2467" w:rsidRPr="002C2467">
              <w:softHyphen/>
              <w:t>nung an den menschlichen Geruch (z.</w:t>
            </w:r>
            <w:r w:rsidR="00243F1E" w:rsidRPr="00243F1E">
              <w:rPr>
                <w:rStyle w:val="ekvabstand50prozent"/>
              </w:rPr>
              <w:t> </w:t>
            </w:r>
            <w:r w:rsidR="002C2467" w:rsidRPr="002C2467">
              <w:t>B. durch Kleider oder menschliche Nähe). Rothschild gelang so die als besonders schwer geltende Zähmung von Zebras. Berühmt wurde Roth</w:t>
            </w:r>
            <w:r w:rsidR="002C2467" w:rsidRPr="002C2467">
              <w:softHyphen/>
              <w:t xml:space="preserve">schild, als er mit einer Kutsche, die von vier Zebras gezogen wurde, am englischen Königspalast vorfuhr (s. Foto rechts).  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tcMar>
              <w:bottom w:w="57" w:type="dxa"/>
            </w:tcMar>
          </w:tcPr>
          <w:p w:rsidR="002C2467" w:rsidRPr="002C2467" w:rsidRDefault="002C2467" w:rsidP="002C2467">
            <w:pPr>
              <w:pStyle w:val="ekvaufgabe2-4sp"/>
            </w:pPr>
          </w:p>
        </w:tc>
        <w:tc>
          <w:tcPr>
            <w:tcW w:w="3400" w:type="dxa"/>
            <w:tcBorders>
              <w:top w:val="nil"/>
            </w:tcBorders>
            <w:shd w:val="clear" w:color="auto" w:fill="auto"/>
            <w:tcMar>
              <w:bottom w:w="57" w:type="dxa"/>
            </w:tcMar>
          </w:tcPr>
          <w:p w:rsidR="002C2467" w:rsidRDefault="00EE3872" w:rsidP="00CA0A21">
            <w:pPr>
              <w:pStyle w:val="ekvbild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9AA6D1" wp14:editId="51FE5340">
                  <wp:extent cx="2080424" cy="1492211"/>
                  <wp:effectExtent l="0" t="0" r="0" b="0"/>
                  <wp:docPr id="11" name="Grafik 11" descr="I:\Klett_WORD\150056_Biologie_Markl_Klausuren\150056_Schmuckelemente\shutterstock_34635211_klei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b="9903"/>
                          <a:stretch/>
                        </pic:blipFill>
                        <pic:spPr bwMode="auto">
                          <a:xfrm>
                            <a:off x="0" y="0"/>
                            <a:ext cx="2086610" cy="149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2467" w:rsidRPr="004A3868" w:rsidRDefault="002C2467" w:rsidP="00CA0A21">
            <w:pPr>
              <w:pStyle w:val="ekvbildlegende"/>
              <w:rPr>
                <w:rStyle w:val="ekvkursiv"/>
              </w:rPr>
            </w:pPr>
            <w:r w:rsidRPr="004A3868">
              <w:rPr>
                <w:rStyle w:val="ekvkursiv"/>
              </w:rPr>
              <w:t xml:space="preserve">Fuchs in Zuchtstation </w:t>
            </w:r>
            <w:proofErr w:type="spellStart"/>
            <w:r w:rsidRPr="004A3868">
              <w:rPr>
                <w:rStyle w:val="ekvkursiv"/>
              </w:rPr>
              <w:t>Belyaevs</w:t>
            </w:r>
            <w:proofErr w:type="spellEnd"/>
          </w:p>
          <w:p w:rsidR="002C2467" w:rsidRPr="002C2467" w:rsidRDefault="002C2467" w:rsidP="00CA0A21">
            <w:pPr>
              <w:pStyle w:val="ekvgrundtexthalbe"/>
              <w:spacing w:after="40"/>
            </w:pPr>
          </w:p>
          <w:p w:rsidR="002C2467" w:rsidRDefault="00EE3872" w:rsidP="00CA0A21">
            <w:pPr>
              <w:pStyle w:val="ekvbild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80D935D" wp14:editId="4BDB2430">
                  <wp:extent cx="2083253" cy="1085850"/>
                  <wp:effectExtent l="0" t="0" r="0" b="0"/>
                  <wp:docPr id="12" name="Grafik 12" descr="I:\Klett_WORD\150056_Biologie_Markl_Klausuren\150056_Schmuckelemente\WalterRothschildWithZebr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1086" b="3000"/>
                          <a:stretch/>
                        </pic:blipFill>
                        <pic:spPr bwMode="auto">
                          <a:xfrm>
                            <a:off x="0" y="0"/>
                            <a:ext cx="2087961" cy="1088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2467" w:rsidRPr="004A3868" w:rsidRDefault="002C2467" w:rsidP="00CA0A21">
            <w:pPr>
              <w:pStyle w:val="ekvbildlegende"/>
              <w:rPr>
                <w:rStyle w:val="ekvkursiv"/>
              </w:rPr>
            </w:pPr>
            <w:r w:rsidRPr="004A3868">
              <w:rPr>
                <w:rStyle w:val="ekvkursiv"/>
              </w:rPr>
              <w:t>Rothschild mit Zebrakutsche</w:t>
            </w:r>
          </w:p>
        </w:tc>
      </w:tr>
    </w:tbl>
    <w:p w:rsidR="00D35918" w:rsidRDefault="00D35918" w:rsidP="00D35918">
      <w:pPr>
        <w:rPr>
          <w:rStyle w:val="ekvarbeitsanweisungdeutsch"/>
        </w:rPr>
      </w:pPr>
    </w:p>
    <w:p w:rsidR="00D35918" w:rsidRDefault="00D35918" w:rsidP="00D35918">
      <w:pPr>
        <w:rPr>
          <w:rStyle w:val="ekvarbeitsanweisungdeutsch"/>
        </w:rPr>
      </w:pPr>
    </w:p>
    <w:p w:rsidR="0009310F" w:rsidRDefault="0009310F" w:rsidP="00D35918">
      <w:pPr>
        <w:rPr>
          <w:rStyle w:val="ekvarbeitsanweisungdeutsch"/>
        </w:rPr>
        <w:sectPr w:rsidR="0009310F" w:rsidSect="0009310F">
          <w:footerReference w:type="default" r:id="rId13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  <w:bookmarkStart w:id="0" w:name="_GoBack"/>
      <w:bookmarkEnd w:id="0"/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1598"/>
        <w:gridCol w:w="2835"/>
        <w:gridCol w:w="572"/>
      </w:tblGrid>
      <w:tr w:rsidR="00243F1E" w:rsidRPr="00C172AE" w:rsidTr="008A77D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43F1E" w:rsidRPr="00AE65F6" w:rsidRDefault="00243F1E" w:rsidP="008A77D4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8A77D4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0E5B74" w:rsidP="008A77D4">
            <w:pPr>
              <w:pStyle w:val="ekvkolumnentitel"/>
            </w:pPr>
            <w:r w:rsidRPr="000E5B74">
              <w:t>Kurs</w:t>
            </w:r>
            <w:r w:rsidR="00243F1E" w:rsidRPr="007C1230">
              <w:t>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8A77D4">
            <w:pPr>
              <w:pStyle w:val="ekvkolumnentitel"/>
            </w:pPr>
            <w:r w:rsidRPr="007C1230">
              <w:t>Datum: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5B5555" w:rsidP="008A77D4">
            <w:pPr>
              <w:pStyle w:val="ekvkvnummer"/>
              <w:jc w:val="right"/>
            </w:pPr>
            <w:r>
              <w:t>Klausur: Evolution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243F1E" w:rsidRPr="007636A0" w:rsidRDefault="00243F1E" w:rsidP="008A77D4">
            <w:pPr>
              <w:pStyle w:val="ekvkapitel"/>
              <w:rPr>
                <w:color w:val="FFFFFF" w:themeColor="background1"/>
              </w:rPr>
            </w:pPr>
          </w:p>
        </w:tc>
      </w:tr>
      <w:tr w:rsidR="00243F1E" w:rsidRPr="00BF17F2" w:rsidTr="008A77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:rsidR="00243F1E" w:rsidRPr="00BF17F2" w:rsidRDefault="00243F1E" w:rsidP="008A77D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243F1E" w:rsidRPr="00BF17F2" w:rsidRDefault="00243F1E" w:rsidP="008A77D4">
            <w:pPr>
              <w:rPr>
                <w:color w:val="FFFFFF" w:themeColor="background1"/>
              </w:rPr>
            </w:pPr>
          </w:p>
        </w:tc>
      </w:tr>
    </w:tbl>
    <w:p w:rsidR="00D35918" w:rsidRDefault="00D35918" w:rsidP="007C6C89">
      <w:pPr>
        <w:pStyle w:val="ekvgrundtexthalbe"/>
        <w:rPr>
          <w:rStyle w:val="ekvarbeitsanweisungdeutsch"/>
        </w:rPr>
      </w:pPr>
    </w:p>
    <w:tbl>
      <w:tblPr>
        <w:tblW w:w="9354" w:type="dxa"/>
        <w:tblInd w:w="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12"/>
        <w:gridCol w:w="142"/>
        <w:gridCol w:w="3400"/>
      </w:tblGrid>
      <w:tr w:rsidR="00FE33CE" w:rsidRPr="003A647B" w:rsidTr="007C6C89">
        <w:trPr>
          <w:trHeight w:val="284"/>
        </w:trPr>
        <w:tc>
          <w:tcPr>
            <w:tcW w:w="9354" w:type="dxa"/>
            <w:gridSpan w:val="3"/>
            <w:tcBorders>
              <w:bottom w:val="single" w:sz="6" w:space="0" w:color="333333"/>
            </w:tcBorders>
            <w:shd w:val="clear" w:color="auto" w:fill="D9D9D9" w:themeFill="background1" w:themeFillShade="D9"/>
            <w:vAlign w:val="center"/>
          </w:tcPr>
          <w:p w:rsidR="00FE33CE" w:rsidRPr="003A647B" w:rsidRDefault="003A647B" w:rsidP="007C6C89">
            <w:pPr>
              <w:pStyle w:val="ekvaufgabe2-4sp"/>
              <w:rPr>
                <w:rStyle w:val="ekvfett"/>
              </w:rPr>
            </w:pPr>
            <w:r w:rsidRPr="003A647B">
              <w:rPr>
                <w:rStyle w:val="ekvfett"/>
              </w:rPr>
              <w:t>Material 3: Veränderungen bei domestizierten Füchsen</w:t>
            </w:r>
          </w:p>
        </w:tc>
      </w:tr>
      <w:tr w:rsidR="003A647B" w:rsidRPr="003A647B" w:rsidTr="00EC1056">
        <w:trPr>
          <w:trHeight w:val="284"/>
        </w:trPr>
        <w:tc>
          <w:tcPr>
            <w:tcW w:w="9354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</w:tcMar>
          </w:tcPr>
          <w:p w:rsidR="003A647B" w:rsidRDefault="003A647B" w:rsidP="003A647B">
            <w:pPr>
              <w:pStyle w:val="ekvaufgabe2-4sp"/>
            </w:pPr>
            <w:r w:rsidRPr="003A647B">
              <w:t xml:space="preserve">Obwohl </w:t>
            </w:r>
            <w:proofErr w:type="spellStart"/>
            <w:r w:rsidRPr="003A647B">
              <w:t>Belyaev</w:t>
            </w:r>
            <w:proofErr w:type="spellEnd"/>
            <w:r w:rsidRPr="003A647B">
              <w:t xml:space="preserve"> seine Füchse nur auf Zahmheit und </w:t>
            </w:r>
            <w:proofErr w:type="spellStart"/>
            <w:r w:rsidRPr="003A647B">
              <w:t>Zugewandtheit</w:t>
            </w:r>
            <w:proofErr w:type="spellEnd"/>
            <w:r w:rsidRPr="003A647B">
              <w:t xml:space="preserve"> selektiert hat</w:t>
            </w:r>
            <w:r w:rsidR="00536BBC">
              <w:t>t</w:t>
            </w:r>
            <w:r w:rsidR="000E5B74">
              <w:t>e</w:t>
            </w:r>
            <w:r w:rsidRPr="003A647B">
              <w:t>, stellte er auch morph</w:t>
            </w:r>
            <w:r w:rsidRPr="003A647B">
              <w:t>o</w:t>
            </w:r>
            <w:r w:rsidRPr="003A647B">
              <w:t>logische und ph</w:t>
            </w:r>
            <w:r w:rsidR="009C09A2">
              <w:t>ysiologische Veränderungen fest, auf die er gar nicht selektiert hatte.</w:t>
            </w:r>
          </w:p>
          <w:p w:rsidR="007C6C89" w:rsidRPr="003A647B" w:rsidRDefault="007C6C89" w:rsidP="007C6C89">
            <w:pPr>
              <w:pStyle w:val="ekvgrundtexthalbe"/>
              <w:rPr>
                <w:rStyle w:val="ekvfett"/>
                <w:b w:val="0"/>
              </w:rPr>
            </w:pPr>
          </w:p>
        </w:tc>
      </w:tr>
      <w:tr w:rsidR="00FE33CE" w:rsidRPr="00132DF9" w:rsidTr="00572EBB">
        <w:trPr>
          <w:trHeight w:val="284"/>
        </w:trPr>
        <w:tc>
          <w:tcPr>
            <w:tcW w:w="5812" w:type="dxa"/>
            <w:tcBorders>
              <w:top w:val="nil"/>
              <w:bottom w:val="nil"/>
            </w:tcBorders>
            <w:shd w:val="clear" w:color="auto" w:fill="auto"/>
          </w:tcPr>
          <w:p w:rsidR="003A647B" w:rsidRDefault="003A647B" w:rsidP="007C6C89">
            <w:pPr>
              <w:pStyle w:val="ekvaufgabe2-4sp"/>
              <w:rPr>
                <w:rStyle w:val="ekvfett"/>
              </w:rPr>
            </w:pPr>
            <w:r>
              <w:rPr>
                <w:rStyle w:val="ekvfett"/>
              </w:rPr>
              <w:t>Morphologische</w:t>
            </w:r>
            <w:r w:rsidRPr="003A647B">
              <w:rPr>
                <w:rStyle w:val="ekvfett"/>
              </w:rPr>
              <w:t xml:space="preserve"> Veränderungen: </w:t>
            </w:r>
          </w:p>
          <w:p w:rsidR="00572EBB" w:rsidRPr="003A647B" w:rsidRDefault="00572EBB" w:rsidP="00572EBB">
            <w:pPr>
              <w:pStyle w:val="ekvgrundtexthalbe"/>
            </w:pPr>
          </w:p>
          <w:p w:rsidR="009C09A2" w:rsidRDefault="00E67EF9" w:rsidP="009C09A2">
            <w:pPr>
              <w:pStyle w:val="ekvbild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3ED70D" wp14:editId="5ECCD9EC">
                  <wp:extent cx="3593162" cy="1963812"/>
                  <wp:effectExtent l="0" t="0" r="7620" b="0"/>
                  <wp:docPr id="15" name="Grafik 15" descr="I:\Klett_WORD\150056_Biologie_Markl_Klausuren\150056_Schmuckelemente\Grafik- und Fototausch_16.8.2019\S675150056_014_G05_nV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Klett_WORD\150056_Biologie_Markl_Klausuren\150056_Schmuckelemente\Grafik- und Fototausch_16.8.2019\S675150056_014_G05_nV-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728"/>
                          <a:stretch/>
                        </pic:blipFill>
                        <pic:spPr bwMode="auto">
                          <a:xfrm>
                            <a:off x="0" y="0"/>
                            <a:ext cx="3596400" cy="1965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7EF9" w:rsidRPr="00E67EF9" w:rsidRDefault="00E67EF9" w:rsidP="00E67EF9">
            <w:pPr>
              <w:pStyle w:val="ekvbildlegende"/>
              <w:rPr>
                <w:i/>
              </w:rPr>
            </w:pPr>
            <w:r w:rsidRPr="004A3868">
              <w:rPr>
                <w:rStyle w:val="ekvkursiv"/>
              </w:rPr>
              <w:t xml:space="preserve">Morphologische Veränderungen an </w:t>
            </w:r>
            <w:proofErr w:type="spellStart"/>
            <w:r w:rsidRPr="004A3868">
              <w:rPr>
                <w:rStyle w:val="ekvkursiv"/>
              </w:rPr>
              <w:t>Belyaevs</w:t>
            </w:r>
            <w:proofErr w:type="spellEnd"/>
            <w:r w:rsidRPr="004A3868">
              <w:rPr>
                <w:rStyle w:val="ekvkursiv"/>
              </w:rPr>
              <w:t xml:space="preserve"> Füchsen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:rsidR="00FE33CE" w:rsidRPr="00132DF9" w:rsidRDefault="00FE33CE" w:rsidP="007C6C89">
            <w:pPr>
              <w:pStyle w:val="ekvaufgabe2-4sp"/>
            </w:pPr>
          </w:p>
        </w:tc>
        <w:tc>
          <w:tcPr>
            <w:tcW w:w="3400" w:type="dxa"/>
            <w:tcBorders>
              <w:top w:val="nil"/>
              <w:bottom w:val="nil"/>
            </w:tcBorders>
            <w:shd w:val="clear" w:color="auto" w:fill="auto"/>
          </w:tcPr>
          <w:p w:rsidR="003A647B" w:rsidRPr="003A647B" w:rsidRDefault="003A647B" w:rsidP="007C6C89">
            <w:pPr>
              <w:pStyle w:val="ekvaufgabe2-4sp"/>
              <w:rPr>
                <w:rStyle w:val="ekvfett"/>
              </w:rPr>
            </w:pPr>
            <w:r w:rsidRPr="003A647B">
              <w:rPr>
                <w:rStyle w:val="ekvfett"/>
              </w:rPr>
              <w:t xml:space="preserve">Physiologische Veränderungen: </w:t>
            </w:r>
          </w:p>
          <w:p w:rsidR="003A647B" w:rsidRPr="0007793C" w:rsidRDefault="003A647B" w:rsidP="00855EED">
            <w:pPr>
              <w:pStyle w:val="ekvaufzhlung"/>
            </w:pPr>
            <w:r w:rsidRPr="0007793C">
              <w:t>•</w:t>
            </w:r>
            <w:r w:rsidRPr="0007793C">
              <w:tab/>
              <w:t>geringere Ausschüttung des N</w:t>
            </w:r>
            <w:r w:rsidRPr="0007793C">
              <w:t>e</w:t>
            </w:r>
            <w:r w:rsidRPr="0007793C">
              <w:t>benn</w:t>
            </w:r>
            <w:r w:rsidR="00855EED">
              <w:t>ierenhormons Adrenalin, das Ver</w:t>
            </w:r>
            <w:r w:rsidRPr="0007793C">
              <w:t xml:space="preserve">halten bei Stress beeinflusst (Flucht oder Angriff) </w:t>
            </w:r>
          </w:p>
          <w:p w:rsidR="003A647B" w:rsidRPr="0007793C" w:rsidRDefault="003A647B" w:rsidP="00855EED">
            <w:pPr>
              <w:pStyle w:val="ekvaufzhlung"/>
            </w:pPr>
            <w:r w:rsidRPr="0007793C">
              <w:t>•</w:t>
            </w:r>
            <w:r w:rsidRPr="0007793C">
              <w:tab/>
              <w:t>3</w:t>
            </w:r>
            <w:r w:rsidR="000E5B74">
              <w:t>-</w:t>
            </w:r>
            <w:r w:rsidRPr="0007793C">
              <w:t xml:space="preserve"> bis 5-fach </w:t>
            </w:r>
            <w:r w:rsidR="000E5B74" w:rsidRPr="000E5B74">
              <w:t>verringerte Konzen</w:t>
            </w:r>
            <w:r w:rsidR="009C09A2">
              <w:softHyphen/>
            </w:r>
            <w:r w:rsidR="000E5B74" w:rsidRPr="000E5B74">
              <w:t xml:space="preserve">tration von ACTH und </w:t>
            </w:r>
            <w:proofErr w:type="spellStart"/>
            <w:r w:rsidR="000E5B74" w:rsidRPr="000E5B74">
              <w:t>Glucocort</w:t>
            </w:r>
            <w:r w:rsidR="000E5B74" w:rsidRPr="000E5B74">
              <w:t>i</w:t>
            </w:r>
            <w:r w:rsidR="000E5B74" w:rsidRPr="000E5B74">
              <w:t>coiden</w:t>
            </w:r>
            <w:proofErr w:type="spellEnd"/>
          </w:p>
          <w:p w:rsidR="003A647B" w:rsidRPr="0007793C" w:rsidRDefault="003A647B" w:rsidP="00855EED">
            <w:pPr>
              <w:pStyle w:val="ekvaufzhlung"/>
            </w:pPr>
            <w:r w:rsidRPr="0007793C">
              <w:t>•</w:t>
            </w:r>
            <w:r w:rsidRPr="0007793C">
              <w:tab/>
            </w:r>
            <w:r w:rsidR="006D1D6E" w:rsidRPr="006D1D6E">
              <w:t>erhöhte</w:t>
            </w:r>
            <w:r w:rsidR="006D1D6E">
              <w:t xml:space="preserve"> </w:t>
            </w:r>
            <w:r w:rsidRPr="0007793C">
              <w:t>Konzentration des neu</w:t>
            </w:r>
            <w:r w:rsidR="006D1D6E">
              <w:softHyphen/>
            </w:r>
            <w:r w:rsidRPr="0007793C">
              <w:t xml:space="preserve">ronalen Botenstoffs Serotonin </w:t>
            </w:r>
          </w:p>
          <w:p w:rsidR="00FE33CE" w:rsidRPr="00132DF9" w:rsidRDefault="003A647B" w:rsidP="00855EED">
            <w:pPr>
              <w:pStyle w:val="ekvaufzhlung"/>
            </w:pPr>
            <w:r w:rsidRPr="0007793C">
              <w:t>•</w:t>
            </w:r>
            <w:r w:rsidRPr="0007793C">
              <w:tab/>
              <w:t>ganzjährige Fortpflanzungszeit; bei Wildfüchsen nur im Frühjahr</w:t>
            </w:r>
          </w:p>
        </w:tc>
      </w:tr>
      <w:tr w:rsidR="003A647B" w:rsidRPr="00132DF9" w:rsidTr="005B2EF8">
        <w:trPr>
          <w:trHeight w:val="284"/>
        </w:trPr>
        <w:tc>
          <w:tcPr>
            <w:tcW w:w="9354" w:type="dxa"/>
            <w:gridSpan w:val="3"/>
            <w:tcBorders>
              <w:top w:val="nil"/>
            </w:tcBorders>
            <w:shd w:val="clear" w:color="auto" w:fill="auto"/>
            <w:tcMar>
              <w:bottom w:w="57" w:type="dxa"/>
            </w:tcMar>
          </w:tcPr>
          <w:p w:rsidR="00572EBB" w:rsidRDefault="00572EBB" w:rsidP="003A647B">
            <w:pPr>
              <w:pStyle w:val="ekvbild"/>
              <w:rPr>
                <w:noProof/>
                <w:lang w:eastAsia="de-DE"/>
              </w:rPr>
            </w:pPr>
          </w:p>
          <w:p w:rsidR="00D87432" w:rsidRDefault="00684D9F" w:rsidP="003A647B">
            <w:pPr>
              <w:pStyle w:val="ekvbild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5762625" cy="2333625"/>
                  <wp:effectExtent l="0" t="0" r="9525" b="9525"/>
                  <wp:docPr id="10" name="Grafik 10" descr="I:\Klett_WORD\150056_Biologie_Markl_Klausuren\150056_Schmuckelemente\Grafiken_Teil_1\150056_190626_Grafikkorrekturen_Teil_I\S675150056_014_G06_n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Klett_WORD\150056_Biologie_Markl_Klausuren\150056_Schmuckelemente\Grafiken_Teil_1\150056_190626_Grafikkorrekturen_Teil_I\S675150056_014_G06_n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A2" w:rsidRPr="004A3868" w:rsidRDefault="007C6C89" w:rsidP="00536BBC">
            <w:pPr>
              <w:pStyle w:val="ekvbildlegende"/>
              <w:rPr>
                <w:rStyle w:val="ekvkursiv"/>
              </w:rPr>
            </w:pPr>
            <w:r w:rsidRPr="004A3868">
              <w:rPr>
                <w:rStyle w:val="ekvkursiv"/>
              </w:rPr>
              <w:t>Vereinfachte Übersicht über den Einfluss von Botenstoffen auf die Entwicklung von Säugetieren</w:t>
            </w:r>
          </w:p>
        </w:tc>
      </w:tr>
    </w:tbl>
    <w:p w:rsidR="00E36131" w:rsidRDefault="00E36131" w:rsidP="00D35918">
      <w:pPr>
        <w:rPr>
          <w:rStyle w:val="ekvarbeitsanweisungdeutsch"/>
        </w:rPr>
      </w:pPr>
    </w:p>
    <w:p w:rsidR="00E36131" w:rsidRDefault="00E36131" w:rsidP="00D35918">
      <w:pPr>
        <w:rPr>
          <w:rStyle w:val="ekvarbeitsanweisungdeutsch"/>
        </w:rPr>
      </w:pPr>
    </w:p>
    <w:tbl>
      <w:tblPr>
        <w:tblW w:w="9354" w:type="dxa"/>
        <w:tblInd w:w="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4"/>
      </w:tblGrid>
      <w:tr w:rsidR="00FE33CE" w:rsidRPr="003A647B" w:rsidTr="003A647B">
        <w:trPr>
          <w:trHeight w:val="284"/>
        </w:trPr>
        <w:tc>
          <w:tcPr>
            <w:tcW w:w="9354" w:type="dxa"/>
            <w:shd w:val="clear" w:color="auto" w:fill="D9D9D9" w:themeFill="background1" w:themeFillShade="D9"/>
            <w:vAlign w:val="center"/>
          </w:tcPr>
          <w:p w:rsidR="00FE33CE" w:rsidRPr="003A647B" w:rsidRDefault="003A647B" w:rsidP="003A647B">
            <w:pPr>
              <w:pStyle w:val="ekvaufgabe2-4sp"/>
              <w:rPr>
                <w:rStyle w:val="ekvfett"/>
              </w:rPr>
            </w:pPr>
            <w:r w:rsidRPr="003A647B">
              <w:rPr>
                <w:rStyle w:val="ekvfett"/>
              </w:rPr>
              <w:t>Material 4: Das Domestikationssyndrom</w:t>
            </w:r>
          </w:p>
        </w:tc>
      </w:tr>
      <w:tr w:rsidR="00FE33CE" w:rsidRPr="00132DF9" w:rsidTr="005B2EF8">
        <w:trPr>
          <w:trHeight w:val="284"/>
        </w:trPr>
        <w:tc>
          <w:tcPr>
            <w:tcW w:w="9354" w:type="dxa"/>
            <w:shd w:val="clear" w:color="auto" w:fill="auto"/>
            <w:tcMar>
              <w:top w:w="57" w:type="dxa"/>
              <w:bottom w:w="57" w:type="dxa"/>
            </w:tcMar>
          </w:tcPr>
          <w:p w:rsidR="003A647B" w:rsidRDefault="003A647B" w:rsidP="00572EBB">
            <w:pPr>
              <w:pStyle w:val="ekvaufgabe2-4sp"/>
              <w:rPr>
                <w:rStyle w:val="ekvarbeitsanweisungdeutsch"/>
              </w:rPr>
            </w:pPr>
            <w:r w:rsidRPr="003A647B">
              <w:rPr>
                <w:rStyle w:val="ekvarbeitsanweisungdeutsch"/>
              </w:rPr>
              <w:t xml:space="preserve">Schon Darwin bemerkte, dass selbst bei </w:t>
            </w:r>
            <w:r w:rsidRPr="00572EBB">
              <w:rPr>
                <w:rStyle w:val="ekvarbeitsanweisungdeutsch"/>
              </w:rPr>
              <w:t>verwandtschaftlich</w:t>
            </w:r>
            <w:r w:rsidRPr="003A647B">
              <w:rPr>
                <w:rStyle w:val="ekvarbeitsanweisungdeutsch"/>
              </w:rPr>
              <w:t xml:space="preserve"> weit entfernten Säugetieren durch die Domestik</w:t>
            </w:r>
            <w:r w:rsidRPr="003A647B">
              <w:rPr>
                <w:rStyle w:val="ekvarbeitsanweisungdeutsch"/>
              </w:rPr>
              <w:t>a</w:t>
            </w:r>
            <w:r w:rsidRPr="003A647B">
              <w:rPr>
                <w:rStyle w:val="ekvarbeitsanweisungdeutsch"/>
              </w:rPr>
              <w:t xml:space="preserve">tion </w:t>
            </w:r>
            <w:r w:rsidR="00536BBC">
              <w:rPr>
                <w:rStyle w:val="ekvarbeitsanweisungdeutsch"/>
              </w:rPr>
              <w:t xml:space="preserve">jeweils </w:t>
            </w:r>
            <w:r w:rsidRPr="003A647B">
              <w:rPr>
                <w:rStyle w:val="ekvarbeitsanweisungdeutsch"/>
              </w:rPr>
              <w:t>ähnliche Veränderungen hervorgerufen werden. Man bezeichnet dieses Phänomen als Domest</w:t>
            </w:r>
            <w:r w:rsidRPr="003A647B">
              <w:rPr>
                <w:rStyle w:val="ekvarbeitsanweisungdeutsch"/>
              </w:rPr>
              <w:t>i</w:t>
            </w:r>
            <w:r w:rsidRPr="003A647B">
              <w:rPr>
                <w:rStyle w:val="ekvarbeitsanweisungdeutsch"/>
              </w:rPr>
              <w:t xml:space="preserve">kationssyndrom. Darwin hatte dafür keine Erklärung. </w:t>
            </w:r>
          </w:p>
          <w:p w:rsidR="00E36131" w:rsidRDefault="00E36131" w:rsidP="00E36131">
            <w:pPr>
              <w:pStyle w:val="ekvgrundtexthalbe"/>
              <w:rPr>
                <w:rStyle w:val="ekvarbeitsanweisungdeutsch"/>
              </w:rPr>
            </w:pPr>
          </w:p>
          <w:tbl>
            <w:tblPr>
              <w:tblW w:w="9242" w:type="dxa"/>
              <w:tblBorders>
                <w:insideH w:val="single" w:sz="4" w:space="0" w:color="333333"/>
                <w:insideV w:val="single" w:sz="4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20"/>
              <w:gridCol w:w="6322"/>
            </w:tblGrid>
            <w:tr w:rsidR="008A5CA2" w:rsidRPr="00091A0C" w:rsidTr="006C2DD9">
              <w:trPr>
                <w:trHeight w:val="170"/>
              </w:trPr>
              <w:tc>
                <w:tcPr>
                  <w:tcW w:w="2920" w:type="dxa"/>
                  <w:tcBorders>
                    <w:top w:val="nil"/>
                    <w:bottom w:val="single" w:sz="8" w:space="0" w:color="333333"/>
                    <w:right w:val="single" w:sz="4" w:space="0" w:color="333333"/>
                  </w:tcBorders>
                  <w:shd w:val="clear" w:color="auto" w:fill="D9D9D9"/>
                </w:tcPr>
                <w:p w:rsidR="008A5CA2" w:rsidRPr="00091A0C" w:rsidRDefault="008A5CA2" w:rsidP="006C2DD9">
                  <w:pPr>
                    <w:pStyle w:val="ekvtabellelinks"/>
                  </w:pPr>
                  <w:r w:rsidRPr="007C6C89">
                    <w:rPr>
                      <w:rStyle w:val="ekvfett"/>
                    </w:rPr>
                    <w:t>Veränderung</w:t>
                  </w:r>
                </w:p>
              </w:tc>
              <w:tc>
                <w:tcPr>
                  <w:tcW w:w="6322" w:type="dxa"/>
                  <w:tcBorders>
                    <w:top w:val="nil"/>
                    <w:bottom w:val="single" w:sz="8" w:space="0" w:color="333333"/>
                  </w:tcBorders>
                  <w:shd w:val="clear" w:color="auto" w:fill="D9D9D9"/>
                </w:tcPr>
                <w:p w:rsidR="008A5CA2" w:rsidRPr="00091A0C" w:rsidRDefault="008A5CA2" w:rsidP="006C2DD9">
                  <w:pPr>
                    <w:pStyle w:val="ekvtabellelinks"/>
                  </w:pPr>
                  <w:r w:rsidRPr="007C6C89">
                    <w:rPr>
                      <w:rStyle w:val="ekvfett"/>
                    </w:rPr>
                    <w:t>domestizierte Arten, die diese Veränderung aufweisen</w:t>
                  </w:r>
                </w:p>
              </w:tc>
            </w:tr>
            <w:tr w:rsidR="008A5CA2" w:rsidRPr="00091A0C" w:rsidTr="006C2DD9">
              <w:trPr>
                <w:trHeight w:val="170"/>
              </w:trPr>
              <w:tc>
                <w:tcPr>
                  <w:tcW w:w="2920" w:type="dxa"/>
                  <w:tcBorders>
                    <w:top w:val="single" w:sz="8" w:space="0" w:color="333333"/>
                    <w:bottom w:val="single" w:sz="4" w:space="0" w:color="333333"/>
                    <w:right w:val="single" w:sz="4" w:space="0" w:color="333333"/>
                  </w:tcBorders>
                  <w:shd w:val="clear" w:color="auto" w:fill="auto"/>
                  <w:vAlign w:val="center"/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geschecktes Fell</w:t>
                  </w:r>
                </w:p>
              </w:tc>
              <w:tc>
                <w:tcPr>
                  <w:tcW w:w="6322" w:type="dxa"/>
                  <w:tcBorders>
                    <w:top w:val="single" w:sz="8" w:space="0" w:color="333333"/>
                    <w:bottom w:val="single" w:sz="4" w:space="0" w:color="333333"/>
                  </w:tcBorders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von allen domestizierten Arten bekannt</w:t>
                  </w:r>
                </w:p>
              </w:tc>
            </w:tr>
            <w:tr w:rsidR="008A5CA2" w:rsidRPr="00AA38B3" w:rsidTr="006C2DD9">
              <w:trPr>
                <w:trHeight w:val="170"/>
              </w:trPr>
              <w:tc>
                <w:tcPr>
                  <w:tcW w:w="2920" w:type="dxa"/>
                  <w:tcBorders>
                    <w:top w:val="single" w:sz="4" w:space="0" w:color="333333"/>
                    <w:bottom w:val="single" w:sz="4" w:space="0" w:color="333333"/>
                    <w:right w:val="single" w:sz="4" w:space="0" w:color="333333"/>
                  </w:tcBorders>
                  <w:shd w:val="clear" w:color="auto" w:fill="auto"/>
                  <w:vAlign w:val="center"/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gelocktes oder welliges Fell</w:t>
                  </w:r>
                </w:p>
              </w:tc>
              <w:tc>
                <w:tcPr>
                  <w:tcW w:w="6322" w:type="dxa"/>
                  <w:tcBorders>
                    <w:top w:val="single" w:sz="4" w:space="0" w:color="333333"/>
                    <w:bottom w:val="single" w:sz="4" w:space="0" w:color="333333"/>
                  </w:tcBorders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Schaf, Hund (z.</w:t>
                  </w:r>
                  <w:r w:rsidRPr="00855EED">
                    <w:rPr>
                      <w:rStyle w:val="ekvabstand50prozent"/>
                    </w:rPr>
                    <w:t> </w:t>
                  </w:r>
                  <w:r w:rsidRPr="003A647B">
                    <w:rPr>
                      <w:rStyle w:val="ekvarbeitsanweisungdeutsch"/>
                    </w:rPr>
                    <w:t>B. Pudel)</w:t>
                  </w:r>
                  <w:r>
                    <w:rPr>
                      <w:rStyle w:val="ekvarbeitsanweisungdeutsch"/>
                    </w:rPr>
                    <w:t>, Esel, Pferd, Schwein, Ziege,</w:t>
                  </w:r>
                  <w:r w:rsidRPr="003A647B">
                    <w:rPr>
                      <w:rStyle w:val="ekvarbeitsanweisungdeutsch"/>
                    </w:rPr>
                    <w:t xml:space="preserve"> Meerschweinchen</w:t>
                  </w:r>
                </w:p>
              </w:tc>
            </w:tr>
            <w:tr w:rsidR="008A5CA2" w:rsidRPr="00AA38B3" w:rsidTr="006C2DD9">
              <w:trPr>
                <w:trHeight w:val="170"/>
              </w:trPr>
              <w:tc>
                <w:tcPr>
                  <w:tcW w:w="2920" w:type="dxa"/>
                  <w:tcBorders>
                    <w:top w:val="single" w:sz="4" w:space="0" w:color="333333"/>
                    <w:bottom w:val="single" w:sz="4" w:space="0" w:color="333333"/>
                    <w:right w:val="single" w:sz="4" w:space="0" w:color="333333"/>
                  </w:tcBorders>
                  <w:shd w:val="clear" w:color="auto" w:fill="auto"/>
                  <w:vAlign w:val="center"/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Ringelschwanz</w:t>
                  </w:r>
                </w:p>
              </w:tc>
              <w:tc>
                <w:tcPr>
                  <w:tcW w:w="6322" w:type="dxa"/>
                  <w:tcBorders>
                    <w:top w:val="single" w:sz="4" w:space="0" w:color="333333"/>
                    <w:bottom w:val="single" w:sz="4" w:space="0" w:color="333333"/>
                  </w:tcBorders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Hund, Schwein</w:t>
                  </w:r>
                </w:p>
              </w:tc>
            </w:tr>
            <w:tr w:rsidR="008A5CA2" w:rsidRPr="00AA38B3" w:rsidTr="006C2DD9">
              <w:trPr>
                <w:trHeight w:val="170"/>
              </w:trPr>
              <w:tc>
                <w:tcPr>
                  <w:tcW w:w="2920" w:type="dxa"/>
                  <w:tcBorders>
                    <w:top w:val="single" w:sz="4" w:space="0" w:color="333333"/>
                    <w:bottom w:val="single" w:sz="4" w:space="0" w:color="333333"/>
                    <w:right w:val="single" w:sz="4" w:space="0" w:color="333333"/>
                  </w:tcBorders>
                  <w:shd w:val="clear" w:color="auto" w:fill="auto"/>
                  <w:vAlign w:val="center"/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verkürzter Schwanz</w:t>
                  </w:r>
                </w:p>
              </w:tc>
              <w:tc>
                <w:tcPr>
                  <w:tcW w:w="6322" w:type="dxa"/>
                  <w:tcBorders>
                    <w:top w:val="single" w:sz="4" w:space="0" w:color="333333"/>
                    <w:bottom w:val="single" w:sz="4" w:space="0" w:color="333333"/>
                  </w:tcBorders>
                </w:tcPr>
                <w:p w:rsidR="008A5CA2" w:rsidRPr="005A06FC" w:rsidRDefault="008A5CA2" w:rsidP="006C2DD9">
                  <w:pPr>
                    <w:pStyle w:val="ekvtabellelinks"/>
                  </w:pPr>
                  <w:r>
                    <w:rPr>
                      <w:rStyle w:val="ekvarbeitsanweisungdeutsch"/>
                    </w:rPr>
                    <w:t>H</w:t>
                  </w:r>
                  <w:r w:rsidRPr="003A647B">
                    <w:rPr>
                      <w:rStyle w:val="ekvarbeitsanweisungdeutsch"/>
                    </w:rPr>
                    <w:t>und, Katze, Schaf</w:t>
                  </w:r>
                </w:p>
              </w:tc>
            </w:tr>
            <w:tr w:rsidR="008A5CA2" w:rsidRPr="00AA38B3" w:rsidTr="006C2DD9">
              <w:trPr>
                <w:trHeight w:val="170"/>
              </w:trPr>
              <w:tc>
                <w:tcPr>
                  <w:tcW w:w="2920" w:type="dxa"/>
                  <w:tcBorders>
                    <w:top w:val="single" w:sz="4" w:space="0" w:color="333333"/>
                    <w:bottom w:val="single" w:sz="4" w:space="0" w:color="333333"/>
                    <w:right w:val="single" w:sz="4" w:space="0" w:color="333333"/>
                  </w:tcBorders>
                  <w:shd w:val="clear" w:color="auto" w:fill="auto"/>
                  <w:vAlign w:val="center"/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Hängeohren</w:t>
                  </w:r>
                </w:p>
              </w:tc>
              <w:tc>
                <w:tcPr>
                  <w:tcW w:w="6322" w:type="dxa"/>
                  <w:tcBorders>
                    <w:top w:val="single" w:sz="4" w:space="0" w:color="333333"/>
                    <w:bottom w:val="single" w:sz="4" w:space="0" w:color="333333"/>
                  </w:tcBorders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Hund, Katze, Schwein, Pferd, Schaf, Ziege, Rind</w:t>
                  </w:r>
                </w:p>
              </w:tc>
            </w:tr>
            <w:tr w:rsidR="008A5CA2" w:rsidRPr="00AA38B3" w:rsidTr="006C2DD9">
              <w:trPr>
                <w:trHeight w:val="170"/>
              </w:trPr>
              <w:tc>
                <w:tcPr>
                  <w:tcW w:w="2920" w:type="dxa"/>
                  <w:tcBorders>
                    <w:top w:val="single" w:sz="4" w:space="0" w:color="333333"/>
                    <w:bottom w:val="single" w:sz="4" w:space="0" w:color="333333"/>
                    <w:right w:val="single" w:sz="4" w:space="0" w:color="333333"/>
                  </w:tcBorders>
                  <w:shd w:val="clear" w:color="auto" w:fill="auto"/>
                  <w:vAlign w:val="center"/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saisonunabhängige Fortpflanzung</w:t>
                  </w:r>
                </w:p>
              </w:tc>
              <w:tc>
                <w:tcPr>
                  <w:tcW w:w="6322" w:type="dxa"/>
                  <w:tcBorders>
                    <w:top w:val="single" w:sz="4" w:space="0" w:color="333333"/>
                    <w:bottom w:val="single" w:sz="4" w:space="0" w:color="333333"/>
                  </w:tcBorders>
                </w:tcPr>
                <w:p w:rsidR="008A5CA2" w:rsidRPr="005A06FC" w:rsidRDefault="008A5CA2" w:rsidP="006C2DD9">
                  <w:pPr>
                    <w:pStyle w:val="ekvtabellelinks"/>
                  </w:pPr>
                  <w:r w:rsidRPr="003A647B">
                    <w:rPr>
                      <w:rStyle w:val="ekvarbeitsanweisungdeutsch"/>
                    </w:rPr>
                    <w:t>von allen domestizierten Arten bekannt</w:t>
                  </w:r>
                </w:p>
              </w:tc>
            </w:tr>
          </w:tbl>
          <w:p w:rsidR="008A5CA2" w:rsidRPr="008A5CA2" w:rsidRDefault="008A5CA2" w:rsidP="008A5CA2">
            <w:pPr>
              <w:pStyle w:val="ekvbildlegende"/>
              <w:rPr>
                <w:i/>
              </w:rPr>
            </w:pPr>
            <w:r w:rsidRPr="008A5CA2">
              <w:rPr>
                <w:rStyle w:val="ekvkursiv"/>
              </w:rPr>
              <w:t>Durch Domestikation hervorgerufene Veränderungen bei Säugetieren</w:t>
            </w:r>
          </w:p>
        </w:tc>
      </w:tr>
    </w:tbl>
    <w:p w:rsidR="007F29AC" w:rsidRDefault="007F29AC" w:rsidP="00D35918">
      <w:pPr>
        <w:rPr>
          <w:rStyle w:val="ekvarbeitsanweisungdeutsch"/>
        </w:rPr>
        <w:sectPr w:rsidR="007F29AC" w:rsidSect="0009310F">
          <w:footerReference w:type="default" r:id="rId16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1598"/>
        <w:gridCol w:w="2835"/>
        <w:gridCol w:w="572"/>
      </w:tblGrid>
      <w:tr w:rsidR="00243F1E" w:rsidRPr="00C172AE" w:rsidTr="008A77D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43F1E" w:rsidRPr="00AE65F6" w:rsidRDefault="00243F1E" w:rsidP="008A77D4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8A77D4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0E5B74" w:rsidP="008A77D4">
            <w:pPr>
              <w:pStyle w:val="ekvkolumnentitel"/>
            </w:pPr>
            <w:r w:rsidRPr="000E5B74">
              <w:t>Kurs</w:t>
            </w:r>
            <w:r w:rsidR="00243F1E" w:rsidRPr="007C1230">
              <w:t>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243F1E" w:rsidP="008A77D4">
            <w:pPr>
              <w:pStyle w:val="ekvkolumnentitel"/>
            </w:pPr>
            <w:r w:rsidRPr="007C1230">
              <w:t>Datum: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F1E" w:rsidRPr="007C1230" w:rsidRDefault="005B5555" w:rsidP="008A77D4">
            <w:pPr>
              <w:pStyle w:val="ekvkvnummer"/>
              <w:jc w:val="right"/>
            </w:pPr>
            <w:r>
              <w:t>Klausur: Evolution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243F1E" w:rsidRPr="007636A0" w:rsidRDefault="00243F1E" w:rsidP="008A77D4">
            <w:pPr>
              <w:pStyle w:val="ekvkapitel"/>
              <w:rPr>
                <w:color w:val="FFFFFF" w:themeColor="background1"/>
              </w:rPr>
            </w:pPr>
          </w:p>
        </w:tc>
      </w:tr>
      <w:tr w:rsidR="00243F1E" w:rsidRPr="00BF17F2" w:rsidTr="008A77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:rsidR="00243F1E" w:rsidRPr="00BF17F2" w:rsidRDefault="00243F1E" w:rsidP="008A77D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243F1E" w:rsidRPr="00BF17F2" w:rsidRDefault="00243F1E" w:rsidP="008A77D4">
            <w:pPr>
              <w:rPr>
                <w:color w:val="FFFFFF" w:themeColor="background1"/>
              </w:rPr>
            </w:pPr>
          </w:p>
        </w:tc>
      </w:tr>
    </w:tbl>
    <w:p w:rsidR="00D35918" w:rsidRDefault="00D35918" w:rsidP="005720C1">
      <w:pPr>
        <w:pStyle w:val="ekvgrundtexthalbe"/>
        <w:rPr>
          <w:rStyle w:val="ekvarbeitsanweisungdeutsch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6521"/>
        <w:gridCol w:w="708"/>
        <w:gridCol w:w="709"/>
        <w:gridCol w:w="709"/>
      </w:tblGrid>
      <w:tr w:rsidR="00D35918" w:rsidRPr="00F052FE" w:rsidTr="006D1D6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</w:tcPr>
          <w:p w:rsidR="00D35918" w:rsidRPr="00F052FE" w:rsidRDefault="00D35918" w:rsidP="00F052FE">
            <w:pPr>
              <w:pStyle w:val="ekvaufgabe2-4sp"/>
              <w:rPr>
                <w:rStyle w:val="ekvfett"/>
              </w:rPr>
            </w:pPr>
            <w:r w:rsidRPr="00F052FE">
              <w:rPr>
                <w:rStyle w:val="ekvfett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333333"/>
              <w:bottom w:val="single" w:sz="8" w:space="0" w:color="333333"/>
            </w:tcBorders>
            <w:shd w:val="clear" w:color="auto" w:fill="D9D9D9" w:themeFill="background1" w:themeFillShade="D9"/>
            <w:vAlign w:val="center"/>
          </w:tcPr>
          <w:p w:rsidR="00D35918" w:rsidRPr="00F052FE" w:rsidRDefault="00D35918" w:rsidP="00F052FE">
            <w:pPr>
              <w:pStyle w:val="ekvtabellezeilabstmind"/>
              <w:rPr>
                <w:rStyle w:val="ekvfett"/>
              </w:rPr>
            </w:pPr>
            <w:r w:rsidRPr="00F052FE">
              <w:rPr>
                <w:rStyle w:val="ekvfett"/>
              </w:rPr>
              <w:t>Bewertung/Lösungshinweise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8" w:space="0" w:color="333333"/>
            </w:tcBorders>
            <w:shd w:val="clear" w:color="auto" w:fill="D9D9D9" w:themeFill="background1" w:themeFillShade="D9"/>
            <w:vAlign w:val="center"/>
          </w:tcPr>
          <w:p w:rsidR="00D35918" w:rsidRPr="00F052FE" w:rsidRDefault="00D35918" w:rsidP="00F052FE">
            <w:pPr>
              <w:pStyle w:val="ekvaufgabe2-4sp"/>
              <w:jc w:val="center"/>
              <w:rPr>
                <w:rStyle w:val="ekvfett"/>
              </w:rPr>
            </w:pPr>
            <w:r w:rsidRPr="00F052FE">
              <w:rPr>
                <w:rStyle w:val="ekvfett"/>
              </w:rPr>
              <w:t>AB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8" w:space="0" w:color="333333"/>
            </w:tcBorders>
            <w:shd w:val="clear" w:color="auto" w:fill="D9D9D9" w:themeFill="background1" w:themeFillShade="D9"/>
            <w:vAlign w:val="center"/>
          </w:tcPr>
          <w:p w:rsidR="00D35918" w:rsidRPr="00F052FE" w:rsidRDefault="00D35918" w:rsidP="00F052FE">
            <w:pPr>
              <w:pStyle w:val="ekvaufgabe2-4sp"/>
              <w:jc w:val="center"/>
              <w:rPr>
                <w:rStyle w:val="ekvfett"/>
              </w:rPr>
            </w:pPr>
            <w:r w:rsidRPr="00F052FE">
              <w:rPr>
                <w:rStyle w:val="ekvfett"/>
              </w:rPr>
              <w:t>AB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8" w:space="0" w:color="333333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918" w:rsidRPr="00F052FE" w:rsidRDefault="00D35918" w:rsidP="00F052FE">
            <w:pPr>
              <w:pStyle w:val="ekvaufgabe2-4sp"/>
              <w:jc w:val="center"/>
              <w:rPr>
                <w:rStyle w:val="ekvfett"/>
              </w:rPr>
            </w:pPr>
            <w:r w:rsidRPr="00F052FE">
              <w:rPr>
                <w:rStyle w:val="ekvfett"/>
              </w:rPr>
              <w:t>AB III</w:t>
            </w:r>
          </w:p>
        </w:tc>
      </w:tr>
      <w:tr w:rsidR="00FC7C56" w:rsidRPr="003C39DC" w:rsidTr="006D1D6E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333333"/>
              <w:left w:val="single" w:sz="4" w:space="0" w:color="auto"/>
              <w:right w:val="single" w:sz="4" w:space="0" w:color="333333"/>
            </w:tcBorders>
          </w:tcPr>
          <w:p w:rsidR="00FC7C56" w:rsidRPr="005720C1" w:rsidRDefault="00FC7C56" w:rsidP="00033E81">
            <w:pPr>
              <w:pStyle w:val="ekvtabelle"/>
              <w:rPr>
                <w:rStyle w:val="ekvnummerierung"/>
              </w:rPr>
            </w:pPr>
            <w:r w:rsidRPr="005720C1">
              <w:rPr>
                <w:rStyle w:val="ekvnummerierung"/>
              </w:rPr>
              <w:t>1</w:t>
            </w:r>
          </w:p>
          <w:p w:rsidR="00FC7C56" w:rsidRDefault="00FC7C56" w:rsidP="00033E81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56B9EC3D" wp14:editId="35A8BEB8">
                  <wp:extent cx="215900" cy="2159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_buch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C56" w:rsidRDefault="00FC7C56" w:rsidP="00033E81">
            <w:pPr>
              <w:pStyle w:val="ekvkolumnentitel"/>
            </w:pPr>
            <w:r>
              <w:t>17.1</w:t>
            </w:r>
          </w:p>
          <w:p w:rsidR="00FC7C56" w:rsidRPr="00C37CED" w:rsidRDefault="00FC7C56" w:rsidP="00F052FE">
            <w:pPr>
              <w:pStyle w:val="ekvkolumnentitel"/>
            </w:pPr>
            <w:r>
              <w:t>17.3</w:t>
            </w:r>
          </w:p>
        </w:tc>
        <w:tc>
          <w:tcPr>
            <w:tcW w:w="6521" w:type="dxa"/>
            <w:vMerge w:val="restart"/>
            <w:tcBorders>
              <w:top w:val="single" w:sz="8" w:space="0" w:color="333333"/>
              <w:left w:val="single" w:sz="4" w:space="0" w:color="333333"/>
            </w:tcBorders>
          </w:tcPr>
          <w:p w:rsidR="009C09A2" w:rsidRDefault="00FC7C56" w:rsidP="009C09A2">
            <w:pPr>
              <w:pStyle w:val="ekvtabellezeilabstmind"/>
            </w:pPr>
            <w:r w:rsidRPr="006D1D6E">
              <w:rPr>
                <w:rStyle w:val="ekvkursiv"/>
              </w:rPr>
              <w:t>Beschreiben:</w:t>
            </w:r>
            <w:r w:rsidRPr="006D1D6E">
              <w:rPr>
                <w:rStyle w:val="ekvkursiv"/>
                <w:i w:val="0"/>
              </w:rPr>
              <w:t xml:space="preserve"> Unter Nutzung der Angaben aus Material 1</w:t>
            </w:r>
            <w:r>
              <w:rPr>
                <w:rStyle w:val="ekvkursiv"/>
                <w:i w:val="0"/>
              </w:rPr>
              <w:t>:</w:t>
            </w:r>
            <w:r>
              <w:t xml:space="preserve"> </w:t>
            </w:r>
            <w:r w:rsidRPr="00F052FE">
              <w:t>Aufziehen der Füchse bis Testzeitpunkt nach 7</w:t>
            </w:r>
            <w:r w:rsidR="008A5CA2" w:rsidRPr="00F052FE">
              <w:rPr>
                <w:rStyle w:val="ekvabstand50prozent"/>
              </w:rPr>
              <w:t> </w:t>
            </w:r>
            <w:r>
              <w:t>–</w:t>
            </w:r>
            <w:r w:rsidRPr="00F052FE">
              <w:rPr>
                <w:rStyle w:val="ekvabstand50prozent"/>
              </w:rPr>
              <w:t> </w:t>
            </w:r>
            <w:r w:rsidRPr="00F052FE">
              <w:t>8 Monaten; Test durch denselben Experimentator und Feststellung der Zuordnung zu Klasse III, II, I oder IE</w:t>
            </w:r>
            <w:r w:rsidR="009C09A2">
              <w:t>.</w:t>
            </w:r>
          </w:p>
          <w:p w:rsidR="00FC7C56" w:rsidRPr="00F052FE" w:rsidRDefault="00FC7C56" w:rsidP="009C09A2">
            <w:pPr>
              <w:pStyle w:val="ekvtabellezeilabstmind"/>
            </w:pPr>
            <w:r w:rsidRPr="006D1D6E">
              <w:rPr>
                <w:rStyle w:val="ekvkursiv"/>
                <w:i w:val="0"/>
              </w:rPr>
              <w:t>Vorgehen bei der künst</w:t>
            </w:r>
            <w:r>
              <w:rPr>
                <w:rStyle w:val="ekvkursiv"/>
                <w:i w:val="0"/>
              </w:rPr>
              <w:softHyphen/>
            </w:r>
            <w:r w:rsidRPr="006D1D6E">
              <w:rPr>
                <w:rStyle w:val="ekvkursiv"/>
                <w:i w:val="0"/>
              </w:rPr>
              <w:t>lichen Selektion:</w:t>
            </w:r>
            <w:r w:rsidRPr="006D1D6E">
              <w:rPr>
                <w:i/>
              </w:rPr>
              <w:t xml:space="preserve"> </w:t>
            </w:r>
            <w:r w:rsidRPr="00F052FE">
              <w:t>Gezielte Auswahl einzelner Individuen</w:t>
            </w:r>
            <w:r>
              <w:t xml:space="preserve"> möglichst aus Klasse I oder IE,</w:t>
            </w:r>
            <w:r w:rsidRPr="00F052FE">
              <w:t xml:space="preserve"> Verpaarung dieser Füchse untereinander</w:t>
            </w:r>
            <w:r w:rsidRPr="00A64FF2">
              <w:t>; en</w:t>
            </w:r>
            <w:r w:rsidRPr="00A64FF2">
              <w:t>t</w:t>
            </w:r>
            <w:r w:rsidRPr="00A64FF2">
              <w:t>sprechendes</w:t>
            </w:r>
            <w:r w:rsidRPr="00F052FE">
              <w:t xml:space="preserve"> Vorgehen mit Füchsen der Folgegeneration und Fortsetzung des Experiments über mehrere Jahrzehnte</w:t>
            </w:r>
            <w:r>
              <w:t>.</w:t>
            </w:r>
          </w:p>
        </w:tc>
        <w:tc>
          <w:tcPr>
            <w:tcW w:w="708" w:type="dxa"/>
            <w:tcBorders>
              <w:top w:val="single" w:sz="8" w:space="0" w:color="333333"/>
              <w:left w:val="single" w:sz="4" w:space="0" w:color="333333"/>
            </w:tcBorders>
            <w:vAlign w:val="center"/>
          </w:tcPr>
          <w:p w:rsidR="00FC7C56" w:rsidRPr="003C39DC" w:rsidRDefault="00FC7C56" w:rsidP="00243F1E">
            <w:pPr>
              <w:pStyle w:val="ekvtabellezentriertzeilabstmind"/>
            </w:pPr>
            <w:r>
              <w:t>4</w:t>
            </w:r>
          </w:p>
        </w:tc>
        <w:tc>
          <w:tcPr>
            <w:tcW w:w="709" w:type="dxa"/>
            <w:tcBorders>
              <w:top w:val="single" w:sz="8" w:space="0" w:color="333333"/>
              <w:left w:val="single" w:sz="4" w:space="0" w:color="333333"/>
            </w:tcBorders>
            <w:vAlign w:val="center"/>
          </w:tcPr>
          <w:p w:rsidR="00FC7C56" w:rsidRPr="003C39DC" w:rsidRDefault="00FC7C56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8" w:space="0" w:color="333333"/>
              <w:left w:val="single" w:sz="4" w:space="0" w:color="333333"/>
              <w:right w:val="single" w:sz="4" w:space="0" w:color="auto"/>
            </w:tcBorders>
            <w:vAlign w:val="center"/>
          </w:tcPr>
          <w:p w:rsidR="00FC7C56" w:rsidRPr="003C39DC" w:rsidRDefault="00FC7C56" w:rsidP="00243F1E">
            <w:pPr>
              <w:pStyle w:val="ekvtabellezentriertzeilabstmind"/>
            </w:pPr>
          </w:p>
        </w:tc>
      </w:tr>
      <w:tr w:rsidR="00FC7C56" w:rsidRPr="003C39DC" w:rsidTr="006D1D6E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FC7C56" w:rsidRPr="003C39DC" w:rsidRDefault="00FC7C56" w:rsidP="00F36DAA">
            <w:pPr>
              <w:pStyle w:val="ekvtabelle"/>
            </w:pPr>
          </w:p>
        </w:tc>
        <w:tc>
          <w:tcPr>
            <w:tcW w:w="6521" w:type="dxa"/>
            <w:vMerge/>
            <w:tcBorders>
              <w:left w:val="single" w:sz="4" w:space="0" w:color="333333"/>
              <w:bottom w:val="single" w:sz="4" w:space="0" w:color="333333"/>
            </w:tcBorders>
          </w:tcPr>
          <w:p w:rsidR="00FC7C56" w:rsidRPr="00F052FE" w:rsidRDefault="00FC7C56" w:rsidP="00A64FF2">
            <w:pPr>
              <w:pStyle w:val="ekvtabellezeilabstmind"/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</w:tcBorders>
            <w:vAlign w:val="center"/>
          </w:tcPr>
          <w:p w:rsidR="00FC7C56" w:rsidRPr="003C39DC" w:rsidRDefault="00FC7C56" w:rsidP="00243F1E">
            <w:pPr>
              <w:pStyle w:val="ekvtabellezentriertzeilabstmind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</w:tcBorders>
            <w:vAlign w:val="center"/>
          </w:tcPr>
          <w:p w:rsidR="00FC7C56" w:rsidRPr="003C39DC" w:rsidRDefault="00FC7C56" w:rsidP="00243F1E">
            <w:pPr>
              <w:pStyle w:val="ekvtabellezentriertzeilabstmind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FC7C56" w:rsidRPr="003C39DC" w:rsidRDefault="00FC7C56" w:rsidP="00243F1E">
            <w:pPr>
              <w:pStyle w:val="ekvtabellezentriertzeilabstmind"/>
            </w:pPr>
          </w:p>
        </w:tc>
      </w:tr>
      <w:tr w:rsidR="00F052FE" w:rsidRPr="003C39DC" w:rsidTr="00D8743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333333"/>
              <w:left w:val="single" w:sz="4" w:space="0" w:color="auto"/>
              <w:right w:val="single" w:sz="4" w:space="0" w:color="333333"/>
            </w:tcBorders>
          </w:tcPr>
          <w:p w:rsidR="00F052FE" w:rsidRDefault="00F052FE" w:rsidP="00F36DAA">
            <w:pPr>
              <w:pStyle w:val="ekvtabelle"/>
              <w:rPr>
                <w:rStyle w:val="ekvnummerierung"/>
              </w:rPr>
            </w:pPr>
            <w:r w:rsidRPr="005720C1">
              <w:rPr>
                <w:rStyle w:val="ekvnummerierung"/>
              </w:rPr>
              <w:t>2</w:t>
            </w:r>
          </w:p>
          <w:p w:rsidR="00F052FE" w:rsidRDefault="00F052FE" w:rsidP="00033E81">
            <w:pPr>
              <w:pStyle w:val="ekvbild"/>
              <w:rPr>
                <w:rStyle w:val="ekvnummerierung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A97B87" wp14:editId="71F4A5FC">
                  <wp:extent cx="215900" cy="2159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_buch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52FE" w:rsidRDefault="00F052FE" w:rsidP="00F052FE">
            <w:pPr>
              <w:pStyle w:val="ekvkolumnentitel"/>
            </w:pPr>
            <w:r>
              <w:t>17.1</w:t>
            </w:r>
            <w:r w:rsidR="008A5CA2" w:rsidRPr="008A5CA2">
              <w:rPr>
                <w:rStyle w:val="ekvabstand50prozent"/>
              </w:rPr>
              <w:t xml:space="preserve"> </w:t>
            </w:r>
            <w:r w:rsidR="008A5CA2">
              <w:t>–</w:t>
            </w:r>
            <w:r w:rsidR="008A5CA2" w:rsidRPr="008A5CA2">
              <w:rPr>
                <w:rStyle w:val="ekvabstand50prozent"/>
              </w:rPr>
              <w:t xml:space="preserve"> </w:t>
            </w:r>
            <w:r w:rsidR="008A5CA2">
              <w:t>3</w:t>
            </w:r>
          </w:p>
          <w:p w:rsidR="00F052FE" w:rsidRPr="00033E81" w:rsidRDefault="00F052FE" w:rsidP="00F052FE">
            <w:pPr>
              <w:pStyle w:val="ekvkolumnentitel"/>
              <w:rPr>
                <w:rStyle w:val="ekvnummerierung"/>
                <w:b w:val="0"/>
                <w:sz w:val="16"/>
              </w:rPr>
            </w:pP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F052FE" w:rsidRPr="00F052FE" w:rsidRDefault="00F052FE" w:rsidP="008A5CA2">
            <w:pPr>
              <w:pStyle w:val="ekvtabellezeilabstmind"/>
            </w:pPr>
            <w:r w:rsidRPr="00F052FE">
              <w:rPr>
                <w:rStyle w:val="ekvkursiv"/>
              </w:rPr>
              <w:t>Beschreib</w:t>
            </w:r>
            <w:r w:rsidR="0003589D">
              <w:rPr>
                <w:rStyle w:val="ekvkursiv"/>
              </w:rPr>
              <w:t>en</w:t>
            </w:r>
            <w:r w:rsidR="008A5CA2" w:rsidRPr="008A5CA2">
              <w:rPr>
                <w:rStyle w:val="ekvkursiv"/>
              </w:rPr>
              <w:t>:</w:t>
            </w:r>
            <w:r w:rsidR="0003589D">
              <w:rPr>
                <w:rStyle w:val="ekvkursiv"/>
              </w:rPr>
              <w:t xml:space="preserve"> </w:t>
            </w:r>
            <w:r w:rsidR="0003589D" w:rsidRPr="0003589D">
              <w:rPr>
                <w:rStyle w:val="ekvkursiv"/>
                <w:i w:val="0"/>
              </w:rPr>
              <w:t>(sinngemäß)</w:t>
            </w:r>
            <w:r w:rsidR="00A64FF2">
              <w:t xml:space="preserve"> Z</w:t>
            </w:r>
            <w:r w:rsidRPr="00F052FE">
              <w:t>ufällige Mutationen erzeugen phänotypische Ve</w:t>
            </w:r>
            <w:r w:rsidRPr="00F052FE">
              <w:t>r</w:t>
            </w:r>
            <w:r w:rsidRPr="00F052FE">
              <w:t>änderung</w:t>
            </w:r>
            <w:r w:rsidR="00A64FF2">
              <w:t>;</w:t>
            </w:r>
            <w:r w:rsidRPr="00F052FE">
              <w:t xml:space="preserve"> Individuen mit diesem Phänotyp haben Fortpflanzungsvorteil (natür</w:t>
            </w:r>
            <w:r w:rsidR="00E36131">
              <w:softHyphen/>
            </w:r>
            <w:r w:rsidRPr="00F052FE">
              <w:t>liche Selektion)</w:t>
            </w:r>
            <w:r w:rsidR="002C096E">
              <w:t>;</w:t>
            </w:r>
            <w:r w:rsidRPr="00F052FE">
              <w:t xml:space="preserve"> </w:t>
            </w:r>
            <w:r w:rsidR="00A64FF2" w:rsidRPr="00A64FF2">
              <w:t>mutiertes Allel</w:t>
            </w:r>
            <w:r w:rsidRPr="00F052FE">
              <w:t xml:space="preserve"> vererbt sich </w:t>
            </w:r>
            <w:r w:rsidR="00A64FF2" w:rsidRPr="00A64FF2">
              <w:t>weiter</w:t>
            </w:r>
            <w:r w:rsidRPr="00F052FE">
              <w:t>; Anteil der mutierten Allele in der Population steigt</w:t>
            </w:r>
            <w:r w:rsidR="002C096E">
              <w:t>; i</w:t>
            </w:r>
            <w:r w:rsidRPr="00F052FE">
              <w:t xml:space="preserve">mmer mehr Individuen </w:t>
            </w:r>
            <w:r w:rsidR="002C096E">
              <w:t>mit</w:t>
            </w:r>
            <w:r w:rsidRPr="00F052FE">
              <w:t xml:space="preserve"> veränderte</w:t>
            </w:r>
            <w:r w:rsidR="002C096E">
              <w:t>m</w:t>
            </w:r>
            <w:r w:rsidRPr="00F052FE">
              <w:t xml:space="preserve"> Phänotyp</w:t>
            </w:r>
            <w:r w:rsidR="00A64FF2">
              <w:t>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Default="00F052FE" w:rsidP="00243F1E">
            <w:pPr>
              <w:pStyle w:val="ekvtabellezentriertzeilabstmind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Default="00F052FE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F052FE" w:rsidRPr="003C39DC" w:rsidRDefault="00F052FE" w:rsidP="00243F1E">
            <w:pPr>
              <w:pStyle w:val="ekvtabellezentriertzeilabstmind"/>
            </w:pPr>
          </w:p>
        </w:tc>
      </w:tr>
      <w:tr w:rsidR="00F052FE" w:rsidRPr="003C39DC" w:rsidTr="008A5CA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F052FE" w:rsidRPr="00033E81" w:rsidRDefault="00F052FE" w:rsidP="00033E81">
            <w:pPr>
              <w:pStyle w:val="ekvkolumnentitel"/>
              <w:rPr>
                <w:rStyle w:val="ekvnummerierung"/>
                <w:b w:val="0"/>
                <w:sz w:val="16"/>
              </w:rPr>
            </w:pP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F052FE" w:rsidRPr="00F052FE" w:rsidRDefault="00F052FE" w:rsidP="008A5CA2">
            <w:pPr>
              <w:pStyle w:val="ekvtabellezeilabstmind"/>
            </w:pPr>
            <w:r w:rsidRPr="00F052FE">
              <w:rPr>
                <w:rStyle w:val="ekvkursiv"/>
              </w:rPr>
              <w:t>Vergleich</w:t>
            </w:r>
            <w:r w:rsidR="002C096E">
              <w:rPr>
                <w:rStyle w:val="ekvkursiv"/>
              </w:rPr>
              <w:t>en</w:t>
            </w:r>
            <w:r w:rsidR="008A5CA2" w:rsidRPr="00F052FE">
              <w:rPr>
                <w:rStyle w:val="ekvkursiv"/>
              </w:rPr>
              <w:t>:</w:t>
            </w:r>
            <w:r w:rsidR="0003589D">
              <w:rPr>
                <w:rStyle w:val="ekvkursiv"/>
              </w:rPr>
              <w:t xml:space="preserve"> </w:t>
            </w:r>
            <w:r w:rsidR="0003589D" w:rsidRPr="0003589D">
              <w:rPr>
                <w:rStyle w:val="ekvkursiv"/>
                <w:i w:val="0"/>
              </w:rPr>
              <w:t>(sinngemäß)</w:t>
            </w:r>
            <w:r w:rsidRPr="00F052FE">
              <w:rPr>
                <w:rStyle w:val="ekvkursiv"/>
              </w:rPr>
              <w:t xml:space="preserve"> </w:t>
            </w:r>
            <w:r w:rsidRPr="00A64FF2">
              <w:rPr>
                <w:rStyle w:val="ekvkursiv"/>
                <w:i w:val="0"/>
              </w:rPr>
              <w:t>Gemeinsamkeit:</w:t>
            </w:r>
            <w:r w:rsidRPr="00F052FE">
              <w:t xml:space="preserve"> Auch hier wird nach bestimmten Phänotypen selektiert</w:t>
            </w:r>
            <w:r w:rsidR="00A64FF2">
              <w:t>;</w:t>
            </w:r>
            <w:r w:rsidRPr="00F052FE">
              <w:t xml:space="preserve"> Unterschied: Entscheidung, welcher Phänotyp Fortpfla</w:t>
            </w:r>
            <w:r w:rsidRPr="00F052FE">
              <w:t>n</w:t>
            </w:r>
            <w:r w:rsidRPr="00F052FE">
              <w:t>zungsvorteil hat, trifft der Züchter nach seinen Zuchtzielen (künstliche Selek</w:t>
            </w:r>
            <w:r w:rsidR="00E36131">
              <w:softHyphen/>
            </w:r>
            <w:r w:rsidRPr="00F052FE">
              <w:t>tion)</w:t>
            </w:r>
            <w:r w:rsidR="002C096E">
              <w:t>; d</w:t>
            </w:r>
            <w:r w:rsidRPr="00F052FE">
              <w:t>urch sehr starke künstliche Selektion können sich Veränderungen ggf. erheblich schneller durchsetzen als bei natürliche</w:t>
            </w:r>
            <w:r w:rsidR="002C096E">
              <w:t>r</w:t>
            </w:r>
            <w:r w:rsidRPr="00F052FE">
              <w:t xml:space="preserve"> Selektion</w:t>
            </w:r>
            <w:r w:rsidR="00A64FF2">
              <w:t>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Default="00F052FE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Default="00F052FE" w:rsidP="00243F1E">
            <w:pPr>
              <w:pStyle w:val="ekvtabellezentriertzeilabstmind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F052FE" w:rsidRPr="003C39DC" w:rsidRDefault="00F052FE" w:rsidP="00243F1E">
            <w:pPr>
              <w:pStyle w:val="ekvtabellezentriertzeilabstmind"/>
            </w:pPr>
          </w:p>
        </w:tc>
      </w:tr>
      <w:tr w:rsidR="009C09A2" w:rsidRPr="003C39DC" w:rsidTr="008A5CA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333333"/>
              <w:left w:val="single" w:sz="4" w:space="0" w:color="auto"/>
              <w:right w:val="single" w:sz="4" w:space="0" w:color="333333"/>
            </w:tcBorders>
          </w:tcPr>
          <w:p w:rsidR="009C09A2" w:rsidRDefault="009C09A2" w:rsidP="00D65E9F">
            <w:pPr>
              <w:pStyle w:val="ekvtabelle"/>
              <w:rPr>
                <w:rStyle w:val="ekvnummerierung"/>
              </w:rPr>
            </w:pPr>
            <w:r>
              <w:rPr>
                <w:rStyle w:val="ekvnummerierung"/>
              </w:rPr>
              <w:t>3</w:t>
            </w:r>
          </w:p>
          <w:p w:rsidR="009C09A2" w:rsidRDefault="009C09A2" w:rsidP="00D65E9F">
            <w:pPr>
              <w:pStyle w:val="ekvbild"/>
              <w:rPr>
                <w:rStyle w:val="ekvnummerierung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1368FC" wp14:editId="0DAF3EBA">
                  <wp:extent cx="215900" cy="2159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_buch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5CA2" w:rsidRDefault="008A5CA2" w:rsidP="008A5CA2">
            <w:pPr>
              <w:pStyle w:val="ekvkolumnentitel"/>
            </w:pPr>
            <w:r>
              <w:t>17.1</w:t>
            </w:r>
            <w:r w:rsidRPr="008A5CA2">
              <w:rPr>
                <w:rStyle w:val="ekvabstand50prozent"/>
              </w:rPr>
              <w:t xml:space="preserve"> </w:t>
            </w:r>
            <w:r>
              <w:t>–</w:t>
            </w:r>
            <w:r w:rsidRPr="008A5CA2">
              <w:rPr>
                <w:rStyle w:val="ekvabstand50prozent"/>
              </w:rPr>
              <w:t xml:space="preserve"> </w:t>
            </w:r>
            <w:r>
              <w:t>3</w:t>
            </w:r>
          </w:p>
          <w:p w:rsidR="009C09A2" w:rsidRPr="00033E81" w:rsidRDefault="009C09A2" w:rsidP="00D65E9F">
            <w:pPr>
              <w:pStyle w:val="ekvkolumnentitel"/>
              <w:rPr>
                <w:rStyle w:val="ekvnummerierung"/>
                <w:b w:val="0"/>
                <w:sz w:val="16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333333"/>
              <w:left w:val="single" w:sz="4" w:space="0" w:color="333333"/>
            </w:tcBorders>
          </w:tcPr>
          <w:p w:rsidR="009C09A2" w:rsidRPr="00F052FE" w:rsidRDefault="009C09A2" w:rsidP="002C096E">
            <w:pPr>
              <w:pStyle w:val="ekvtabellezeilabstmind"/>
            </w:pPr>
            <w:r w:rsidRPr="00F052FE">
              <w:rPr>
                <w:rStyle w:val="ekvkursiv"/>
              </w:rPr>
              <w:t>Beurteilen</w:t>
            </w:r>
            <w:r>
              <w:rPr>
                <w:rStyle w:val="ekvkursiv"/>
              </w:rPr>
              <w:t xml:space="preserve">: </w:t>
            </w:r>
            <w:r w:rsidRPr="00A64FF2">
              <w:rPr>
                <w:rStyle w:val="ekvkursiv"/>
                <w:i w:val="0"/>
              </w:rPr>
              <w:t>Ansatz 1:</w:t>
            </w:r>
            <w:r w:rsidRPr="00F052FE">
              <w:t xml:space="preserve"> wird funktionieren und hat funktioniert, da kontinuierliche Selektion auf Zahmheit stattfindet</w:t>
            </w:r>
            <w:r>
              <w:t>;</w:t>
            </w:r>
            <w:r w:rsidRPr="00F052FE">
              <w:t xml:space="preserve"> beobachtbare Verhaltensäußerungen </w:t>
            </w:r>
            <w:r>
              <w:t>mü</w:t>
            </w:r>
            <w:r>
              <w:t>s</w:t>
            </w:r>
            <w:r>
              <w:t>sen</w:t>
            </w:r>
            <w:r w:rsidRPr="00F052FE">
              <w:t xml:space="preserve"> vererbbare, genetische Ursache haben</w:t>
            </w:r>
            <w:r>
              <w:t>, da Kontakt zum Menschen fehlt;</w:t>
            </w:r>
          </w:p>
          <w:p w:rsidR="009C09A2" w:rsidRPr="00F052FE" w:rsidRDefault="009C09A2" w:rsidP="002C096E">
            <w:pPr>
              <w:pStyle w:val="ekvtabellezeilabstmind"/>
            </w:pPr>
            <w:r w:rsidRPr="00A64FF2">
              <w:rPr>
                <w:rStyle w:val="ekvkursiv"/>
                <w:i w:val="0"/>
              </w:rPr>
              <w:t>Ansatz 2:</w:t>
            </w:r>
            <w:r w:rsidRPr="00F052FE">
              <w:t xml:space="preserve"> züchterische</w:t>
            </w:r>
            <w:r>
              <w:t>r</w:t>
            </w:r>
            <w:r w:rsidRPr="00F052FE">
              <w:t xml:space="preserve"> Aspekt</w:t>
            </w:r>
            <w:r>
              <w:t xml:space="preserve"> (</w:t>
            </w:r>
            <w:r w:rsidRPr="00F052FE">
              <w:t>zahme Tiere</w:t>
            </w:r>
            <w:r>
              <w:t xml:space="preserve"> über viele Generationen) fehlt;</w:t>
            </w:r>
            <w:r w:rsidRPr="00F052FE">
              <w:t xml:space="preserve"> würde hier auch nicht funktionieren, da es sich lediglich um antrainiertes Verha</w:t>
            </w:r>
            <w:r w:rsidRPr="00F052FE">
              <w:t>l</w:t>
            </w:r>
            <w:r w:rsidRPr="00F052FE">
              <w:t>ten, nicht aber um erbliche Merkmale handelt</w:t>
            </w:r>
            <w:r>
              <w:t>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</w:tcBorders>
            <w:vAlign w:val="center"/>
          </w:tcPr>
          <w:p w:rsidR="009C09A2" w:rsidRDefault="009C09A2" w:rsidP="00243F1E">
            <w:pPr>
              <w:pStyle w:val="ekvtabellezentriertzeilabstmind"/>
            </w:pPr>
          </w:p>
          <w:p w:rsidR="009C09A2" w:rsidRDefault="009C09A2" w:rsidP="00243F1E">
            <w:pPr>
              <w:pStyle w:val="ekvtabellezentriertzeilabstmind"/>
            </w:pPr>
            <w:r>
              <w:t>2</w:t>
            </w:r>
          </w:p>
          <w:p w:rsidR="009C09A2" w:rsidRDefault="009C09A2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</w:tcBorders>
            <w:vAlign w:val="center"/>
          </w:tcPr>
          <w:p w:rsidR="009C09A2" w:rsidRDefault="009C09A2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vAlign w:val="center"/>
          </w:tcPr>
          <w:p w:rsidR="009C09A2" w:rsidRPr="003C39DC" w:rsidRDefault="009C09A2" w:rsidP="00243F1E">
            <w:pPr>
              <w:pStyle w:val="ekvtabellezentriertzeilabstmind"/>
            </w:pPr>
            <w:r>
              <w:t>1</w:t>
            </w:r>
          </w:p>
        </w:tc>
      </w:tr>
      <w:tr w:rsidR="009C09A2" w:rsidRPr="003C39DC" w:rsidTr="008A5CA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333333"/>
            </w:tcBorders>
          </w:tcPr>
          <w:p w:rsidR="009C09A2" w:rsidRPr="005720C1" w:rsidRDefault="009C09A2" w:rsidP="00F36DAA">
            <w:pPr>
              <w:pStyle w:val="ekvtabelle"/>
              <w:rPr>
                <w:rStyle w:val="ekvnummerierung"/>
              </w:rPr>
            </w:pPr>
          </w:p>
        </w:tc>
        <w:tc>
          <w:tcPr>
            <w:tcW w:w="6521" w:type="dxa"/>
            <w:vMerge/>
            <w:tcBorders>
              <w:left w:val="single" w:sz="4" w:space="0" w:color="333333"/>
              <w:bottom w:val="single" w:sz="4" w:space="0" w:color="333333"/>
            </w:tcBorders>
          </w:tcPr>
          <w:p w:rsidR="009C09A2" w:rsidRPr="00F052FE" w:rsidRDefault="009C09A2" w:rsidP="002C096E">
            <w:pPr>
              <w:pStyle w:val="ekvtabellezeilabstmind"/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</w:tcBorders>
            <w:vAlign w:val="center"/>
          </w:tcPr>
          <w:p w:rsidR="009C09A2" w:rsidRDefault="009C09A2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</w:tcBorders>
            <w:vAlign w:val="center"/>
          </w:tcPr>
          <w:p w:rsidR="009C09A2" w:rsidRDefault="009C09A2" w:rsidP="00243F1E">
            <w:pPr>
              <w:pStyle w:val="ekvtabellezentriertzeilabstmind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9C09A2" w:rsidRPr="003C39DC" w:rsidRDefault="009C09A2" w:rsidP="00243F1E">
            <w:pPr>
              <w:pStyle w:val="ekvtabellezentriertzeilabstmind"/>
            </w:pPr>
          </w:p>
        </w:tc>
      </w:tr>
      <w:tr w:rsidR="00F052FE" w:rsidRPr="003C39DC" w:rsidTr="009C09A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F052FE" w:rsidRPr="005720C1" w:rsidRDefault="00F052FE" w:rsidP="00F36DAA">
            <w:pPr>
              <w:pStyle w:val="ekvtabellelinkszeilabstmind"/>
              <w:rPr>
                <w:rStyle w:val="ekvnummerierung"/>
              </w:rPr>
            </w:pP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F052FE" w:rsidRPr="00F052FE" w:rsidRDefault="00F052FE" w:rsidP="00A64FF2">
            <w:pPr>
              <w:pStyle w:val="ekvtabellezeilabstmind"/>
            </w:pPr>
            <w:r w:rsidRPr="00F052FE">
              <w:rPr>
                <w:rStyle w:val="ekvkursiv"/>
              </w:rPr>
              <w:t>Begründen:</w:t>
            </w:r>
            <w:r w:rsidRPr="00F052FE">
              <w:t xml:space="preserve"> Erfolgsaussichten wären nicht erhöht</w:t>
            </w:r>
            <w:r w:rsidR="002C096E">
              <w:t>; d</w:t>
            </w:r>
            <w:r w:rsidRPr="00F052FE">
              <w:t>urch Kontakt zum Me</w:t>
            </w:r>
            <w:r w:rsidRPr="00F052FE">
              <w:t>n</w:t>
            </w:r>
            <w:r w:rsidRPr="00F052FE">
              <w:t xml:space="preserve">schen </w:t>
            </w:r>
            <w:r w:rsidR="002C096E">
              <w:t>wär</w:t>
            </w:r>
            <w:r w:rsidR="00A64FF2">
              <w:t>e</w:t>
            </w:r>
            <w:r w:rsidR="002C096E">
              <w:t xml:space="preserve"> antrainierte, nicht aber vererbbare</w:t>
            </w:r>
            <w:r w:rsidRPr="00F052FE">
              <w:t xml:space="preserve"> Gewöhnung der Tiere an den Menschen </w:t>
            </w:r>
            <w:r w:rsidR="002C096E">
              <w:t>möglich</w:t>
            </w:r>
            <w:r w:rsidR="00A64FF2">
              <w:t xml:space="preserve">. </w:t>
            </w:r>
            <w:r w:rsidRPr="00F052FE">
              <w:t>(Anmerkung: Je nach Kenntnisstand wäre eine z.</w:t>
            </w:r>
            <w:r w:rsidR="00243F1E" w:rsidRPr="00243F1E">
              <w:rPr>
                <w:rStyle w:val="ekvabstand50prozent"/>
              </w:rPr>
              <w:t> </w:t>
            </w:r>
            <w:r w:rsidRPr="00F052FE">
              <w:t>T. gege</w:t>
            </w:r>
            <w:r w:rsidRPr="00F052FE">
              <w:t>n</w:t>
            </w:r>
            <w:r w:rsidRPr="00F052FE">
              <w:t xml:space="preserve">läufige Argumentation </w:t>
            </w:r>
            <w:r w:rsidR="00A64FF2" w:rsidRPr="00A64FF2">
              <w:t>mit epigenetischen Effekten denkbar.</w:t>
            </w:r>
            <w:r w:rsidR="009C09A2">
              <w:t>)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Pr="00345ECE" w:rsidRDefault="008A5CA2" w:rsidP="00243F1E">
            <w:pPr>
              <w:pStyle w:val="ekvtabellezentriertzeilabstmind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  <w:r>
              <w:t>2</w:t>
            </w:r>
          </w:p>
        </w:tc>
      </w:tr>
      <w:tr w:rsidR="00F052FE" w:rsidRPr="003C39DC" w:rsidTr="009C09A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333333"/>
              <w:left w:val="single" w:sz="4" w:space="0" w:color="auto"/>
              <w:right w:val="single" w:sz="4" w:space="0" w:color="333333"/>
            </w:tcBorders>
          </w:tcPr>
          <w:p w:rsidR="00F052FE" w:rsidRPr="005720C1" w:rsidRDefault="00F052FE" w:rsidP="002C2467">
            <w:pPr>
              <w:pStyle w:val="ekvtabellelinkszeilabstmind"/>
              <w:rPr>
                <w:rStyle w:val="ekvnummerierung"/>
              </w:rPr>
            </w:pPr>
            <w:r w:rsidRPr="005720C1">
              <w:rPr>
                <w:rStyle w:val="ekvnummerierung"/>
              </w:rPr>
              <w:t>4</w:t>
            </w: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</w:tcBorders>
          </w:tcPr>
          <w:p w:rsidR="00F052FE" w:rsidRPr="00F052FE" w:rsidRDefault="00F052FE" w:rsidP="002C096E">
            <w:pPr>
              <w:pStyle w:val="ekvtabellezeilabstmind"/>
            </w:pPr>
            <w:r w:rsidRPr="00F052FE">
              <w:rPr>
                <w:rStyle w:val="ekvkursiv"/>
              </w:rPr>
              <w:t>Beschreiben</w:t>
            </w:r>
            <w:r w:rsidR="00A64FF2" w:rsidRPr="00A64FF2">
              <w:rPr>
                <w:rStyle w:val="ekvkursiv"/>
              </w:rPr>
              <w:t>:</w:t>
            </w:r>
            <w:r w:rsidR="00A64FF2" w:rsidRPr="00A64FF2">
              <w:rPr>
                <w:rStyle w:val="ekvkursiv"/>
                <w:i w:val="0"/>
              </w:rPr>
              <w:t xml:space="preserve"> Adrenalin:</w:t>
            </w:r>
            <w:r w:rsidRPr="00F052FE">
              <w:t xml:space="preserve"> </w:t>
            </w:r>
            <w:r w:rsidR="002C096E">
              <w:t>Geringere Adrenalinaus</w:t>
            </w:r>
            <w:r w:rsidR="008A5CA2">
              <w:t>s</w:t>
            </w:r>
            <w:r w:rsidR="002C096E">
              <w:t>chüttung bei</w:t>
            </w:r>
            <w:r w:rsidRPr="00F052FE">
              <w:t xml:space="preserve"> zahmen Füchsen </w:t>
            </w:r>
            <w:r w:rsidR="002C096E">
              <w:rPr>
                <w:rFonts w:cs="Arial"/>
              </w:rPr>
              <w:t>→</w:t>
            </w:r>
            <w:r w:rsidR="002C096E">
              <w:t xml:space="preserve"> verminderte/gedämpfte Reaktion in Stresssituationen (Angriff bzw. Flucht)</w:t>
            </w:r>
            <w:r w:rsidR="00A64FF2">
              <w:t>;</w:t>
            </w:r>
            <w:r w:rsidRPr="00F052FE">
              <w:t xml:space="preserve"> 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</w:p>
        </w:tc>
      </w:tr>
      <w:tr w:rsidR="00F052FE" w:rsidRPr="003C39DC" w:rsidTr="009C09A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333333"/>
            </w:tcBorders>
          </w:tcPr>
          <w:p w:rsidR="00F052FE" w:rsidRPr="005720C1" w:rsidRDefault="00F052FE" w:rsidP="00F36DAA">
            <w:pPr>
              <w:pStyle w:val="ekvtabellelinkszeilabstmind"/>
              <w:rPr>
                <w:rStyle w:val="ekvnummerierung"/>
              </w:rPr>
            </w:pPr>
          </w:p>
        </w:tc>
        <w:tc>
          <w:tcPr>
            <w:tcW w:w="6521" w:type="dxa"/>
            <w:tcBorders>
              <w:left w:val="single" w:sz="4" w:space="0" w:color="333333"/>
            </w:tcBorders>
          </w:tcPr>
          <w:p w:rsidR="00F052FE" w:rsidRPr="00F052FE" w:rsidRDefault="008A5CA2" w:rsidP="002C096E">
            <w:pPr>
              <w:pStyle w:val="ekvtabellezeilabstmind"/>
            </w:pPr>
            <w:r>
              <w:rPr>
                <w:rStyle w:val="ekvkursiv"/>
                <w:i w:val="0"/>
              </w:rPr>
              <w:t>ACTH/</w:t>
            </w:r>
            <w:proofErr w:type="spellStart"/>
            <w:r w:rsidR="00A64FF2" w:rsidRPr="00A64FF2">
              <w:rPr>
                <w:rStyle w:val="ekvkursiv"/>
                <w:i w:val="0"/>
              </w:rPr>
              <w:t>Glucocorticoide</w:t>
            </w:r>
            <w:proofErr w:type="spellEnd"/>
            <w:r w:rsidR="00F052FE" w:rsidRPr="00A64FF2">
              <w:rPr>
                <w:rStyle w:val="ekvkursiv"/>
                <w:i w:val="0"/>
              </w:rPr>
              <w:t>:</w:t>
            </w:r>
            <w:r w:rsidR="00F052FE" w:rsidRPr="00F052FE">
              <w:t xml:space="preserve"> Konzent</w:t>
            </w:r>
            <w:r w:rsidR="0003589D">
              <w:t>ration dieser Stoffe verringert</w:t>
            </w:r>
            <w:r w:rsidR="00F052FE" w:rsidRPr="00F052FE">
              <w:t xml:space="preserve"> </w:t>
            </w:r>
            <w:r w:rsidR="002C096E">
              <w:rPr>
                <w:rFonts w:cs="Arial"/>
              </w:rPr>
              <w:t xml:space="preserve">→ </w:t>
            </w:r>
            <w:r w:rsidR="00F052FE" w:rsidRPr="00F052FE">
              <w:t>fördernde Wi</w:t>
            </w:r>
            <w:r w:rsidR="00F052FE" w:rsidRPr="00F052FE">
              <w:t>r</w:t>
            </w:r>
            <w:r w:rsidR="00F052FE" w:rsidRPr="00F052FE">
              <w:t xml:space="preserve">kung </w:t>
            </w:r>
            <w:r w:rsidR="002C096E">
              <w:t>eingeschränkt</w:t>
            </w:r>
            <w:r w:rsidR="00F052FE" w:rsidRPr="00F052FE">
              <w:t xml:space="preserve">; geringere Stress- </w:t>
            </w:r>
            <w:r w:rsidR="00A64FF2">
              <w:t>und</w:t>
            </w:r>
            <w:r w:rsidR="00F052FE" w:rsidRPr="00F052FE">
              <w:t xml:space="preserve"> Angstreaktion, bleibende juvenile Merkmale (hängende Ohren, kurze Schnauze, geringe Pig</w:t>
            </w:r>
            <w:r w:rsidR="002C096E">
              <w:t xml:space="preserve">mentierung, weiches Fell), </w:t>
            </w:r>
            <w:r w:rsidR="00F052FE" w:rsidRPr="00F052FE">
              <w:t>gehemmtes Knochenwachstum (kurze Schnauze, kurzer Schwanz)</w:t>
            </w:r>
            <w:r w:rsidR="00A64FF2">
              <w:t>;</w:t>
            </w:r>
          </w:p>
        </w:tc>
        <w:tc>
          <w:tcPr>
            <w:tcW w:w="708" w:type="dxa"/>
            <w:tcBorders>
              <w:left w:val="single" w:sz="4" w:space="0" w:color="333333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left w:val="single" w:sz="4" w:space="0" w:color="333333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auto"/>
            </w:tcBorders>
            <w:vAlign w:val="center"/>
          </w:tcPr>
          <w:p w:rsidR="00F052FE" w:rsidRDefault="00F052FE" w:rsidP="00243F1E">
            <w:pPr>
              <w:pStyle w:val="ekvtabellezentriertzeilabstmind"/>
            </w:pPr>
          </w:p>
        </w:tc>
      </w:tr>
      <w:tr w:rsidR="00F052FE" w:rsidRPr="003C39DC" w:rsidTr="009C09A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F052FE" w:rsidRPr="005720C1" w:rsidRDefault="00F052FE" w:rsidP="00F36DAA">
            <w:pPr>
              <w:pStyle w:val="ekvtabellelinkszeilabstmind"/>
              <w:rPr>
                <w:rStyle w:val="ekvnummerierung"/>
              </w:rPr>
            </w:pPr>
          </w:p>
        </w:tc>
        <w:tc>
          <w:tcPr>
            <w:tcW w:w="6521" w:type="dxa"/>
            <w:tcBorders>
              <w:left w:val="single" w:sz="4" w:space="0" w:color="333333"/>
              <w:bottom w:val="single" w:sz="4" w:space="0" w:color="333333"/>
            </w:tcBorders>
          </w:tcPr>
          <w:p w:rsidR="00F052FE" w:rsidRPr="00F052FE" w:rsidRDefault="00A64FF2" w:rsidP="00652FA9">
            <w:pPr>
              <w:pStyle w:val="ekvtabellezeilabstmind"/>
            </w:pPr>
            <w:r>
              <w:rPr>
                <w:rStyle w:val="ekvkursiv"/>
                <w:i w:val="0"/>
              </w:rPr>
              <w:t>Serotonin</w:t>
            </w:r>
            <w:r w:rsidR="00F052FE" w:rsidRPr="00A64FF2">
              <w:rPr>
                <w:rStyle w:val="ekvkursiv"/>
                <w:i w:val="0"/>
              </w:rPr>
              <w:t>:</w:t>
            </w:r>
            <w:r w:rsidR="00F052FE" w:rsidRPr="00F052FE">
              <w:t xml:space="preserve"> erhöhte Konzentration </w:t>
            </w:r>
            <w:r w:rsidR="002C096E">
              <w:rPr>
                <w:rFonts w:cs="Arial"/>
              </w:rPr>
              <w:t>→ Hemmung</w:t>
            </w:r>
            <w:r w:rsidR="00F052FE" w:rsidRPr="00F052FE">
              <w:t xml:space="preserve"> aggressive</w:t>
            </w:r>
            <w:r w:rsidR="00652FA9">
              <w:t>n</w:t>
            </w:r>
            <w:r w:rsidR="00F052FE" w:rsidRPr="00F052FE">
              <w:t xml:space="preserve"> Verhalten</w:t>
            </w:r>
            <w:r w:rsidR="00652FA9">
              <w:t>s, ve</w:t>
            </w:r>
            <w:r w:rsidR="00652FA9">
              <w:t>r</w:t>
            </w:r>
            <w:r w:rsidR="00652FA9">
              <w:t>minderte Ausbildung</w:t>
            </w:r>
            <w:r w:rsidR="00F052FE" w:rsidRPr="00F052FE">
              <w:t xml:space="preserve"> </w:t>
            </w:r>
            <w:proofErr w:type="spellStart"/>
            <w:r w:rsidR="00F052FE" w:rsidRPr="00F052FE">
              <w:t>morpholog</w:t>
            </w:r>
            <w:proofErr w:type="spellEnd"/>
            <w:r w:rsidR="00652FA9">
              <w:t>.</w:t>
            </w:r>
            <w:r w:rsidR="00F052FE" w:rsidRPr="00F052FE">
              <w:t xml:space="preserve"> Merkmale</w:t>
            </w:r>
            <w:r w:rsidR="00652FA9">
              <w:t>;</w:t>
            </w:r>
            <w:r w:rsidR="00F052FE" w:rsidRPr="00F052FE">
              <w:t xml:space="preserve"> ganzjährige</w:t>
            </w:r>
            <w:r w:rsidR="00652FA9">
              <w:t>s</w:t>
            </w:r>
            <w:r w:rsidR="00F052FE" w:rsidRPr="00F052FE">
              <w:t xml:space="preserve"> </w:t>
            </w:r>
            <w:proofErr w:type="spellStart"/>
            <w:r w:rsidR="00F052FE" w:rsidRPr="00F052FE">
              <w:t>Fortpflanzungs</w:t>
            </w:r>
            <w:r w:rsidR="00652FA9">
              <w:softHyphen/>
            </w:r>
            <w:r w:rsidR="00F052FE" w:rsidRPr="00F052FE">
              <w:t>ver</w:t>
            </w:r>
            <w:r w:rsidR="00E36131">
              <w:softHyphen/>
            </w:r>
            <w:r w:rsidR="00F052FE" w:rsidRPr="00F052FE">
              <w:t>halten</w:t>
            </w:r>
            <w:proofErr w:type="spellEnd"/>
            <w:r w:rsidR="00F052FE" w:rsidRPr="00F052FE">
              <w:t xml:space="preserve"> </w:t>
            </w:r>
            <w:r w:rsidR="008A5CA2">
              <w:t>und</w:t>
            </w:r>
            <w:r w:rsidR="00F052FE" w:rsidRPr="00F052FE">
              <w:t xml:space="preserve"> frühe Kontaktaufnahme (z.</w:t>
            </w:r>
            <w:r w:rsidR="00F052FE" w:rsidRPr="00243F1E">
              <w:rPr>
                <w:rStyle w:val="ekvabstand50prozent"/>
              </w:rPr>
              <w:t> </w:t>
            </w:r>
            <w:r w:rsidR="00F052FE" w:rsidRPr="00F052FE">
              <w:t>B. zum Menschen) wird gefördert</w:t>
            </w:r>
            <w:r>
              <w:t>.</w:t>
            </w: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F052FE" w:rsidRPr="00345ECE" w:rsidRDefault="00F052FE" w:rsidP="00243F1E">
            <w:pPr>
              <w:pStyle w:val="ekvtabellezentriertzeilabstmind"/>
            </w:pPr>
          </w:p>
        </w:tc>
      </w:tr>
      <w:tr w:rsidR="00243F1E" w:rsidRPr="003C39DC" w:rsidTr="00D8743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333333"/>
              <w:left w:val="single" w:sz="4" w:space="0" w:color="auto"/>
              <w:right w:val="single" w:sz="4" w:space="0" w:color="333333"/>
            </w:tcBorders>
          </w:tcPr>
          <w:p w:rsidR="00243F1E" w:rsidRDefault="00243F1E" w:rsidP="008A77D4">
            <w:pPr>
              <w:pStyle w:val="ekvtabelle"/>
              <w:rPr>
                <w:rStyle w:val="ekvnummerierung"/>
              </w:rPr>
            </w:pPr>
            <w:r>
              <w:rPr>
                <w:rStyle w:val="ekvnummerierung"/>
              </w:rPr>
              <w:t>5</w:t>
            </w:r>
          </w:p>
          <w:p w:rsidR="00243F1E" w:rsidRDefault="00243F1E" w:rsidP="008A77D4">
            <w:pPr>
              <w:pStyle w:val="ekvbild"/>
              <w:rPr>
                <w:rStyle w:val="ekvnummerierung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0557DFB" wp14:editId="5ACEE5DE">
                  <wp:extent cx="215900" cy="2159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_buch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F1E" w:rsidRDefault="00243F1E" w:rsidP="008A77D4">
            <w:pPr>
              <w:pStyle w:val="ekvkolumnentitel"/>
            </w:pPr>
            <w:r>
              <w:t>17.1</w:t>
            </w:r>
          </w:p>
          <w:p w:rsidR="00243F1E" w:rsidRPr="00033E81" w:rsidRDefault="00243F1E" w:rsidP="008A77D4">
            <w:pPr>
              <w:pStyle w:val="ekvkolumnentitel"/>
              <w:rPr>
                <w:rStyle w:val="ekvnummerierung"/>
                <w:b w:val="0"/>
                <w:sz w:val="16"/>
              </w:rPr>
            </w:pPr>
            <w:r>
              <w:t>17.2</w:t>
            </w: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243F1E" w:rsidRPr="00F052FE" w:rsidRDefault="00652FA9" w:rsidP="00652FA9">
            <w:pPr>
              <w:pStyle w:val="ekvtabellezeilabstmind"/>
            </w:pPr>
            <w:r>
              <w:rPr>
                <w:rStyle w:val="ekvkursiv"/>
              </w:rPr>
              <w:t>E</w:t>
            </w:r>
            <w:r w:rsidR="00243F1E" w:rsidRPr="00F052FE">
              <w:rPr>
                <w:rStyle w:val="ekvkursiv"/>
              </w:rPr>
              <w:t>rläutern:</w:t>
            </w:r>
            <w:r w:rsidR="00243F1E" w:rsidRPr="00F052FE">
              <w:t xml:space="preserve"> Veränderungen </w:t>
            </w:r>
            <w:r>
              <w:t>vererbbar</w:t>
            </w:r>
            <w:r w:rsidR="00243F1E" w:rsidRPr="00F052FE">
              <w:t>, da Anteil besonders zahme</w:t>
            </w:r>
            <w:r>
              <w:t>r</w:t>
            </w:r>
            <w:r w:rsidR="00243F1E" w:rsidRPr="00F052FE">
              <w:t xml:space="preserve"> Füchse über die Generationen stetig anstieg</w:t>
            </w:r>
            <w:r w:rsidR="00A64FF2">
              <w:t>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Pr="00345ECE" w:rsidRDefault="00243F1E" w:rsidP="00D87432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Pr="00345ECE" w:rsidRDefault="00243F1E" w:rsidP="00D87432">
            <w:pPr>
              <w:pStyle w:val="ekvtabellezentriertzeilabstmind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43F1E" w:rsidRPr="00345ECE" w:rsidRDefault="00243F1E" w:rsidP="00D87432">
            <w:pPr>
              <w:pStyle w:val="ekvtabellezentriertzeilabstmind"/>
            </w:pPr>
          </w:p>
        </w:tc>
      </w:tr>
      <w:tr w:rsidR="00243F1E" w:rsidRPr="003C39DC" w:rsidTr="00D8743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243F1E" w:rsidRPr="005720C1" w:rsidRDefault="00243F1E" w:rsidP="008A77D4">
            <w:pPr>
              <w:pStyle w:val="ekvtabelle"/>
              <w:rPr>
                <w:rStyle w:val="ekvnummerierung"/>
              </w:rPr>
            </w:pP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243F1E" w:rsidRPr="00F052FE" w:rsidRDefault="00243F1E" w:rsidP="008A77D4">
            <w:pPr>
              <w:pStyle w:val="ekvtabellezeilabstmind"/>
            </w:pPr>
            <w:r w:rsidRPr="00F052FE">
              <w:rPr>
                <w:rStyle w:val="ekvkursiv"/>
              </w:rPr>
              <w:t>Hypothese formulieren:</w:t>
            </w:r>
            <w:r w:rsidRPr="00F052FE">
              <w:t xml:space="preserve"> Die vielfältigen Veränderungen in Verhalten, Morphol</w:t>
            </w:r>
            <w:r w:rsidRPr="00F052FE">
              <w:t>o</w:t>
            </w:r>
            <w:r w:rsidRPr="00F052FE">
              <w:t>gie und Physiologie wären erklärbar, wenn Gene verändert werden, die die Konzentration der beschriebenen Hormone und neuronalen Botenstoffe steuern.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43F1E" w:rsidRPr="003C39DC" w:rsidRDefault="00243F1E" w:rsidP="00D87432">
            <w:pPr>
              <w:pStyle w:val="ekvtabellezentriertzeilabstmind"/>
            </w:pPr>
            <w:r>
              <w:t>5</w:t>
            </w:r>
          </w:p>
        </w:tc>
      </w:tr>
      <w:tr w:rsidR="00243F1E" w:rsidRPr="003C39DC" w:rsidTr="00D8743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333333"/>
              <w:left w:val="single" w:sz="4" w:space="0" w:color="auto"/>
              <w:right w:val="single" w:sz="4" w:space="0" w:color="333333"/>
            </w:tcBorders>
          </w:tcPr>
          <w:p w:rsidR="00243F1E" w:rsidRDefault="00243F1E" w:rsidP="008A77D4">
            <w:pPr>
              <w:pStyle w:val="ekvtabelle"/>
              <w:rPr>
                <w:rStyle w:val="ekvnummerierung"/>
              </w:rPr>
            </w:pPr>
            <w:r>
              <w:rPr>
                <w:rStyle w:val="ekvnummerierung"/>
              </w:rPr>
              <w:t>6</w:t>
            </w:r>
          </w:p>
          <w:p w:rsidR="00243F1E" w:rsidRDefault="00243F1E" w:rsidP="008A77D4">
            <w:pPr>
              <w:pStyle w:val="ekvbild"/>
              <w:rPr>
                <w:rStyle w:val="ekvnummerierung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E554DC3" wp14:editId="3995230F">
                  <wp:extent cx="215900" cy="2159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_buch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5CA2" w:rsidRDefault="008A5CA2" w:rsidP="008A5CA2">
            <w:pPr>
              <w:pStyle w:val="ekvkolumnentitel"/>
            </w:pPr>
            <w:r>
              <w:t>17.1</w:t>
            </w:r>
            <w:r w:rsidRPr="008A5CA2">
              <w:rPr>
                <w:rStyle w:val="ekvabstand50prozent"/>
              </w:rPr>
              <w:t xml:space="preserve"> </w:t>
            </w:r>
            <w:r>
              <w:t>–</w:t>
            </w:r>
            <w:r w:rsidRPr="008A5CA2">
              <w:rPr>
                <w:rStyle w:val="ekvabstand50prozent"/>
              </w:rPr>
              <w:t xml:space="preserve"> </w:t>
            </w:r>
            <w:r>
              <w:t>3</w:t>
            </w:r>
          </w:p>
          <w:p w:rsidR="00243F1E" w:rsidRPr="00033E81" w:rsidRDefault="00243F1E" w:rsidP="008A77D4">
            <w:pPr>
              <w:pStyle w:val="ekvkolumnentitel"/>
              <w:rPr>
                <w:rStyle w:val="ekvnummerierung"/>
                <w:b w:val="0"/>
                <w:sz w:val="16"/>
              </w:rPr>
            </w:pP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243F1E" w:rsidRPr="00F052FE" w:rsidRDefault="00652FA9" w:rsidP="00A64FF2">
            <w:pPr>
              <w:pStyle w:val="ekvtabellezeilabstmind"/>
            </w:pPr>
            <w:r>
              <w:rPr>
                <w:rStyle w:val="ekvkursiv"/>
              </w:rPr>
              <w:t>D</w:t>
            </w:r>
            <w:r w:rsidR="00243F1E" w:rsidRPr="00F052FE">
              <w:rPr>
                <w:rStyle w:val="ekvkursiv"/>
              </w:rPr>
              <w:t xml:space="preserve">arstellen: </w:t>
            </w:r>
            <w:r w:rsidR="00243F1E" w:rsidRPr="00F052FE">
              <w:t>Übereinstimmungen bei Verhaltens- u</w:t>
            </w:r>
            <w:r>
              <w:t>.</w:t>
            </w:r>
            <w:r w:rsidR="00243F1E" w:rsidRPr="00F052FE">
              <w:t xml:space="preserve"> Körpermerkmalen domest</w:t>
            </w:r>
            <w:r w:rsidR="00243F1E" w:rsidRPr="00F052FE">
              <w:t>i</w:t>
            </w:r>
            <w:r w:rsidR="00243F1E" w:rsidRPr="00F052FE">
              <w:t>zierter Säugetiere mit denen domestizierter Füchse: verkürzter Schwanz, g</w:t>
            </w:r>
            <w:r w:rsidR="00243F1E" w:rsidRPr="00F052FE">
              <w:t>e</w:t>
            </w:r>
            <w:r w:rsidR="00243F1E" w:rsidRPr="00F052FE">
              <w:t>schecktes Fell, Hängeohren, For</w:t>
            </w:r>
            <w:r w:rsidR="00243F1E">
              <w:t>t</w:t>
            </w:r>
            <w:r w:rsidR="00243F1E" w:rsidRPr="00F052FE">
              <w:t>pflanzungszeit</w:t>
            </w:r>
            <w:r w:rsidR="00A64FF2" w:rsidRPr="00A64FF2">
              <w:t xml:space="preserve"> ganzjährig.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</w:p>
        </w:tc>
      </w:tr>
      <w:tr w:rsidR="00243F1E" w:rsidRPr="003C39DC" w:rsidTr="00D8743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243F1E" w:rsidRPr="005720C1" w:rsidRDefault="00243F1E" w:rsidP="008A77D4">
            <w:pPr>
              <w:pStyle w:val="ekvtabelle"/>
              <w:rPr>
                <w:rStyle w:val="ekvnummerierung"/>
              </w:rPr>
            </w:pP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243F1E" w:rsidRPr="00F052FE" w:rsidRDefault="00652FA9" w:rsidP="009C09A2">
            <w:pPr>
              <w:pStyle w:val="ekvtabellezeilabstmind"/>
            </w:pPr>
            <w:r>
              <w:rPr>
                <w:rStyle w:val="ekvkursiv"/>
              </w:rPr>
              <w:t>E</w:t>
            </w:r>
            <w:r w:rsidR="00243F1E" w:rsidRPr="00F052FE">
              <w:rPr>
                <w:rStyle w:val="ekvkursiv"/>
              </w:rPr>
              <w:t>rläutern:</w:t>
            </w:r>
            <w:r w:rsidR="00243F1E" w:rsidRPr="00F052FE">
              <w:t xml:space="preserve"> Domestikationssyndrom könnte auf die </w:t>
            </w:r>
            <w:r w:rsidR="00A64FF2" w:rsidRPr="00A64FF2">
              <w:t>in Material 3 genannten</w:t>
            </w:r>
            <w:r w:rsidR="00243F1E" w:rsidRPr="00F052FE">
              <w:t xml:space="preserve"> ph</w:t>
            </w:r>
            <w:r w:rsidR="00243F1E" w:rsidRPr="00F052FE">
              <w:t>y</w:t>
            </w:r>
            <w:r w:rsidR="00243F1E" w:rsidRPr="00F052FE">
              <w:t>siologischen Veränderungen</w:t>
            </w:r>
            <w:r w:rsidR="00A64FF2">
              <w:t xml:space="preserve"> </w:t>
            </w:r>
            <w:r w:rsidR="00A64FF2" w:rsidRPr="00A64FF2">
              <w:t>bzw. auf deren</w:t>
            </w:r>
            <w:r w:rsidR="00243F1E" w:rsidRPr="00F052FE">
              <w:t xml:space="preserve"> genetische Grundlagen zurückz</w:t>
            </w:r>
            <w:r w:rsidR="00243F1E" w:rsidRPr="00F052FE">
              <w:t>u</w:t>
            </w:r>
            <w:r w:rsidR="00243F1E" w:rsidRPr="00F052FE">
              <w:t>führen sein</w:t>
            </w:r>
            <w:r w:rsidR="00A64FF2">
              <w:t>; m</w:t>
            </w:r>
            <w:r w:rsidR="00243F1E" w:rsidRPr="00F052FE">
              <w:t>an müsste zeigen, dass das auch bei anderen Arten zutrifft (z.</w:t>
            </w:r>
            <w:r w:rsidR="00243F1E" w:rsidRPr="00F052FE">
              <w:rPr>
                <w:rStyle w:val="ekvabstand50prozent"/>
              </w:rPr>
              <w:t> </w:t>
            </w:r>
            <w:r w:rsidR="00243F1E" w:rsidRPr="00F052FE">
              <w:t>B. Konzentrationsmessung einzelne</w:t>
            </w:r>
            <w:r w:rsidR="009C09A2">
              <w:t>r</w:t>
            </w:r>
            <w:r w:rsidR="00243F1E" w:rsidRPr="00F052FE">
              <w:t xml:space="preserve"> Hormone bei domestizierter und wildle</w:t>
            </w:r>
            <w:r w:rsidR="009C09A2">
              <w:t>bender Art im Vergleich oder,</w:t>
            </w:r>
            <w:r w:rsidR="00A64FF2" w:rsidRPr="00A64FF2">
              <w:t xml:space="preserve"> falls bekannt</w:t>
            </w:r>
            <w:r w:rsidR="009C09A2">
              <w:t>,</w:t>
            </w:r>
            <w:r w:rsidR="00243F1E" w:rsidRPr="00F052FE">
              <w:t xml:space="preserve"> Vergleich genetische</w:t>
            </w:r>
            <w:r w:rsidR="009C09A2">
              <w:t>r</w:t>
            </w:r>
            <w:r w:rsidR="00243F1E" w:rsidRPr="00F052FE">
              <w:t xml:space="preserve"> Änderungen).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43F1E" w:rsidRDefault="00243F1E" w:rsidP="00D87432">
            <w:pPr>
              <w:pStyle w:val="ekvtabellezentriertzeilabstmind"/>
            </w:pPr>
            <w:r>
              <w:t>6</w:t>
            </w:r>
          </w:p>
        </w:tc>
      </w:tr>
      <w:tr w:rsidR="00243F1E" w:rsidRPr="003C39DC" w:rsidTr="008A77D4">
        <w:trPr>
          <w:trHeight w:val="284"/>
        </w:trPr>
        <w:tc>
          <w:tcPr>
            <w:tcW w:w="709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D9D9D9" w:themeFill="background1" w:themeFillShade="D9"/>
          </w:tcPr>
          <w:p w:rsidR="00243F1E" w:rsidRDefault="00243F1E" w:rsidP="008A77D4">
            <w:pPr>
              <w:pStyle w:val="ekvtabelle"/>
            </w:pPr>
          </w:p>
        </w:tc>
        <w:tc>
          <w:tcPr>
            <w:tcW w:w="6521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43F1E" w:rsidRPr="00F052FE" w:rsidRDefault="00243F1E" w:rsidP="008A77D4">
            <w:pPr>
              <w:pStyle w:val="ekvtabellezeilabstmind"/>
              <w:jc w:val="right"/>
              <w:rPr>
                <w:rStyle w:val="ekvkursiv"/>
              </w:rPr>
            </w:pPr>
            <w:r w:rsidRPr="00F052FE">
              <w:rPr>
                <w:rStyle w:val="ekvkursiv"/>
              </w:rPr>
              <w:t xml:space="preserve">Verteilung der Bewertungseinheiten auf die Anforderungsbereiche   </w:t>
            </w:r>
          </w:p>
          <w:p w:rsidR="00243F1E" w:rsidRPr="00F052FE" w:rsidRDefault="00243F1E" w:rsidP="008A77D4">
            <w:pPr>
              <w:pStyle w:val="ekvtabellezeilabstmind"/>
              <w:jc w:val="right"/>
              <w:rPr>
                <w:rStyle w:val="ekvkursiv"/>
                <w:i w:val="0"/>
              </w:rPr>
            </w:pPr>
            <w:r w:rsidRPr="00F052FE">
              <w:rPr>
                <w:rStyle w:val="ekvkursiv"/>
              </w:rPr>
              <w:t>Prozentuale Verteilung der Bewertungseinheiten auf die Anforderungsbereiche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1E" w:rsidRPr="00391FCA" w:rsidRDefault="00243F1E" w:rsidP="008A77D4">
            <w:pPr>
              <w:pStyle w:val="ekvtabellezentriertzeilabstmind"/>
              <w:rPr>
                <w:rStyle w:val="ekvkursiv"/>
              </w:rPr>
            </w:pPr>
            <w:r>
              <w:rPr>
                <w:rStyle w:val="ekvkursiv"/>
              </w:rPr>
              <w:t>15</w:t>
            </w:r>
          </w:p>
          <w:p w:rsidR="00243F1E" w:rsidRPr="00391FCA" w:rsidRDefault="00243F1E" w:rsidP="008A77D4">
            <w:pPr>
              <w:pStyle w:val="ekvtabellezentriertzeilabstmind"/>
              <w:rPr>
                <w:rStyle w:val="ekvkursiv"/>
              </w:rPr>
            </w:pPr>
            <w:r>
              <w:rPr>
                <w:rStyle w:val="ekvkursiv"/>
              </w:rPr>
              <w:t>25</w:t>
            </w:r>
            <w:r w:rsidRPr="00033E81">
              <w:rPr>
                <w:rStyle w:val="ekvabstand50prozent"/>
              </w:rPr>
              <w:t> </w:t>
            </w:r>
            <w:r w:rsidRPr="00391FCA">
              <w:rPr>
                <w:rStyle w:val="ekvkursiv"/>
              </w:rPr>
              <w:t>%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1E" w:rsidRPr="00391FCA" w:rsidRDefault="00243F1E" w:rsidP="008A77D4">
            <w:pPr>
              <w:pStyle w:val="ekvtabellezentriertzeilabstmind"/>
              <w:rPr>
                <w:rStyle w:val="ekvkursiv"/>
              </w:rPr>
            </w:pPr>
            <w:r>
              <w:rPr>
                <w:rStyle w:val="ekvkursiv"/>
              </w:rPr>
              <w:t>31</w:t>
            </w:r>
          </w:p>
          <w:p w:rsidR="00243F1E" w:rsidRPr="00391FCA" w:rsidRDefault="00243F1E" w:rsidP="008A77D4">
            <w:pPr>
              <w:pStyle w:val="ekvtabellezentriertzeilabstmind"/>
              <w:rPr>
                <w:rStyle w:val="ekvkursiv"/>
              </w:rPr>
            </w:pPr>
            <w:r>
              <w:rPr>
                <w:rStyle w:val="ekvkursiv"/>
              </w:rPr>
              <w:t>52</w:t>
            </w:r>
            <w:r w:rsidRPr="00033E81">
              <w:rPr>
                <w:rStyle w:val="ekvabstand50prozent"/>
              </w:rPr>
              <w:t> </w:t>
            </w:r>
            <w:r w:rsidRPr="00391FCA">
              <w:rPr>
                <w:rStyle w:val="ekvkursiv"/>
              </w:rPr>
              <w:t>%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1E" w:rsidRPr="00391FCA" w:rsidRDefault="00243F1E" w:rsidP="008A77D4">
            <w:pPr>
              <w:pStyle w:val="ekvtabellezentriertzeilabstmind"/>
              <w:rPr>
                <w:rStyle w:val="ekvkursiv"/>
              </w:rPr>
            </w:pPr>
            <w:r>
              <w:rPr>
                <w:rStyle w:val="ekvkursiv"/>
              </w:rPr>
              <w:t>14</w:t>
            </w:r>
          </w:p>
          <w:p w:rsidR="00243F1E" w:rsidRPr="00391FCA" w:rsidRDefault="00243F1E" w:rsidP="008A77D4">
            <w:pPr>
              <w:pStyle w:val="ekvtabellezentriertzeilabstmind"/>
              <w:rPr>
                <w:rStyle w:val="ekvkursiv"/>
              </w:rPr>
            </w:pPr>
            <w:r>
              <w:rPr>
                <w:rStyle w:val="ekvkursiv"/>
              </w:rPr>
              <w:t>23</w:t>
            </w:r>
            <w:r w:rsidRPr="00033E81">
              <w:rPr>
                <w:rStyle w:val="ekvabstand50prozent"/>
              </w:rPr>
              <w:t> </w:t>
            </w:r>
            <w:r w:rsidRPr="00391FCA">
              <w:rPr>
                <w:rStyle w:val="ekvkursiv"/>
              </w:rPr>
              <w:t>%</w:t>
            </w:r>
          </w:p>
        </w:tc>
      </w:tr>
    </w:tbl>
    <w:p w:rsidR="00243F1E" w:rsidRPr="00BD1B1C" w:rsidRDefault="00243F1E" w:rsidP="003C6E11">
      <w:pPr>
        <w:pStyle w:val="ekvgrundtexthalbe"/>
      </w:pPr>
    </w:p>
    <w:sectPr w:rsidR="00243F1E" w:rsidRPr="00BD1B1C" w:rsidSect="0009310F">
      <w:footerReference w:type="default" r:id="rId18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ED" w:rsidRDefault="00BF3BED" w:rsidP="003C599D">
      <w:pPr>
        <w:spacing w:line="240" w:lineRule="auto"/>
      </w:pPr>
      <w:r>
        <w:separator/>
      </w:r>
    </w:p>
  </w:endnote>
  <w:endnote w:type="continuationSeparator" w:id="0">
    <w:p w:rsidR="00BF3BED" w:rsidRDefault="00BF3BED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800002AF" w:usb1="40002048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D5575" w:rsidRPr="00243F1E" w:rsidTr="00A86796">
      <w:trPr>
        <w:trHeight w:hRule="exact" w:val="680"/>
      </w:trPr>
      <w:tc>
        <w:tcPr>
          <w:tcW w:w="864" w:type="dxa"/>
          <w:noWrap/>
        </w:tcPr>
        <w:p w:rsidR="00ED5575" w:rsidRPr="00913892" w:rsidRDefault="00ED5575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8DB4506" wp14:editId="4EF3CB06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ED5575" w:rsidRPr="00913892" w:rsidRDefault="00ED5575" w:rsidP="00C31A1E">
          <w:pPr>
            <w:pStyle w:val="ekvpagina"/>
          </w:pPr>
          <w:r w:rsidRPr="00913892">
            <w:t>© Ernst Klett Verlag GmbH, Stuttgart 201</w:t>
          </w:r>
          <w:r w:rsidR="00C31A1E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ED5575" w:rsidRPr="00B36EB8" w:rsidRDefault="00B36EB8" w:rsidP="009C09A2">
          <w:pPr>
            <w:pStyle w:val="ekvquelle"/>
            <w:rPr>
              <w:lang w:val="en-US"/>
            </w:rPr>
          </w:pPr>
          <w:proofErr w:type="spellStart"/>
          <w:r w:rsidRPr="006424F9">
            <w:rPr>
              <w:rStyle w:val="ekvfett"/>
              <w:lang w:val="en-US"/>
            </w:rPr>
            <w:t>Bildquelle</w:t>
          </w:r>
          <w:proofErr w:type="spellEnd"/>
          <w:r w:rsidRPr="006424F9">
            <w:rPr>
              <w:rStyle w:val="ekvfett"/>
              <w:lang w:val="en-US"/>
            </w:rPr>
            <w:t>:</w:t>
          </w:r>
          <w:r>
            <w:rPr>
              <w:lang w:val="en-GB"/>
            </w:rPr>
            <w:t xml:space="preserve"> </w:t>
          </w:r>
          <w:proofErr w:type="spellStart"/>
          <w:r w:rsidRPr="00B36EB8">
            <w:rPr>
              <w:lang w:val="en-US"/>
            </w:rPr>
            <w:t>Alamy</w:t>
          </w:r>
          <w:proofErr w:type="spellEnd"/>
          <w:r w:rsidRPr="00B36EB8">
            <w:rPr>
              <w:lang w:val="en-US"/>
            </w:rPr>
            <w:t xml:space="preserve"> stock photo (</w:t>
          </w:r>
          <w:proofErr w:type="spellStart"/>
          <w:r w:rsidRPr="00B36EB8">
            <w:rPr>
              <w:lang w:val="en-US"/>
            </w:rPr>
            <w:t>imageBROKER</w:t>
          </w:r>
          <w:proofErr w:type="spellEnd"/>
          <w:r w:rsidRPr="00B36EB8">
            <w:rPr>
              <w:lang w:val="en-US"/>
            </w:rPr>
            <w:t>), Abingdon, Oxon</w:t>
          </w:r>
        </w:p>
      </w:tc>
      <w:tc>
        <w:tcPr>
          <w:tcW w:w="813" w:type="dxa"/>
        </w:tcPr>
        <w:p w:rsidR="007F29AC" w:rsidRDefault="007F29AC" w:rsidP="007F29AC">
          <w:pPr>
            <w:pStyle w:val="ekvkvnummer"/>
            <w:jc w:val="right"/>
          </w:pPr>
          <w:r>
            <w:t>S</w:t>
          </w:r>
          <w:r w:rsidRPr="0000225E">
            <w:rPr>
              <w:rStyle w:val="ekvabstand50prozent"/>
            </w:rPr>
            <w:t> </w:t>
          </w:r>
          <w:r>
            <w:t>55 </w:t>
          </w:r>
        </w:p>
        <w:p w:rsidR="00ED5575" w:rsidRPr="002C2467" w:rsidRDefault="00ED5575" w:rsidP="00913892">
          <w:pPr>
            <w:pStyle w:val="ekvpagina"/>
            <w:rPr>
              <w:lang w:val="en-GB"/>
            </w:rPr>
          </w:pPr>
        </w:p>
      </w:tc>
    </w:tr>
  </w:tbl>
  <w:p w:rsidR="00ED5575" w:rsidRPr="002C2467" w:rsidRDefault="00ED5575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243F1E" w:rsidRPr="00243F1E" w:rsidTr="00A86796">
      <w:trPr>
        <w:trHeight w:hRule="exact" w:val="680"/>
      </w:trPr>
      <w:tc>
        <w:tcPr>
          <w:tcW w:w="864" w:type="dxa"/>
          <w:noWrap/>
        </w:tcPr>
        <w:p w:rsidR="00243F1E" w:rsidRPr="00913892" w:rsidRDefault="00243F1E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2629601" wp14:editId="5B218A57">
                <wp:extent cx="468000" cy="234000"/>
                <wp:effectExtent l="0" t="0" r="8255" b="0"/>
                <wp:docPr id="6" name="Graf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243F1E" w:rsidRPr="00913892" w:rsidRDefault="00243F1E" w:rsidP="00C31A1E">
          <w:pPr>
            <w:pStyle w:val="ekvpagina"/>
          </w:pPr>
          <w:r w:rsidRPr="00913892">
            <w:t>© Ernst Klett Verlag GmbH, Stuttgart 201</w:t>
          </w:r>
          <w:r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243F1E" w:rsidRPr="00C4764B" w:rsidRDefault="00B36EB8" w:rsidP="009C09A2">
          <w:pPr>
            <w:pStyle w:val="ekvquelle"/>
            <w:rPr>
              <w:lang w:val="en-US"/>
            </w:rPr>
          </w:pPr>
          <w:proofErr w:type="spellStart"/>
          <w:r w:rsidRPr="00C4764B">
            <w:rPr>
              <w:rStyle w:val="ekvfett"/>
              <w:lang w:val="en-US"/>
            </w:rPr>
            <w:t>Bildquellen</w:t>
          </w:r>
          <w:proofErr w:type="spellEnd"/>
          <w:r w:rsidRPr="00C4764B">
            <w:rPr>
              <w:rStyle w:val="ekvfett"/>
              <w:lang w:val="en-US"/>
            </w:rPr>
            <w:t xml:space="preserve">: </w:t>
          </w:r>
          <w:r w:rsidRPr="00C4764B">
            <w:rPr>
              <w:lang w:val="en-US"/>
            </w:rPr>
            <w:t>Picture-Alliance (</w:t>
          </w:r>
          <w:proofErr w:type="spellStart"/>
          <w:r w:rsidRPr="00C4764B">
            <w:rPr>
              <w:lang w:val="en-US"/>
            </w:rPr>
            <w:t>Artyom</w:t>
          </w:r>
          <w:proofErr w:type="spellEnd"/>
          <w:r w:rsidRPr="00C4764B">
            <w:rPr>
              <w:lang w:val="en-US"/>
            </w:rPr>
            <w:t xml:space="preserve"> </w:t>
          </w:r>
          <w:proofErr w:type="spellStart"/>
          <w:r w:rsidRPr="00C4764B">
            <w:rPr>
              <w:lang w:val="en-US"/>
            </w:rPr>
            <w:t>Geodak</w:t>
          </w:r>
          <w:proofErr w:type="spellEnd"/>
          <w:r w:rsidRPr="00C4764B">
            <w:rPr>
              <w:lang w:val="en-US"/>
            </w:rPr>
            <w:t>/TASS), Frankfurt; ShutterStock.com RF (</w:t>
          </w:r>
          <w:proofErr w:type="spellStart"/>
          <w:r w:rsidRPr="00C4764B">
            <w:rPr>
              <w:lang w:val="en-US"/>
            </w:rPr>
            <w:t>kyslynskahal</w:t>
          </w:r>
          <w:proofErr w:type="spellEnd"/>
          <w:r w:rsidRPr="00C4764B">
            <w:rPr>
              <w:lang w:val="en-US"/>
            </w:rPr>
            <w:t xml:space="preserve">), New York, NY; </w:t>
          </w:r>
          <w:proofErr w:type="spellStart"/>
          <w:r w:rsidRPr="00C4764B">
            <w:rPr>
              <w:lang w:val="en-US"/>
            </w:rPr>
            <w:t>gemei</w:t>
          </w:r>
          <w:r w:rsidRPr="00C4764B">
            <w:rPr>
              <w:lang w:val="en-US"/>
            </w:rPr>
            <w:t>n</w:t>
          </w:r>
          <w:r w:rsidRPr="00C4764B">
            <w:rPr>
              <w:lang w:val="en-US"/>
            </w:rPr>
            <w:t>frei</w:t>
          </w:r>
          <w:proofErr w:type="spellEnd"/>
          <w:r w:rsidRPr="00C4764B">
            <w:rPr>
              <w:lang w:val="en-US"/>
            </w:rPr>
            <w:t xml:space="preserve"> (By Unknown - The Picture Magazine (publ.: George </w:t>
          </w:r>
          <w:proofErr w:type="spellStart"/>
          <w:r w:rsidRPr="00C4764B">
            <w:rPr>
              <w:lang w:val="en-US"/>
            </w:rPr>
            <w:t>Newnes</w:t>
          </w:r>
          <w:proofErr w:type="spellEnd"/>
          <w:r w:rsidRPr="00C4764B">
            <w:rPr>
              <w:lang w:val="en-US"/>
            </w:rPr>
            <w:t xml:space="preserve">), Public Domain, </w:t>
          </w:r>
          <w:hyperlink r:id="rId2" w:history="1">
            <w:r w:rsidR="00C4764B" w:rsidRPr="00C4764B">
              <w:rPr>
                <w:rStyle w:val="Hyperlink"/>
                <w:color w:val="auto"/>
                <w:u w:val="none"/>
                <w:lang w:val="en-US"/>
              </w:rPr>
              <w:t>https://commons.wikimedia.org/w/index</w:t>
            </w:r>
          </w:hyperlink>
          <w:r w:rsidRPr="00C4764B">
            <w:rPr>
              <w:lang w:val="en-US"/>
            </w:rPr>
            <w:t>.</w:t>
          </w:r>
          <w:r w:rsidR="00C4764B" w:rsidRPr="00C4764B">
            <w:rPr>
              <w:lang w:val="en-US"/>
            </w:rPr>
            <w:t xml:space="preserve"> </w:t>
          </w:r>
          <w:proofErr w:type="spellStart"/>
          <w:r w:rsidRPr="00C4764B">
            <w:rPr>
              <w:lang w:val="en-US"/>
            </w:rPr>
            <w:t>php</w:t>
          </w:r>
          <w:proofErr w:type="spellEnd"/>
          <w:r w:rsidRPr="00C4764B">
            <w:rPr>
              <w:lang w:val="en-US"/>
            </w:rPr>
            <w:t>?</w:t>
          </w:r>
          <w:r w:rsidR="00C4764B" w:rsidRPr="00C4764B">
            <w:rPr>
              <w:lang w:val="en-US"/>
            </w:rPr>
            <w:t xml:space="preserve"> </w:t>
          </w:r>
          <w:proofErr w:type="spellStart"/>
          <w:r w:rsidRPr="00C4764B">
            <w:rPr>
              <w:lang w:val="en-US"/>
            </w:rPr>
            <w:t>curid</w:t>
          </w:r>
          <w:proofErr w:type="spellEnd"/>
          <w:r w:rsidRPr="00C4764B">
            <w:rPr>
              <w:lang w:val="en-US"/>
            </w:rPr>
            <w:t>=21043962)</w:t>
          </w:r>
        </w:p>
      </w:tc>
      <w:tc>
        <w:tcPr>
          <w:tcW w:w="813" w:type="dxa"/>
        </w:tcPr>
        <w:p w:rsidR="007F29AC" w:rsidRDefault="007F29AC" w:rsidP="007F29AC">
          <w:pPr>
            <w:pStyle w:val="ekvkvnummer"/>
            <w:jc w:val="right"/>
          </w:pPr>
          <w:r>
            <w:t>S</w:t>
          </w:r>
          <w:r w:rsidRPr="0000225E">
            <w:rPr>
              <w:rStyle w:val="ekvabstand50prozent"/>
            </w:rPr>
            <w:t> </w:t>
          </w:r>
          <w:r>
            <w:t>56 </w:t>
          </w:r>
        </w:p>
        <w:p w:rsidR="00243F1E" w:rsidRPr="00C4764B" w:rsidRDefault="00243F1E" w:rsidP="00913892">
          <w:pPr>
            <w:pStyle w:val="ekvpagina"/>
          </w:pPr>
        </w:p>
      </w:tc>
    </w:tr>
  </w:tbl>
  <w:p w:rsidR="00243F1E" w:rsidRPr="00C4764B" w:rsidRDefault="00243F1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243F1E" w:rsidRPr="00243F1E" w:rsidTr="00A86796">
      <w:trPr>
        <w:trHeight w:hRule="exact" w:val="680"/>
      </w:trPr>
      <w:tc>
        <w:tcPr>
          <w:tcW w:w="864" w:type="dxa"/>
          <w:noWrap/>
        </w:tcPr>
        <w:p w:rsidR="00243F1E" w:rsidRPr="00913892" w:rsidRDefault="00243F1E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95ADDA6" wp14:editId="6DF5F6DA">
                <wp:extent cx="468000" cy="234000"/>
                <wp:effectExtent l="0" t="0" r="8255" b="0"/>
                <wp:docPr id="7" name="Graf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243F1E" w:rsidRPr="00913892" w:rsidRDefault="00243F1E" w:rsidP="00C31A1E">
          <w:pPr>
            <w:pStyle w:val="ekvpagina"/>
          </w:pPr>
          <w:r w:rsidRPr="00913892">
            <w:t>© Ernst Klett Verlag GmbH, Stuttgart 201</w:t>
          </w:r>
          <w:r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243F1E" w:rsidRPr="00243F1E" w:rsidRDefault="008A5CA2" w:rsidP="009C09A2">
          <w:pPr>
            <w:pStyle w:val="ekvquelle"/>
            <w:rPr>
              <w:lang w:val="en-GB"/>
            </w:rPr>
          </w:pPr>
          <w:proofErr w:type="spellStart"/>
          <w:r w:rsidRPr="008A5CA2">
            <w:rPr>
              <w:rStyle w:val="ekvfett"/>
              <w:lang w:val="en-GB"/>
            </w:rPr>
            <w:t>Illustrationen</w:t>
          </w:r>
          <w:proofErr w:type="spellEnd"/>
          <w:r w:rsidRPr="008A5CA2">
            <w:rPr>
              <w:rStyle w:val="ekvfett"/>
              <w:lang w:val="en-GB"/>
            </w:rPr>
            <w:t xml:space="preserve">: </w:t>
          </w:r>
          <w:r w:rsidRPr="008A5CA2">
            <w:rPr>
              <w:lang w:val="en-GB"/>
            </w:rPr>
            <w:t xml:space="preserve">Andrea Ulrich, </w:t>
          </w:r>
          <w:proofErr w:type="spellStart"/>
          <w:r w:rsidRPr="008A5CA2">
            <w:rPr>
              <w:lang w:val="en-GB"/>
            </w:rPr>
            <w:t>Decience</w:t>
          </w:r>
          <w:proofErr w:type="spellEnd"/>
          <w:r w:rsidRPr="008A5CA2">
            <w:rPr>
              <w:lang w:val="en-GB"/>
            </w:rPr>
            <w:t>, Luzern</w:t>
          </w:r>
        </w:p>
      </w:tc>
      <w:tc>
        <w:tcPr>
          <w:tcW w:w="813" w:type="dxa"/>
        </w:tcPr>
        <w:p w:rsidR="007F29AC" w:rsidRDefault="007F29AC" w:rsidP="007F29AC">
          <w:pPr>
            <w:pStyle w:val="ekvkvnummer"/>
            <w:jc w:val="right"/>
          </w:pPr>
          <w:r>
            <w:t>S</w:t>
          </w:r>
          <w:r w:rsidRPr="0000225E">
            <w:rPr>
              <w:rStyle w:val="ekvabstand50prozent"/>
            </w:rPr>
            <w:t> </w:t>
          </w:r>
          <w:r>
            <w:t>57 </w:t>
          </w:r>
        </w:p>
        <w:p w:rsidR="00243F1E" w:rsidRPr="002C2467" w:rsidRDefault="00243F1E" w:rsidP="00913892">
          <w:pPr>
            <w:pStyle w:val="ekvpagina"/>
            <w:rPr>
              <w:lang w:val="en-GB"/>
            </w:rPr>
          </w:pPr>
        </w:p>
      </w:tc>
    </w:tr>
  </w:tbl>
  <w:p w:rsidR="00243F1E" w:rsidRPr="002C2467" w:rsidRDefault="00243F1E">
    <w:pPr>
      <w:pStyle w:val="Fuzeile"/>
      <w:rPr>
        <w:lang w:val="en-GB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7F29AC" w:rsidRPr="00243F1E" w:rsidTr="00A86796">
      <w:trPr>
        <w:trHeight w:hRule="exact" w:val="680"/>
      </w:trPr>
      <w:tc>
        <w:tcPr>
          <w:tcW w:w="864" w:type="dxa"/>
          <w:noWrap/>
        </w:tcPr>
        <w:p w:rsidR="007F29AC" w:rsidRPr="00913892" w:rsidRDefault="007F29AC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4B862BA" wp14:editId="70B05282">
                <wp:extent cx="468000" cy="234000"/>
                <wp:effectExtent l="0" t="0" r="8255" b="0"/>
                <wp:docPr id="9" name="Graf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7F29AC" w:rsidRPr="00913892" w:rsidRDefault="007F29AC" w:rsidP="00C31A1E">
          <w:pPr>
            <w:pStyle w:val="ekvpagina"/>
          </w:pPr>
          <w:r w:rsidRPr="00913892">
            <w:t>© Ernst Klett Verlag GmbH, Stuttgart 201</w:t>
          </w:r>
          <w:r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7F29AC" w:rsidRPr="00243F1E" w:rsidRDefault="007F29AC" w:rsidP="009C09A2">
          <w:pPr>
            <w:pStyle w:val="ekvquelle"/>
            <w:rPr>
              <w:lang w:val="en-GB"/>
            </w:rPr>
          </w:pPr>
        </w:p>
      </w:tc>
      <w:tc>
        <w:tcPr>
          <w:tcW w:w="813" w:type="dxa"/>
        </w:tcPr>
        <w:p w:rsidR="007F29AC" w:rsidRDefault="007F29AC" w:rsidP="007F29AC">
          <w:pPr>
            <w:pStyle w:val="ekvkvnummer"/>
            <w:jc w:val="right"/>
          </w:pPr>
          <w:r>
            <w:t>S</w:t>
          </w:r>
          <w:r w:rsidRPr="0000225E">
            <w:rPr>
              <w:rStyle w:val="ekvabstand50prozent"/>
            </w:rPr>
            <w:t> </w:t>
          </w:r>
          <w:r>
            <w:t>58 </w:t>
          </w:r>
        </w:p>
        <w:p w:rsidR="007F29AC" w:rsidRPr="002C2467" w:rsidRDefault="007F29AC" w:rsidP="00913892">
          <w:pPr>
            <w:pStyle w:val="ekvpagina"/>
            <w:rPr>
              <w:lang w:val="en-GB"/>
            </w:rPr>
          </w:pPr>
        </w:p>
      </w:tc>
    </w:tr>
  </w:tbl>
  <w:p w:rsidR="007F29AC" w:rsidRPr="002C2467" w:rsidRDefault="007F29AC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ED" w:rsidRDefault="00BF3BED" w:rsidP="003C599D">
      <w:pPr>
        <w:spacing w:line="240" w:lineRule="auto"/>
      </w:pPr>
      <w:r>
        <w:separator/>
      </w:r>
    </w:p>
  </w:footnote>
  <w:footnote w:type="continuationSeparator" w:id="0">
    <w:p w:rsidR="00BF3BED" w:rsidRDefault="00BF3BED" w:rsidP="003C59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29"/>
    <w:rsid w:val="000040E2"/>
    <w:rsid w:val="00006A2E"/>
    <w:rsid w:val="00014D7E"/>
    <w:rsid w:val="0002009E"/>
    <w:rsid w:val="00020440"/>
    <w:rsid w:val="00025A65"/>
    <w:rsid w:val="000307B4"/>
    <w:rsid w:val="00033E81"/>
    <w:rsid w:val="00035074"/>
    <w:rsid w:val="0003589D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1C5A"/>
    <w:rsid w:val="0007580A"/>
    <w:rsid w:val="000779C3"/>
    <w:rsid w:val="000812E6"/>
    <w:rsid w:val="00081789"/>
    <w:rsid w:val="00084EC9"/>
    <w:rsid w:val="00090AB2"/>
    <w:rsid w:val="000928AA"/>
    <w:rsid w:val="00092E87"/>
    <w:rsid w:val="0009310F"/>
    <w:rsid w:val="000939F5"/>
    <w:rsid w:val="00094F01"/>
    <w:rsid w:val="000A0D09"/>
    <w:rsid w:val="000A51A5"/>
    <w:rsid w:val="000A7892"/>
    <w:rsid w:val="000B084D"/>
    <w:rsid w:val="000B098D"/>
    <w:rsid w:val="000B7BD3"/>
    <w:rsid w:val="000C11E0"/>
    <w:rsid w:val="000C77CA"/>
    <w:rsid w:val="000D40DE"/>
    <w:rsid w:val="000D4791"/>
    <w:rsid w:val="000D5ADE"/>
    <w:rsid w:val="000E343E"/>
    <w:rsid w:val="000E5B74"/>
    <w:rsid w:val="000E6E68"/>
    <w:rsid w:val="000F21E8"/>
    <w:rsid w:val="000F5821"/>
    <w:rsid w:val="000F6468"/>
    <w:rsid w:val="000F7910"/>
    <w:rsid w:val="00103057"/>
    <w:rsid w:val="00104ECE"/>
    <w:rsid w:val="001052DD"/>
    <w:rsid w:val="00107D77"/>
    <w:rsid w:val="00116EF2"/>
    <w:rsid w:val="00124062"/>
    <w:rsid w:val="00126C2B"/>
    <w:rsid w:val="00131417"/>
    <w:rsid w:val="00134FDE"/>
    <w:rsid w:val="001367B6"/>
    <w:rsid w:val="00137DDD"/>
    <w:rsid w:val="00140765"/>
    <w:rsid w:val="00147A36"/>
    <w:rsid w:val="001524C9"/>
    <w:rsid w:val="00161B4B"/>
    <w:rsid w:val="001641FA"/>
    <w:rsid w:val="0016475A"/>
    <w:rsid w:val="00165ECC"/>
    <w:rsid w:val="00166F89"/>
    <w:rsid w:val="00182050"/>
    <w:rsid w:val="00182B7D"/>
    <w:rsid w:val="001845AC"/>
    <w:rsid w:val="00186866"/>
    <w:rsid w:val="00190B65"/>
    <w:rsid w:val="00193A18"/>
    <w:rsid w:val="001A3936"/>
    <w:rsid w:val="001A5BD5"/>
    <w:rsid w:val="001B1D28"/>
    <w:rsid w:val="001B454A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1F72C2"/>
    <w:rsid w:val="0020055A"/>
    <w:rsid w:val="00201AA1"/>
    <w:rsid w:val="00205239"/>
    <w:rsid w:val="00214764"/>
    <w:rsid w:val="00216D91"/>
    <w:rsid w:val="00223988"/>
    <w:rsid w:val="002240EA"/>
    <w:rsid w:val="002266E8"/>
    <w:rsid w:val="002277D2"/>
    <w:rsid w:val="002301FF"/>
    <w:rsid w:val="00232213"/>
    <w:rsid w:val="00232ACE"/>
    <w:rsid w:val="0023351F"/>
    <w:rsid w:val="00243F1E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700F7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485"/>
    <w:rsid w:val="00292470"/>
    <w:rsid w:val="002A25AE"/>
    <w:rsid w:val="002A2F1C"/>
    <w:rsid w:val="002B3DF1"/>
    <w:rsid w:val="002B64EA"/>
    <w:rsid w:val="002C06C0"/>
    <w:rsid w:val="002C096E"/>
    <w:rsid w:val="002C2467"/>
    <w:rsid w:val="002C5D15"/>
    <w:rsid w:val="002D41F4"/>
    <w:rsid w:val="002D7B0C"/>
    <w:rsid w:val="002D7B42"/>
    <w:rsid w:val="002E163A"/>
    <w:rsid w:val="002E21C3"/>
    <w:rsid w:val="002E45C0"/>
    <w:rsid w:val="002E492C"/>
    <w:rsid w:val="002F1328"/>
    <w:rsid w:val="00302866"/>
    <w:rsid w:val="00303749"/>
    <w:rsid w:val="00304833"/>
    <w:rsid w:val="00305E29"/>
    <w:rsid w:val="00313596"/>
    <w:rsid w:val="00313FD8"/>
    <w:rsid w:val="00314970"/>
    <w:rsid w:val="00315EA9"/>
    <w:rsid w:val="003166B2"/>
    <w:rsid w:val="003176E1"/>
    <w:rsid w:val="00320087"/>
    <w:rsid w:val="00321063"/>
    <w:rsid w:val="0032667B"/>
    <w:rsid w:val="00331D08"/>
    <w:rsid w:val="003323B5"/>
    <w:rsid w:val="003373EF"/>
    <w:rsid w:val="00345E22"/>
    <w:rsid w:val="00350FBE"/>
    <w:rsid w:val="00356872"/>
    <w:rsid w:val="00357BFF"/>
    <w:rsid w:val="003611D5"/>
    <w:rsid w:val="00362B02"/>
    <w:rsid w:val="00362E47"/>
    <w:rsid w:val="0036392C"/>
    <w:rsid w:val="0036404C"/>
    <w:rsid w:val="00364454"/>
    <w:rsid w:val="003646B9"/>
    <w:rsid w:val="00364D77"/>
    <w:rsid w:val="003653D5"/>
    <w:rsid w:val="003714AA"/>
    <w:rsid w:val="003763BE"/>
    <w:rsid w:val="00376A0A"/>
    <w:rsid w:val="00377B91"/>
    <w:rsid w:val="00380B14"/>
    <w:rsid w:val="00381B32"/>
    <w:rsid w:val="0038356B"/>
    <w:rsid w:val="00384305"/>
    <w:rsid w:val="003858D0"/>
    <w:rsid w:val="00391B88"/>
    <w:rsid w:val="0039268F"/>
    <w:rsid w:val="00392F9B"/>
    <w:rsid w:val="00394595"/>
    <w:rsid w:val="003945FF"/>
    <w:rsid w:val="0039465E"/>
    <w:rsid w:val="003A1A19"/>
    <w:rsid w:val="003A5B0C"/>
    <w:rsid w:val="003A647B"/>
    <w:rsid w:val="003B348E"/>
    <w:rsid w:val="003B3DE0"/>
    <w:rsid w:val="003B3ED5"/>
    <w:rsid w:val="003B4F29"/>
    <w:rsid w:val="003B60F5"/>
    <w:rsid w:val="003C39DC"/>
    <w:rsid w:val="003C46EE"/>
    <w:rsid w:val="003C599D"/>
    <w:rsid w:val="003C6E11"/>
    <w:rsid w:val="003D3D68"/>
    <w:rsid w:val="003D4F3F"/>
    <w:rsid w:val="003D70F5"/>
    <w:rsid w:val="003E21AC"/>
    <w:rsid w:val="003E6330"/>
    <w:rsid w:val="003E7B62"/>
    <w:rsid w:val="003F0467"/>
    <w:rsid w:val="003F2CD2"/>
    <w:rsid w:val="003F362F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A0"/>
    <w:rsid w:val="00446431"/>
    <w:rsid w:val="00452302"/>
    <w:rsid w:val="00454148"/>
    <w:rsid w:val="00456525"/>
    <w:rsid w:val="00461A18"/>
    <w:rsid w:val="004621B3"/>
    <w:rsid w:val="0046364F"/>
    <w:rsid w:val="00465073"/>
    <w:rsid w:val="0047471A"/>
    <w:rsid w:val="004750CB"/>
    <w:rsid w:val="00475402"/>
    <w:rsid w:val="00476796"/>
    <w:rsid w:val="00483A7A"/>
    <w:rsid w:val="00483D65"/>
    <w:rsid w:val="00486B3D"/>
    <w:rsid w:val="00490692"/>
    <w:rsid w:val="004925F2"/>
    <w:rsid w:val="004A3868"/>
    <w:rsid w:val="004A66C3"/>
    <w:rsid w:val="004A66CF"/>
    <w:rsid w:val="004D2888"/>
    <w:rsid w:val="004E2069"/>
    <w:rsid w:val="004E3969"/>
    <w:rsid w:val="00501528"/>
    <w:rsid w:val="005069C1"/>
    <w:rsid w:val="00514229"/>
    <w:rsid w:val="005156EC"/>
    <w:rsid w:val="005168A4"/>
    <w:rsid w:val="0052117E"/>
    <w:rsid w:val="00521B91"/>
    <w:rsid w:val="0052430D"/>
    <w:rsid w:val="00525052"/>
    <w:rsid w:val="005252D2"/>
    <w:rsid w:val="00530C92"/>
    <w:rsid w:val="00530E5B"/>
    <w:rsid w:val="0053247B"/>
    <w:rsid w:val="00535AD8"/>
    <w:rsid w:val="00536BBC"/>
    <w:rsid w:val="00547103"/>
    <w:rsid w:val="00554EDA"/>
    <w:rsid w:val="00560848"/>
    <w:rsid w:val="0057200E"/>
    <w:rsid w:val="005720C1"/>
    <w:rsid w:val="00572A0F"/>
    <w:rsid w:val="00572AE7"/>
    <w:rsid w:val="00572EBB"/>
    <w:rsid w:val="00574FE0"/>
    <w:rsid w:val="00576D2D"/>
    <w:rsid w:val="00577A55"/>
    <w:rsid w:val="00583FC8"/>
    <w:rsid w:val="00584F88"/>
    <w:rsid w:val="00587DF4"/>
    <w:rsid w:val="00597E2F"/>
    <w:rsid w:val="005A3FB2"/>
    <w:rsid w:val="005A3FCB"/>
    <w:rsid w:val="005A6279"/>
    <w:rsid w:val="005A6D94"/>
    <w:rsid w:val="005B2EF8"/>
    <w:rsid w:val="005B5555"/>
    <w:rsid w:val="005B6C9C"/>
    <w:rsid w:val="005B7DD6"/>
    <w:rsid w:val="005C047C"/>
    <w:rsid w:val="005C0FBD"/>
    <w:rsid w:val="005C3601"/>
    <w:rsid w:val="005C400B"/>
    <w:rsid w:val="005C49D0"/>
    <w:rsid w:val="005C557D"/>
    <w:rsid w:val="005C5F5C"/>
    <w:rsid w:val="005D266F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14BF1"/>
    <w:rsid w:val="006201CB"/>
    <w:rsid w:val="00622F6B"/>
    <w:rsid w:val="0062485C"/>
    <w:rsid w:val="00627765"/>
    <w:rsid w:val="00627A02"/>
    <w:rsid w:val="00633F75"/>
    <w:rsid w:val="00641CCB"/>
    <w:rsid w:val="006424F9"/>
    <w:rsid w:val="0064692C"/>
    <w:rsid w:val="00650729"/>
    <w:rsid w:val="00652FA9"/>
    <w:rsid w:val="00653F68"/>
    <w:rsid w:val="006802C4"/>
    <w:rsid w:val="00680899"/>
    <w:rsid w:val="0068189F"/>
    <w:rsid w:val="0068429A"/>
    <w:rsid w:val="00684D9F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B643D"/>
    <w:rsid w:val="006C3138"/>
    <w:rsid w:val="006C4D96"/>
    <w:rsid w:val="006C4E52"/>
    <w:rsid w:val="006C6A77"/>
    <w:rsid w:val="006D1D6E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4625"/>
    <w:rsid w:val="00707393"/>
    <w:rsid w:val="00707D83"/>
    <w:rsid w:val="00707FD3"/>
    <w:rsid w:val="00710718"/>
    <w:rsid w:val="0071249D"/>
    <w:rsid w:val="00715A9A"/>
    <w:rsid w:val="00716152"/>
    <w:rsid w:val="007164D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7A5"/>
    <w:rsid w:val="007619B6"/>
    <w:rsid w:val="007636A0"/>
    <w:rsid w:val="007661BA"/>
    <w:rsid w:val="00766405"/>
    <w:rsid w:val="0076691A"/>
    <w:rsid w:val="00772DA9"/>
    <w:rsid w:val="00773DF9"/>
    <w:rsid w:val="00775322"/>
    <w:rsid w:val="007814C9"/>
    <w:rsid w:val="00787700"/>
    <w:rsid w:val="0078789B"/>
    <w:rsid w:val="00794685"/>
    <w:rsid w:val="007A09CD"/>
    <w:rsid w:val="007A18E0"/>
    <w:rsid w:val="007A2F5A"/>
    <w:rsid w:val="007A572E"/>
    <w:rsid w:val="007A5AA1"/>
    <w:rsid w:val="007C0A7D"/>
    <w:rsid w:val="007C1230"/>
    <w:rsid w:val="007C547C"/>
    <w:rsid w:val="007C6C89"/>
    <w:rsid w:val="007D186F"/>
    <w:rsid w:val="007E2E84"/>
    <w:rsid w:val="007E4DDC"/>
    <w:rsid w:val="007E5E71"/>
    <w:rsid w:val="007F29AC"/>
    <w:rsid w:val="007F6559"/>
    <w:rsid w:val="007F79F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5EED"/>
    <w:rsid w:val="008576F6"/>
    <w:rsid w:val="00857713"/>
    <w:rsid w:val="00862C21"/>
    <w:rsid w:val="00863702"/>
    <w:rsid w:val="00874376"/>
    <w:rsid w:val="00876846"/>
    <w:rsid w:val="00882053"/>
    <w:rsid w:val="008942A2"/>
    <w:rsid w:val="0089534A"/>
    <w:rsid w:val="008962E4"/>
    <w:rsid w:val="008A529C"/>
    <w:rsid w:val="008A5CA2"/>
    <w:rsid w:val="008B446A"/>
    <w:rsid w:val="008B5E47"/>
    <w:rsid w:val="008C0880"/>
    <w:rsid w:val="008C27FD"/>
    <w:rsid w:val="008D0143"/>
    <w:rsid w:val="008D3CE0"/>
    <w:rsid w:val="008D7FDC"/>
    <w:rsid w:val="008E0593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26C"/>
    <w:rsid w:val="00962A4D"/>
    <w:rsid w:val="009634E9"/>
    <w:rsid w:val="00964A22"/>
    <w:rsid w:val="009651E5"/>
    <w:rsid w:val="009656E9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9078B"/>
    <w:rsid w:val="00990D91"/>
    <w:rsid w:val="009915B2"/>
    <w:rsid w:val="00992B92"/>
    <w:rsid w:val="009A056D"/>
    <w:rsid w:val="009A17FC"/>
    <w:rsid w:val="009A2656"/>
    <w:rsid w:val="009A2869"/>
    <w:rsid w:val="009A50D4"/>
    <w:rsid w:val="009A7614"/>
    <w:rsid w:val="009B716C"/>
    <w:rsid w:val="009C016F"/>
    <w:rsid w:val="009C09A2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E701B"/>
    <w:rsid w:val="009F003E"/>
    <w:rsid w:val="009F0109"/>
    <w:rsid w:val="009F01E9"/>
    <w:rsid w:val="009F1185"/>
    <w:rsid w:val="009F484B"/>
    <w:rsid w:val="009F5184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3F90"/>
    <w:rsid w:val="00A35787"/>
    <w:rsid w:val="00A3685C"/>
    <w:rsid w:val="00A43B4C"/>
    <w:rsid w:val="00A478DC"/>
    <w:rsid w:val="00A558D3"/>
    <w:rsid w:val="00A64FF2"/>
    <w:rsid w:val="00A701AF"/>
    <w:rsid w:val="00A7137C"/>
    <w:rsid w:val="00A75504"/>
    <w:rsid w:val="00A77844"/>
    <w:rsid w:val="00A83EBE"/>
    <w:rsid w:val="00A8594A"/>
    <w:rsid w:val="00A86796"/>
    <w:rsid w:val="00A8687B"/>
    <w:rsid w:val="00A9190A"/>
    <w:rsid w:val="00A92B79"/>
    <w:rsid w:val="00A9695B"/>
    <w:rsid w:val="00AA3E8B"/>
    <w:rsid w:val="00AA5A5A"/>
    <w:rsid w:val="00AB05CF"/>
    <w:rsid w:val="00AB0DA8"/>
    <w:rsid w:val="00AB18CA"/>
    <w:rsid w:val="00AB5327"/>
    <w:rsid w:val="00AB56EB"/>
    <w:rsid w:val="00AB6AE5"/>
    <w:rsid w:val="00AB7619"/>
    <w:rsid w:val="00AC01E7"/>
    <w:rsid w:val="00AC3039"/>
    <w:rsid w:val="00AC6B0A"/>
    <w:rsid w:val="00AC7B89"/>
    <w:rsid w:val="00AD4D22"/>
    <w:rsid w:val="00AD7E98"/>
    <w:rsid w:val="00AE65F6"/>
    <w:rsid w:val="00AF053E"/>
    <w:rsid w:val="00AF18FC"/>
    <w:rsid w:val="00B00587"/>
    <w:rsid w:val="00B039E8"/>
    <w:rsid w:val="00B0422A"/>
    <w:rsid w:val="00B14B45"/>
    <w:rsid w:val="00B155E8"/>
    <w:rsid w:val="00B15F75"/>
    <w:rsid w:val="00B2194E"/>
    <w:rsid w:val="00B31F29"/>
    <w:rsid w:val="00B32DAF"/>
    <w:rsid w:val="00B3499A"/>
    <w:rsid w:val="00B34E9F"/>
    <w:rsid w:val="00B36EB8"/>
    <w:rsid w:val="00B37E68"/>
    <w:rsid w:val="00B42F64"/>
    <w:rsid w:val="00B468CC"/>
    <w:rsid w:val="00B528D2"/>
    <w:rsid w:val="00B52FB3"/>
    <w:rsid w:val="00B54655"/>
    <w:rsid w:val="00B570AB"/>
    <w:rsid w:val="00B6045F"/>
    <w:rsid w:val="00B60BEA"/>
    <w:rsid w:val="00B6261E"/>
    <w:rsid w:val="00B7242A"/>
    <w:rsid w:val="00B8071F"/>
    <w:rsid w:val="00B81F2B"/>
    <w:rsid w:val="00B82B4E"/>
    <w:rsid w:val="00B8420E"/>
    <w:rsid w:val="00B90CE1"/>
    <w:rsid w:val="00BA1A23"/>
    <w:rsid w:val="00BA2134"/>
    <w:rsid w:val="00BB2F2F"/>
    <w:rsid w:val="00BB3EC8"/>
    <w:rsid w:val="00BC2CD2"/>
    <w:rsid w:val="00BC6483"/>
    <w:rsid w:val="00BC69E3"/>
    <w:rsid w:val="00BC7335"/>
    <w:rsid w:val="00BD1B1C"/>
    <w:rsid w:val="00BD542D"/>
    <w:rsid w:val="00BD6E66"/>
    <w:rsid w:val="00BE1962"/>
    <w:rsid w:val="00BE4821"/>
    <w:rsid w:val="00BF17F2"/>
    <w:rsid w:val="00BF3BED"/>
    <w:rsid w:val="00BF599D"/>
    <w:rsid w:val="00BF7E53"/>
    <w:rsid w:val="00C00404"/>
    <w:rsid w:val="00C00540"/>
    <w:rsid w:val="00C07537"/>
    <w:rsid w:val="00C172AE"/>
    <w:rsid w:val="00C17BE6"/>
    <w:rsid w:val="00C31A1E"/>
    <w:rsid w:val="00C343F5"/>
    <w:rsid w:val="00C4054D"/>
    <w:rsid w:val="00C40555"/>
    <w:rsid w:val="00C40D51"/>
    <w:rsid w:val="00C429A6"/>
    <w:rsid w:val="00C45D3B"/>
    <w:rsid w:val="00C46BF4"/>
    <w:rsid w:val="00C4764B"/>
    <w:rsid w:val="00C504F8"/>
    <w:rsid w:val="00C52804"/>
    <w:rsid w:val="00C52A99"/>
    <w:rsid w:val="00C52AB7"/>
    <w:rsid w:val="00C57A6A"/>
    <w:rsid w:val="00C61654"/>
    <w:rsid w:val="00C64F17"/>
    <w:rsid w:val="00C70F84"/>
    <w:rsid w:val="00C727B3"/>
    <w:rsid w:val="00C72BA2"/>
    <w:rsid w:val="00C84E4C"/>
    <w:rsid w:val="00C87044"/>
    <w:rsid w:val="00C94D17"/>
    <w:rsid w:val="00CA0A21"/>
    <w:rsid w:val="00CB17F5"/>
    <w:rsid w:val="00CB27C6"/>
    <w:rsid w:val="00CB463B"/>
    <w:rsid w:val="00CB5B82"/>
    <w:rsid w:val="00CB782D"/>
    <w:rsid w:val="00CC54E0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69D"/>
    <w:rsid w:val="00D27A1B"/>
    <w:rsid w:val="00D34BEE"/>
    <w:rsid w:val="00D34DC1"/>
    <w:rsid w:val="00D35918"/>
    <w:rsid w:val="00D403F7"/>
    <w:rsid w:val="00D40D77"/>
    <w:rsid w:val="00D42094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6F76"/>
    <w:rsid w:val="00D77D4C"/>
    <w:rsid w:val="00D830E8"/>
    <w:rsid w:val="00D84002"/>
    <w:rsid w:val="00D84240"/>
    <w:rsid w:val="00D86A30"/>
    <w:rsid w:val="00D87432"/>
    <w:rsid w:val="00D8777A"/>
    <w:rsid w:val="00D87F0E"/>
    <w:rsid w:val="00D9201C"/>
    <w:rsid w:val="00D92EAD"/>
    <w:rsid w:val="00D94CC2"/>
    <w:rsid w:val="00DA1633"/>
    <w:rsid w:val="00DA29C3"/>
    <w:rsid w:val="00DA517D"/>
    <w:rsid w:val="00DA6422"/>
    <w:rsid w:val="00DB0557"/>
    <w:rsid w:val="00DB2C80"/>
    <w:rsid w:val="00DC2340"/>
    <w:rsid w:val="00DC30DA"/>
    <w:rsid w:val="00DC3F7F"/>
    <w:rsid w:val="00DD6D66"/>
    <w:rsid w:val="00DD7FDA"/>
    <w:rsid w:val="00DE0869"/>
    <w:rsid w:val="00DE287B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6131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67634"/>
    <w:rsid w:val="00E67EF9"/>
    <w:rsid w:val="00E70C40"/>
    <w:rsid w:val="00E710C7"/>
    <w:rsid w:val="00E80DED"/>
    <w:rsid w:val="00E95ED3"/>
    <w:rsid w:val="00EA48E6"/>
    <w:rsid w:val="00EA6D40"/>
    <w:rsid w:val="00EA6E3C"/>
    <w:rsid w:val="00EA6F4E"/>
    <w:rsid w:val="00EA7542"/>
    <w:rsid w:val="00EB2280"/>
    <w:rsid w:val="00EC1056"/>
    <w:rsid w:val="00EC1621"/>
    <w:rsid w:val="00EC1FF0"/>
    <w:rsid w:val="00EC5038"/>
    <w:rsid w:val="00EC662E"/>
    <w:rsid w:val="00ED07FE"/>
    <w:rsid w:val="00ED5575"/>
    <w:rsid w:val="00EE049D"/>
    <w:rsid w:val="00EE2655"/>
    <w:rsid w:val="00EE2721"/>
    <w:rsid w:val="00EE2A0B"/>
    <w:rsid w:val="00EE3872"/>
    <w:rsid w:val="00EF6029"/>
    <w:rsid w:val="00F052FE"/>
    <w:rsid w:val="00F1452E"/>
    <w:rsid w:val="00F16DA0"/>
    <w:rsid w:val="00F23554"/>
    <w:rsid w:val="00F241DA"/>
    <w:rsid w:val="00F24740"/>
    <w:rsid w:val="00F30571"/>
    <w:rsid w:val="00F335CB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65AA6"/>
    <w:rsid w:val="00F72065"/>
    <w:rsid w:val="00F778DC"/>
    <w:rsid w:val="00F849BE"/>
    <w:rsid w:val="00F94A4B"/>
    <w:rsid w:val="00F97AD4"/>
    <w:rsid w:val="00FA69F4"/>
    <w:rsid w:val="00FB0917"/>
    <w:rsid w:val="00FB0F16"/>
    <w:rsid w:val="00FB1D7F"/>
    <w:rsid w:val="00FB23A0"/>
    <w:rsid w:val="00FB59FB"/>
    <w:rsid w:val="00FB72A0"/>
    <w:rsid w:val="00FC35C5"/>
    <w:rsid w:val="00FC7C56"/>
    <w:rsid w:val="00FC7DBF"/>
    <w:rsid w:val="00FE23B5"/>
    <w:rsid w:val="00FE33CE"/>
    <w:rsid w:val="00FE4FE6"/>
    <w:rsid w:val="00FF2AB4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0F5821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61A18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461A18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A14C65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A14C65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F6559"/>
    <w:pPr>
      <w:spacing w:before="40" w:line="230" w:lineRule="exact"/>
    </w:pPr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A14C65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2700F7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461A18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61A18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61A18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4D2888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B716C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614BF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290C6C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614BF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6392C"/>
    <w:rPr>
      <w:w w:val="50"/>
    </w:rPr>
  </w:style>
  <w:style w:type="paragraph" w:customStyle="1" w:styleId="ekvaufgabe3-6sp">
    <w:name w:val="ekv.aufgabe.3-6.sp"/>
    <w:basedOn w:val="Standard"/>
    <w:qFormat/>
    <w:rsid w:val="00EA6E3C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EA6E3C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3858D0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6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3858D0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6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570AB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A627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2E45C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2E45C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E40CFE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290AD2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D42094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3D4F3F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9651E5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3D4F3F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3D4F3F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456525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EC5038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7164D2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456525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456525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6C4D96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styleId="Hyperlink">
    <w:name w:val="Hyperlink"/>
    <w:basedOn w:val="Absatz-Standardschriftart"/>
    <w:uiPriority w:val="99"/>
    <w:unhideWhenUsed/>
    <w:rsid w:val="006424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0F5821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61A18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461A18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A14C65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A14C65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F6559"/>
    <w:pPr>
      <w:spacing w:before="40" w:line="230" w:lineRule="exact"/>
    </w:pPr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A14C65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2700F7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461A18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61A18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61A18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4D2888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B716C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614BF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290C6C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614BF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6392C"/>
    <w:rPr>
      <w:w w:val="50"/>
    </w:rPr>
  </w:style>
  <w:style w:type="paragraph" w:customStyle="1" w:styleId="ekvaufgabe3-6sp">
    <w:name w:val="ekv.aufgabe.3-6.sp"/>
    <w:basedOn w:val="Standard"/>
    <w:qFormat/>
    <w:rsid w:val="00EA6E3C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EA6E3C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3858D0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6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3858D0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6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570AB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A627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2E45C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2E45C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E40CFE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290AD2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D42094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3D4F3F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9651E5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3D4F3F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3D4F3F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456525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EC5038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7164D2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456525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456525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6C4D96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styleId="Hyperlink">
    <w:name w:val="Hyperlink"/>
    <w:basedOn w:val="Absatz-Standardschriftart"/>
    <w:uiPriority w:val="99"/>
    <w:unhideWhenUsed/>
    <w:rsid w:val="00642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ons.wikimedia.org/w/index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birling-merk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E028-0FC1-4864-B66D-E8F4615A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40</cp:revision>
  <cp:lastPrinted>2016-12-23T16:36:00Z</cp:lastPrinted>
  <dcterms:created xsi:type="dcterms:W3CDTF">2019-02-07T11:59:00Z</dcterms:created>
  <dcterms:modified xsi:type="dcterms:W3CDTF">2019-08-22T08:03:00Z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</Properties>
</file>