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C05D13" w:rsidRDefault="00DC4F26" w:rsidP="00760C27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>Lektion 24</w:t>
      </w:r>
    </w:p>
    <w:p w:rsidR="00B469B4" w:rsidRPr="00C05D13" w:rsidRDefault="00B469B4" w:rsidP="00760C27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B469B4" w:rsidRPr="00C05D13" w:rsidRDefault="006943FA" w:rsidP="00760C27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Z. 1–</w:t>
      </w:r>
      <w:r w:rsidR="00DC4F26"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9</w:t>
      </w:r>
    </w:p>
    <w:p w:rsidR="00B469B4" w:rsidRPr="00C05D13" w:rsidRDefault="00B469B4" w:rsidP="00760C27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C05D13">
        <w:rPr>
          <w:rStyle w:val="kursiv"/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410"/>
        <w:gridCol w:w="4252"/>
      </w:tblGrid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C05D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Archimēdēs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Archimēdis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Archimedes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05D13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ars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artis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f. 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Gen. Pl.: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artium)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Geschicklichkeit, die Kunst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05D13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mathēmaticus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mathematisch, Mathematik-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05D13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illūstris</w:t>
            </w:r>
          </w:p>
        </w:tc>
        <w:tc>
          <w:tcPr>
            <w:tcW w:w="2410" w:type="dxa"/>
          </w:tcPr>
          <w:p w:rsidR="00C05D13" w:rsidRPr="00C05D13" w:rsidRDefault="00C05D13" w:rsidP="00FA616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illūstre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bekannt, berühmt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05D13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FA616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esse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sum, fuī</w:t>
            </w: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, –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sein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05D13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īnstrūmentum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īnstrūmentī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Gerät, das Werkzeug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singulāris</w:t>
            </w:r>
          </w:p>
        </w:tc>
        <w:tc>
          <w:tcPr>
            <w:tcW w:w="2410" w:type="dxa"/>
          </w:tcPr>
          <w:p w:rsidR="00C05D13" w:rsidRPr="00C05D13" w:rsidRDefault="00C05D13" w:rsidP="00DE386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singulāre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einzigartig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ūtilis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ūtile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nützlich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-que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auto"/>
          </w:tcPr>
          <w:p w:rsidR="00C05D13" w:rsidRPr="00C05D1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6050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</w:t>
            </w:r>
          </w:p>
        </w:tc>
        <w:tc>
          <w:tcPr>
            <w:tcW w:w="2410" w:type="dxa"/>
            <w:shd w:val="clear" w:color="auto" w:fill="auto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efficere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efficiō, effēcī, effectum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herstellen, bauen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velut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wie zum Beispiel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6050C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māchina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māchinae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Maschine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bellum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bellī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Krieg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ita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so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091D8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adiuvāre</w:t>
            </w:r>
          </w:p>
        </w:tc>
        <w:tc>
          <w:tcPr>
            <w:tcW w:w="2410" w:type="dxa"/>
          </w:tcPr>
          <w:p w:rsidR="00C05D13" w:rsidRPr="00C05D13" w:rsidRDefault="00C05D13" w:rsidP="00091D8F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adiuvō, adiūvī</w:t>
            </w:r>
            <w:r w:rsidR="00C24360">
              <w:rPr>
                <w:rFonts w:ascii="Times New Roman" w:hAnsi="Times New Roman"/>
                <w:sz w:val="22"/>
                <w:szCs w:val="22"/>
              </w:rPr>
              <w:t xml:space="preserve"> (adiūtum)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unterstützen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dum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Präs.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während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mīles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mīlitis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Soldat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römisch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urbs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urbis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urbium)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Stadt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2F1DC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obsidēre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obsideō, obsēdī</w:t>
            </w:r>
            <w:r w:rsidR="00727AC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(obsessum)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belagern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C05D13" w:rsidRPr="0095587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eius</w:t>
            </w:r>
          </w:p>
        </w:tc>
        <w:tc>
          <w:tcPr>
            <w:tcW w:w="2410" w:type="dxa"/>
          </w:tcPr>
          <w:p w:rsidR="00C05D13" w:rsidRPr="00955873" w:rsidRDefault="00C05D13" w:rsidP="00C05D1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 refl. Poss.-Pron.</w:t>
            </w:r>
          </w:p>
          <w:p w:rsidR="00C05D13" w:rsidRPr="0095587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4252" w:type="dxa"/>
            <w:shd w:val="clear" w:color="auto" w:fill="auto"/>
          </w:tcPr>
          <w:p w:rsidR="00C05D13" w:rsidRPr="00955873" w:rsidRDefault="00C05D13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sein(e)/ihr(e)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adeō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 sehr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perturbāre</w:t>
            </w:r>
          </w:p>
        </w:tc>
        <w:tc>
          <w:tcPr>
            <w:tcW w:w="2410" w:type="dxa"/>
          </w:tcPr>
          <w:p w:rsidR="00C05D13" w:rsidRPr="00C05D13" w:rsidRDefault="00C05D13" w:rsidP="002F1DC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perturbō</w:t>
            </w:r>
            <w:r w:rsidR="00727AC6">
              <w:rPr>
                <w:rFonts w:ascii="Times New Roman" w:hAnsi="Times New Roman"/>
                <w:sz w:val="22"/>
                <w:szCs w:val="22"/>
              </w:rPr>
              <w:t>, perturbāvī, perturbātum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verwirren, in Unruhe versetzen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DB563E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</w:t>
            </w:r>
            <w:r w:rsidR="00852EF9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…)</w:t>
            </w:r>
            <w:r w:rsidR="00852EF9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etiam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57209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auch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2F1DC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rēs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reī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Sache, der Vorfall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2F1DC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parvus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klein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terrēre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terreō, terruī, territum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(jdn.) erschrecken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ubi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als, sobald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enim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nämlich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nōnnūllī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-ae, -a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Pl.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einige, manche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dē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um, über; 2. von (…</w:t>
            </w:r>
            <w:r w:rsidR="00852EF9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herab)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C31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moenia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moenium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 Pl.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Stadtmauer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pendēre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pendeō, pependī, –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hängen, herabhängen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vīdēre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vīdeō, vīdī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(vīsum)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sehen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clāmāre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clāmō</w:t>
            </w:r>
            <w:r>
              <w:rPr>
                <w:rFonts w:ascii="Times New Roman" w:hAnsi="Times New Roman"/>
                <w:sz w:val="22"/>
                <w:szCs w:val="22"/>
              </w:rPr>
              <w:t>, clāmāvī, clāmātum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rufen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novus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neu</w:t>
            </w:r>
          </w:p>
        </w:tc>
      </w:tr>
      <w:tr w:rsidR="00814E39" w:rsidRPr="00C05D13" w:rsidTr="00367AC8">
        <w:tc>
          <w:tcPr>
            <w:tcW w:w="576" w:type="dxa"/>
          </w:tcPr>
          <w:p w:rsidR="00814E39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:rsidR="00814E39" w:rsidRPr="00D40ADF" w:rsidRDefault="00814E39" w:rsidP="00C2436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nōs/nō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2410" w:type="dxa"/>
          </w:tcPr>
          <w:p w:rsidR="00814E39" w:rsidRPr="00D40ADF" w:rsidRDefault="00814E39" w:rsidP="00C2436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:rsidR="00814E39" w:rsidRPr="00D40ADF" w:rsidRDefault="00814E39" w:rsidP="00C2436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Pl.</w:t>
            </w:r>
          </w:p>
          <w:p w:rsidR="00814E39" w:rsidRPr="00D40ADF" w:rsidRDefault="00814E39" w:rsidP="00C2436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</w:t>
            </w: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14E39" w:rsidRPr="00D40ADF" w:rsidRDefault="00814E39" w:rsidP="00C2436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wir/uns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fundere</w:t>
            </w:r>
          </w:p>
        </w:tc>
        <w:tc>
          <w:tcPr>
            <w:tcW w:w="2410" w:type="dxa"/>
          </w:tcPr>
          <w:p w:rsidR="00C05D13" w:rsidRPr="00C05D13" w:rsidRDefault="00C05D13" w:rsidP="00AE525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fundō, fūdī, fūsum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zerstreuen, forttreiben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tamen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dennoch, trotzdem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C31A6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victōria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victōriae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Sieg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dēspērāre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dēspērō</w:t>
            </w:r>
            <w:r w:rsidR="00727AC6">
              <w:rPr>
                <w:rFonts w:ascii="Times New Roman" w:hAnsi="Times New Roman"/>
                <w:sz w:val="22"/>
                <w:szCs w:val="22"/>
              </w:rPr>
              <w:t>, dēspērāvī, dēspērātum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Hoffnung aufgeben, verzweifeln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undique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von allen Seiten, von überall (her)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cōpiae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cōpiārum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 Pl.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Truppen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D9D9D9" w:themeFill="background1" w:themeFillShade="D9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C05D13" w:rsidRPr="00C05D13" w:rsidRDefault="00C05D13" w:rsidP="00BC31A6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cōgere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cōgō, coēgī, coāctum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(+</w:t>
            </w:r>
            <w:r w:rsidR="00727AC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Akk</w:t>
            </w:r>
            <w:r w:rsidR="00727AC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+</w:t>
            </w:r>
            <w:r w:rsidR="00727AC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Inf.; + Akk.)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05D13" w:rsidRPr="00C05D13" w:rsidRDefault="00C05D13" w:rsidP="00BC31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jdn. zwingen, etw. zu tun; zusammenbringen, versammeln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760C27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ascendere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ascendō, ascendī</w:t>
            </w:r>
            <w:r w:rsidR="00727AC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(ascēnsum)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besteigen, hinaufsteigen</w:t>
            </w:r>
          </w:p>
        </w:tc>
      </w:tr>
      <w:tr w:rsidR="00C05D13" w:rsidRPr="00C05D13" w:rsidTr="00367AC8">
        <w:tc>
          <w:tcPr>
            <w:tcW w:w="576" w:type="dxa"/>
          </w:tcPr>
          <w:p w:rsidR="00C05D13" w:rsidRPr="00C05D13" w:rsidRDefault="00C24360" w:rsidP="00C05D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517" w:type="dxa"/>
            <w:shd w:val="clear" w:color="auto" w:fill="auto"/>
          </w:tcPr>
          <w:p w:rsidR="00C05D13" w:rsidRPr="00C05D13" w:rsidRDefault="00C05D13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tandem</w:t>
            </w:r>
          </w:p>
        </w:tc>
        <w:tc>
          <w:tcPr>
            <w:tcW w:w="2410" w:type="dxa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endlich, schließlich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C05D13" w:rsidRPr="00C05D13" w:rsidRDefault="00C24360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05D13" w:rsidRPr="00C05D13" w:rsidRDefault="00C05D13" w:rsidP="00BC31A6">
            <w:pPr>
              <w:rPr>
                <w:rFonts w:ascii="Times New Roman" w:hAnsi="Times New Roman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expūgnāre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5D13" w:rsidRPr="00C05D13" w:rsidRDefault="00C05D13" w:rsidP="00BC31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expūgnō</w:t>
            </w:r>
            <w:r w:rsidR="00727AC6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expūgnāvī, expūgnātum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05D13" w:rsidRPr="00C05D13" w:rsidRDefault="00C05D13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erobern</w:t>
            </w:r>
          </w:p>
        </w:tc>
      </w:tr>
    </w:tbl>
    <w:p w:rsidR="00B469B4" w:rsidRPr="00C05D13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469B4" w:rsidRPr="00C05D13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br w:type="page"/>
      </w:r>
    </w:p>
    <w:p w:rsidR="00DB563E" w:rsidRPr="00C05D13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DC4F26"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10–18</w:t>
      </w:r>
    </w:p>
    <w:p w:rsidR="00DB563E" w:rsidRPr="00C05D13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C05D13">
        <w:rPr>
          <w:rStyle w:val="kursiv"/>
          <w:rFonts w:ascii="Times New Roman" w:hAnsi="Times New Roman" w:cs="Times New Roman"/>
          <w:b/>
          <w:i w:val="0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410"/>
        <w:gridCol w:w="4252"/>
      </w:tblGrid>
      <w:tr w:rsidR="00C05D13" w:rsidRPr="00C05D13" w:rsidTr="00367AC8">
        <w:tc>
          <w:tcPr>
            <w:tcW w:w="576" w:type="dxa"/>
          </w:tcPr>
          <w:p w:rsidR="00760C27" w:rsidRPr="00C05D13" w:rsidRDefault="00760C27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is</w:t>
            </w:r>
          </w:p>
        </w:tc>
        <w:tc>
          <w:tcPr>
            <w:tcW w:w="2410" w:type="dxa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m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ea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f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id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n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.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br/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Dem.-Pron.</w:t>
            </w:r>
          </w:p>
        </w:tc>
        <w:tc>
          <w:tcPr>
            <w:tcW w:w="4252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dieser, der(jenige)</w:t>
            </w:r>
          </w:p>
        </w:tc>
      </w:tr>
      <w:tr w:rsidR="00C05D13" w:rsidRPr="00C05D13" w:rsidTr="00367AC8">
        <w:tc>
          <w:tcPr>
            <w:tcW w:w="576" w:type="dxa"/>
          </w:tcPr>
          <w:p w:rsidR="00DB563E" w:rsidRPr="00C05D13" w:rsidRDefault="00DB563E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563E" w:rsidRPr="00C05D13" w:rsidRDefault="00334758" w:rsidP="00305490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temp</w:t>
            </w:r>
            <w:r w:rsidR="00760C27" w:rsidRPr="00C05D13">
              <w:rPr>
                <w:rFonts w:ascii="Times New Roman" w:hAnsi="Times New Roman"/>
                <w:sz w:val="22"/>
                <w:szCs w:val="22"/>
              </w:rPr>
              <w:t>us</w:t>
            </w:r>
          </w:p>
        </w:tc>
        <w:tc>
          <w:tcPr>
            <w:tcW w:w="2410" w:type="dxa"/>
          </w:tcPr>
          <w:p w:rsidR="00DB563E" w:rsidRPr="00C05D13" w:rsidRDefault="00760C27" w:rsidP="00305490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temporis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</w:p>
        </w:tc>
        <w:tc>
          <w:tcPr>
            <w:tcW w:w="4252" w:type="dxa"/>
            <w:shd w:val="clear" w:color="auto" w:fill="auto"/>
          </w:tcPr>
          <w:p w:rsidR="00DB563E" w:rsidRPr="00C05D13" w:rsidRDefault="00760C27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Zeit</w:t>
            </w:r>
          </w:p>
        </w:tc>
      </w:tr>
      <w:tr w:rsidR="00C05D13" w:rsidRPr="00C05D13" w:rsidTr="00367AC8">
        <w:tc>
          <w:tcPr>
            <w:tcW w:w="576" w:type="dxa"/>
          </w:tcPr>
          <w:p w:rsidR="00760C27" w:rsidRPr="00C05D13" w:rsidRDefault="00760C27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mīles</w:t>
            </w:r>
          </w:p>
        </w:tc>
        <w:tc>
          <w:tcPr>
            <w:tcW w:w="2410" w:type="dxa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mīlitis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Soldat</w:t>
            </w:r>
          </w:p>
        </w:tc>
      </w:tr>
      <w:tr w:rsidR="00C05D13" w:rsidRPr="00C05D13" w:rsidTr="00367AC8">
        <w:tc>
          <w:tcPr>
            <w:tcW w:w="576" w:type="dxa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410" w:type="dxa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334758" w:rsidRPr="00C05D13" w:rsidRDefault="00760C27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römisch</w:t>
            </w:r>
          </w:p>
        </w:tc>
      </w:tr>
      <w:tr w:rsidR="00C05D1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praee</w:t>
            </w:r>
            <w:r w:rsidR="00BC31A6" w:rsidRPr="00C05D13">
              <w:rPr>
                <w:rFonts w:ascii="Times New Roman" w:hAnsi="Times New Roman"/>
                <w:sz w:val="22"/>
                <w:szCs w:val="22"/>
              </w:rPr>
              <w:t>sse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34758" w:rsidRPr="00C05D13" w:rsidRDefault="00BC31A6" w:rsidP="00305490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praesum, praefuī, </w:t>
            </w:r>
            <w:r w:rsidR="00727AC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  <w:r w:rsidR="00C5204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Dat.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334758" w:rsidRPr="00C05D13" w:rsidRDefault="00BC31A6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befehligen, den Oberbefehl haben über</w:t>
            </w:r>
          </w:p>
        </w:tc>
      </w:tr>
      <w:tr w:rsidR="00C05D13" w:rsidRPr="00C05D13" w:rsidTr="00367AC8">
        <w:tc>
          <w:tcPr>
            <w:tcW w:w="576" w:type="dxa"/>
          </w:tcPr>
          <w:p w:rsidR="00334758" w:rsidRPr="00C05D13" w:rsidRDefault="00334758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334758" w:rsidRPr="00C05D13" w:rsidRDefault="00760C27" w:rsidP="00305490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</w:t>
            </w:r>
            <w:r w:rsidR="00334758" w:rsidRPr="00C05D13">
              <w:rPr>
                <w:rFonts w:ascii="Times New Roman" w:hAnsi="Times New Roman"/>
                <w:sz w:val="22"/>
                <w:szCs w:val="22"/>
              </w:rPr>
              <w:t>ostquam</w:t>
            </w:r>
          </w:p>
        </w:tc>
        <w:tc>
          <w:tcPr>
            <w:tcW w:w="2410" w:type="dxa"/>
          </w:tcPr>
          <w:p w:rsidR="00334758" w:rsidRPr="00C05D13" w:rsidRDefault="00760C27" w:rsidP="00305490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334758" w:rsidRPr="00C05D13" w:rsidRDefault="00760C27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nachdem</w:t>
            </w:r>
          </w:p>
        </w:tc>
      </w:tr>
      <w:tr w:rsidR="00C05D13" w:rsidRPr="00C05D13" w:rsidTr="00367AC8">
        <w:tc>
          <w:tcPr>
            <w:tcW w:w="576" w:type="dxa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urbs</w:t>
            </w:r>
          </w:p>
        </w:tc>
        <w:tc>
          <w:tcPr>
            <w:tcW w:w="2410" w:type="dxa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urbis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Gen.</w:t>
            </w:r>
            <w:r w:rsidR="00C5204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Pl.: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urbium)</w:t>
            </w:r>
          </w:p>
        </w:tc>
        <w:tc>
          <w:tcPr>
            <w:tcW w:w="4252" w:type="dxa"/>
            <w:shd w:val="clear" w:color="auto" w:fill="auto"/>
          </w:tcPr>
          <w:p w:rsidR="00760C27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Stadt</w:t>
            </w:r>
          </w:p>
        </w:tc>
      </w:tr>
      <w:tr w:rsidR="00C05D13" w:rsidRPr="00C05D13" w:rsidTr="00367AC8">
        <w:tc>
          <w:tcPr>
            <w:tcW w:w="576" w:type="dxa"/>
          </w:tcPr>
          <w:p w:rsidR="00334758" w:rsidRPr="00C05D13" w:rsidRDefault="00334758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334758" w:rsidRPr="00C05D13" w:rsidRDefault="00334758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cap</w:t>
            </w:r>
            <w:r w:rsidR="00760C27" w:rsidRPr="00C05D13">
              <w:rPr>
                <w:rFonts w:ascii="Times New Roman" w:hAnsi="Times New Roman"/>
                <w:sz w:val="22"/>
                <w:szCs w:val="22"/>
              </w:rPr>
              <w:t>ere</w:t>
            </w:r>
          </w:p>
        </w:tc>
        <w:tc>
          <w:tcPr>
            <w:tcW w:w="2410" w:type="dxa"/>
          </w:tcPr>
          <w:p w:rsidR="00334758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capiō, cēpī, captum</w:t>
            </w:r>
          </w:p>
        </w:tc>
        <w:tc>
          <w:tcPr>
            <w:tcW w:w="4252" w:type="dxa"/>
            <w:shd w:val="clear" w:color="auto" w:fill="auto"/>
          </w:tcPr>
          <w:p w:rsidR="00334758" w:rsidRPr="00C05D13" w:rsidRDefault="00760C27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fangen, ergreifen, erobern, gefangen nehmen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623E53" w:rsidRPr="00623E53" w:rsidRDefault="00623E53" w:rsidP="00623E53">
            <w:pPr>
              <w:rPr>
                <w:rFonts w:ascii="Times New Roman" w:hAnsi="Times New Roman"/>
                <w:sz w:val="22"/>
                <w:szCs w:val="22"/>
              </w:rPr>
            </w:pPr>
            <w:r w:rsidRPr="00623E53">
              <w:rPr>
                <w:rFonts w:ascii="Times New Roman" w:hAnsi="Times New Roman"/>
                <w:sz w:val="22"/>
                <w:szCs w:val="22"/>
              </w:rPr>
              <w:t>eīs</w:t>
            </w:r>
          </w:p>
        </w:tc>
        <w:tc>
          <w:tcPr>
            <w:tcW w:w="2410" w:type="dxa"/>
          </w:tcPr>
          <w:p w:rsidR="00623E53" w:rsidRPr="00463A39" w:rsidRDefault="00623E53" w:rsidP="00623E53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63A3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623E53" w:rsidRPr="00463A39" w:rsidRDefault="00623E53" w:rsidP="00623E53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63A3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623E53" w:rsidRPr="00463A39" w:rsidRDefault="00623E53" w:rsidP="00623E53">
            <w:pPr>
              <w:rPr>
                <w:sz w:val="22"/>
                <w:szCs w:val="22"/>
                <w:lang w:val="en-US"/>
              </w:rPr>
            </w:pPr>
            <w:r w:rsidRPr="00463A3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4252" w:type="dxa"/>
            <w:shd w:val="clear" w:color="auto" w:fill="auto"/>
          </w:tcPr>
          <w:p w:rsidR="00623E53" w:rsidRPr="00623E53" w:rsidRDefault="00623E53" w:rsidP="00623E53">
            <w:pPr>
              <w:rPr>
                <w:sz w:val="22"/>
                <w:szCs w:val="22"/>
              </w:rPr>
            </w:pPr>
            <w:r w:rsidRPr="002168A1">
              <w:rPr>
                <w:rFonts w:ascii="Times New Roman" w:hAnsi="Times New Roman"/>
                <w:sz w:val="22"/>
                <w:szCs w:val="22"/>
              </w:rPr>
              <w:t>ihnen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imperāre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imperō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, imperāvī, imperātum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befehlen</w:t>
            </w:r>
          </w:p>
        </w:tc>
      </w:tr>
      <w:tr w:rsidR="00623E5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…)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convenīre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conveniō, convēnī, conventum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treffen, (mit jdm.) zusammenkommen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ā, ab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von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omnis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omne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jeder, ganz (</w:t>
            </w:r>
            <w:r w:rsidRPr="00852EF9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Sg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.), alle (</w:t>
            </w:r>
            <w:r w:rsidRPr="00852EF9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Pl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.)</w:t>
            </w:r>
          </w:p>
        </w:tc>
      </w:tr>
      <w:tr w:rsidR="00623E5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pōstulāre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pōstulō</w:t>
            </w:r>
            <w:r w:rsidR="00C52041">
              <w:rPr>
                <w:rFonts w:ascii="Times New Roman" w:hAnsi="Times New Roman"/>
                <w:sz w:val="22"/>
                <w:szCs w:val="22"/>
              </w:rPr>
              <w:t>, pōstulāvī, pōstulātum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fordern</w:t>
            </w:r>
          </w:p>
        </w:tc>
      </w:tr>
      <w:tr w:rsidR="00623E53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nē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dass nicht; damit nicht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cīvis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cīvis </w:t>
            </w:r>
            <w:r w:rsidRPr="00C05D1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m. </w:t>
            </w:r>
            <w:r w:rsidRPr="00C05D13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05D1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Gen. Pl.: </w:t>
            </w:r>
            <w:r w:rsidRPr="00C05D13">
              <w:rPr>
                <w:rFonts w:ascii="Times New Roman" w:hAnsi="Times New Roman"/>
                <w:sz w:val="22"/>
                <w:szCs w:val="22"/>
                <w:lang w:val="en-US"/>
              </w:rPr>
              <w:t>cīvium)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Bürger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caedere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caedō, cecīdī, caesum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schlachten, töten</w:t>
            </w:r>
          </w:p>
        </w:tc>
      </w:tr>
      <w:tr w:rsidR="00623E53" w:rsidRPr="00C05D13" w:rsidTr="00367AC8">
        <w:tc>
          <w:tcPr>
            <w:tcW w:w="576" w:type="dxa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nōnnūllī</w:t>
            </w:r>
          </w:p>
        </w:tc>
        <w:tc>
          <w:tcPr>
            <w:tcW w:w="2410" w:type="dxa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-ae, -a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Pl.</w:t>
            </w:r>
          </w:p>
        </w:tc>
        <w:tc>
          <w:tcPr>
            <w:tcW w:w="4252" w:type="dxa"/>
            <w:shd w:val="clear" w:color="auto" w:fill="auto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einige, manche</w:t>
            </w:r>
          </w:p>
        </w:tc>
      </w:tr>
      <w:tr w:rsidR="00623E53" w:rsidRPr="00C05D13" w:rsidTr="00367AC8">
        <w:tc>
          <w:tcPr>
            <w:tcW w:w="576" w:type="dxa"/>
            <w:shd w:val="clear" w:color="auto" w:fill="D9D9D9" w:themeFill="background1" w:themeFillShade="D9"/>
          </w:tcPr>
          <w:p w:rsidR="00623E53" w:rsidRPr="00C05D13" w:rsidRDefault="00623E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mandāre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mandō</w:t>
            </w:r>
            <w:r w:rsidR="00C52041">
              <w:rPr>
                <w:rFonts w:ascii="Times New Roman" w:hAnsi="Times New Roman"/>
                <w:sz w:val="22"/>
                <w:szCs w:val="22"/>
              </w:rPr>
              <w:t>, mandāvī, mandātum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23E53" w:rsidRPr="00C05D13" w:rsidRDefault="00623E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übergeben; auftragen, befehlen</w:t>
            </w:r>
          </w:p>
        </w:tc>
      </w:tr>
      <w:tr w:rsidR="00A81526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Archimēdēs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Archimēdis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Archimedes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quaerere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quaerō (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quaesīvī, quaesītum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A815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suchen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ūnus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br/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(Gen.: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ūnīus,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Dat.: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ūnī)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einer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ē, ex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aus (…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heraus), von; seit</w:t>
            </w:r>
          </w:p>
        </w:tc>
      </w:tr>
      <w:tr w:rsidR="00A81526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fōrma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fōrmae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Form</w:t>
            </w:r>
          </w:p>
        </w:tc>
      </w:tr>
      <w:tr w:rsidR="00A81526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geōmetricus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geometrisch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410" w:type="dxa"/>
          </w:tcPr>
          <w:p w:rsidR="00A81526" w:rsidRPr="00C05D13" w:rsidRDefault="00A81526" w:rsidP="004132B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r w:rsidR="00AE2B2C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 + Akk.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4132B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 hinein); 2. gegen; 3. nach; 4. a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uf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scrībere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scrībō, scrīpsī, scrīptum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schreiben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invenire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inveniō, invēnī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(inventum)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finden</w:t>
            </w:r>
          </w:p>
        </w:tc>
      </w:tr>
      <w:tr w:rsidR="00A81526" w:rsidRPr="00C05D13" w:rsidTr="00367AC8">
        <w:tc>
          <w:tcPr>
            <w:tcW w:w="576" w:type="dxa"/>
          </w:tcPr>
          <w:p w:rsidR="00A81526" w:rsidRPr="00C05D13" w:rsidRDefault="00A81526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A81526" w:rsidRPr="00C05D13" w:rsidRDefault="00A81526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quī</w:t>
            </w:r>
          </w:p>
        </w:tc>
        <w:tc>
          <w:tcPr>
            <w:tcW w:w="2410" w:type="dxa"/>
          </w:tcPr>
          <w:p w:rsidR="00A81526" w:rsidRPr="00C05D13" w:rsidRDefault="00A81526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., quae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</w:t>
            </w:r>
            <w: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-pron.</w:t>
            </w:r>
          </w:p>
        </w:tc>
        <w:tc>
          <w:tcPr>
            <w:tcW w:w="4252" w:type="dxa"/>
            <w:shd w:val="clear" w:color="auto" w:fill="auto"/>
          </w:tcPr>
          <w:p w:rsidR="00A81526" w:rsidRPr="00C05D13" w:rsidRDefault="00A81526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der/welcher, die/welche, das/welches</w:t>
            </w:r>
          </w:p>
        </w:tc>
      </w:tr>
      <w:tr w:rsidR="00AE2B2C" w:rsidRPr="00C05D13" w:rsidTr="00367AC8">
        <w:tc>
          <w:tcPr>
            <w:tcW w:w="576" w:type="dxa"/>
          </w:tcPr>
          <w:p w:rsidR="00AE2B2C" w:rsidRPr="00C05D13" w:rsidRDefault="00AE2B2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AE2B2C" w:rsidRPr="00C05D13" w:rsidRDefault="00AE2B2C" w:rsidP="0030549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410" w:type="dxa"/>
          </w:tcPr>
          <w:p w:rsidR="00AE2B2C" w:rsidRPr="00C05D13" w:rsidRDefault="00E864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851B8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:rsidR="00AE2B2C" w:rsidRPr="00C05D13" w:rsidRDefault="00E86453" w:rsidP="003054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in, an, auf, bei</w:t>
            </w:r>
          </w:p>
        </w:tc>
      </w:tr>
      <w:tr w:rsidR="00AE2B2C" w:rsidRPr="00C05D13" w:rsidTr="00367AC8">
        <w:tc>
          <w:tcPr>
            <w:tcW w:w="576" w:type="dxa"/>
          </w:tcPr>
          <w:p w:rsidR="00AE2B2C" w:rsidRPr="00C05D13" w:rsidRDefault="00AE2B2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AE2B2C" w:rsidRPr="00C05D13" w:rsidRDefault="00AE2B2C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tam</w:t>
            </w:r>
          </w:p>
        </w:tc>
        <w:tc>
          <w:tcPr>
            <w:tcW w:w="2410" w:type="dxa"/>
          </w:tcPr>
          <w:p w:rsidR="00AE2B2C" w:rsidRPr="00C05D13" w:rsidRDefault="00AE2B2C" w:rsidP="0030549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:rsidR="00AE2B2C" w:rsidRPr="00C05D13" w:rsidRDefault="00AE2B2C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</w:t>
            </w:r>
          </w:p>
        </w:tc>
      </w:tr>
      <w:tr w:rsidR="00AE2B2C" w:rsidRPr="00C05D13" w:rsidTr="00367AC8">
        <w:tc>
          <w:tcPr>
            <w:tcW w:w="576" w:type="dxa"/>
          </w:tcPr>
          <w:p w:rsidR="00AE2B2C" w:rsidRPr="00C05D13" w:rsidRDefault="00AE2B2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AE2B2C" w:rsidRPr="00C05D13" w:rsidRDefault="00AE2B2C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occupā</w:t>
            </w:r>
            <w:r w:rsidR="00E86453">
              <w:rPr>
                <w:rFonts w:ascii="Times New Roman" w:hAnsi="Times New Roman"/>
                <w:sz w:val="22"/>
                <w:szCs w:val="22"/>
              </w:rPr>
              <w:t>tus</w:t>
            </w:r>
          </w:p>
        </w:tc>
        <w:tc>
          <w:tcPr>
            <w:tcW w:w="2410" w:type="dxa"/>
          </w:tcPr>
          <w:p w:rsidR="00AE2B2C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AE2B2C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beschäftigt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esse</w:t>
            </w:r>
          </w:p>
        </w:tc>
        <w:tc>
          <w:tcPr>
            <w:tcW w:w="2410" w:type="dxa"/>
          </w:tcPr>
          <w:p w:rsidR="00E86453" w:rsidRPr="00C05D13" w:rsidRDefault="00E864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sum, fuī</w:t>
            </w: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, –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sein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0731C6">
            <w:r w:rsidRPr="00C05D13">
              <w:rPr>
                <w:rFonts w:ascii="Times New Roman" w:hAnsi="Times New Roman"/>
                <w:sz w:val="22"/>
                <w:szCs w:val="22"/>
              </w:rPr>
              <w:t>clāmor</w:t>
            </w:r>
          </w:p>
        </w:tc>
        <w:tc>
          <w:tcPr>
            <w:tcW w:w="2410" w:type="dxa"/>
          </w:tcPr>
          <w:p w:rsidR="00E86453" w:rsidRPr="00C05D13" w:rsidRDefault="00E86453" w:rsidP="00305490">
            <w:pPr>
              <w:rPr>
                <w:i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clāmōris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Lärm, der Krach, das Geschrei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hostis</w:t>
            </w:r>
          </w:p>
        </w:tc>
        <w:tc>
          <w:tcPr>
            <w:tcW w:w="2410" w:type="dxa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hostis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 xml:space="preserve">m. </w:t>
            </w:r>
            <w:r w:rsidRPr="00C05D13">
              <w:rPr>
                <w:rFonts w:ascii="Times New Roman" w:hAnsi="Times New Roman"/>
                <w:sz w:val="22"/>
                <w:szCs w:val="22"/>
              </w:rPr>
              <w:t>(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Gen.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 xml:space="preserve">Pl.: </w:t>
            </w:r>
            <w:r w:rsidRPr="00C05D13">
              <w:rPr>
                <w:rFonts w:ascii="Times New Roman" w:hAnsi="Times New Roman"/>
                <w:sz w:val="22"/>
                <w:szCs w:val="22"/>
              </w:rPr>
              <w:t>hostium)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Feind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E86453" w:rsidRPr="002168A1" w:rsidRDefault="00E86453" w:rsidP="007054D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168A1">
              <w:rPr>
                <w:rFonts w:ascii="Times New Roman" w:hAnsi="Times New Roman"/>
                <w:sz w:val="22"/>
                <w:szCs w:val="22"/>
              </w:rPr>
              <w:t>nōn</w:t>
            </w:r>
          </w:p>
        </w:tc>
        <w:tc>
          <w:tcPr>
            <w:tcW w:w="2410" w:type="dxa"/>
          </w:tcPr>
          <w:p w:rsidR="00E86453" w:rsidRPr="002168A1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86453" w:rsidRPr="002168A1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168A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nicht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audīre</w:t>
            </w:r>
          </w:p>
        </w:tc>
        <w:tc>
          <w:tcPr>
            <w:tcW w:w="2410" w:type="dxa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audiō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audīvī, audītum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hören, zuhören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0731C6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accēdere </w:t>
            </w:r>
          </w:p>
        </w:tc>
        <w:tc>
          <w:tcPr>
            <w:tcW w:w="2410" w:type="dxa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accēdō, accessī, accessum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sich nähern, herbeikommen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ad</w:t>
            </w:r>
          </w:p>
        </w:tc>
        <w:tc>
          <w:tcPr>
            <w:tcW w:w="2410" w:type="dxa"/>
          </w:tcPr>
          <w:p w:rsidR="00E86453" w:rsidRPr="00C05D13" w:rsidRDefault="00A937D8" w:rsidP="0004671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Präp.+ </w:t>
            </w:r>
            <w:r w:rsidR="00E86453"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Akk.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/>
                <w:i w:val="0"/>
                <w:color w:val="auto"/>
                <w:sz w:val="22"/>
                <w:szCs w:val="22"/>
              </w:rPr>
              <w:t>1.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zu (…</w:t>
            </w: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hin); 2. bei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dūcere</w:t>
            </w:r>
          </w:p>
        </w:tc>
        <w:tc>
          <w:tcPr>
            <w:tcW w:w="2410" w:type="dxa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dūcō, dūxī, ductum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führen</w:t>
            </w:r>
          </w:p>
        </w:tc>
      </w:tr>
      <w:tr w:rsidR="00E86453" w:rsidRPr="00C05D13" w:rsidTr="00367AC8">
        <w:tc>
          <w:tcPr>
            <w:tcW w:w="576" w:type="dxa"/>
            <w:shd w:val="clear" w:color="auto" w:fill="D9D9D9" w:themeFill="background1" w:themeFillShade="D9"/>
          </w:tcPr>
          <w:p w:rsidR="00E86453" w:rsidRPr="00C05D1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animadvertere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6453" w:rsidRPr="00C05D13" w:rsidRDefault="00E86453" w:rsidP="00305490">
            <w:pPr>
              <w:rPr>
                <w:rStyle w:val="Lateinserif"/>
                <w:rFonts w:eastAsia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animadvertō, animadvertī, animadversum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86453" w:rsidRPr="00C05D13" w:rsidRDefault="00E86453" w:rsidP="00E8645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merken, bemerken</w:t>
            </w:r>
          </w:p>
        </w:tc>
      </w:tr>
      <w:tr w:rsidR="00E86453" w:rsidRPr="00C05D13" w:rsidTr="00367AC8">
        <w:tc>
          <w:tcPr>
            <w:tcW w:w="576" w:type="dxa"/>
            <w:shd w:val="clear" w:color="auto" w:fill="auto"/>
          </w:tcPr>
          <w:p w:rsidR="00E86453" w:rsidRDefault="00E86453" w:rsidP="006502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E86453" w:rsidRPr="0048165A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2410" w:type="dxa"/>
            <w:shd w:val="clear" w:color="auto" w:fill="auto"/>
          </w:tcPr>
          <w:p w:rsidR="00E86453" w:rsidRPr="0048165A" w:rsidRDefault="00E86453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E86453" w:rsidRPr="0048165A" w:rsidRDefault="00E86453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E86453" w:rsidRPr="0048165A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4252" w:type="dxa"/>
            <w:shd w:val="clear" w:color="auto" w:fill="auto"/>
          </w:tcPr>
          <w:p w:rsidR="00E86453" w:rsidRPr="0048165A" w:rsidRDefault="00E86453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  <w:tr w:rsidR="00E86453" w:rsidRPr="00C05D13" w:rsidTr="00367AC8">
        <w:tc>
          <w:tcPr>
            <w:tcW w:w="576" w:type="dxa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surgere</w:t>
            </w:r>
          </w:p>
        </w:tc>
        <w:tc>
          <w:tcPr>
            <w:tcW w:w="2410" w:type="dxa"/>
          </w:tcPr>
          <w:p w:rsidR="00E86453" w:rsidRPr="00C05D13" w:rsidRDefault="00E86453" w:rsidP="000731C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surgō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(surrēxī, surrēctum)</w:t>
            </w:r>
          </w:p>
        </w:tc>
        <w:tc>
          <w:tcPr>
            <w:tcW w:w="4252" w:type="dxa"/>
            <w:shd w:val="clear" w:color="auto" w:fill="auto"/>
          </w:tcPr>
          <w:p w:rsidR="00E86453" w:rsidRPr="00C05D13" w:rsidRDefault="00E86453" w:rsidP="0030549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aufstehen, sich erheben</w:t>
            </w:r>
          </w:p>
        </w:tc>
      </w:tr>
    </w:tbl>
    <w:p w:rsidR="00DB563E" w:rsidRPr="00C05D13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DB563E" w:rsidRPr="00C05D13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br w:type="page"/>
      </w:r>
    </w:p>
    <w:p w:rsidR="00DB563E" w:rsidRPr="00C05D13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944527"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="00D26E8F" w:rsidRPr="00C05D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8–23</w:t>
      </w:r>
    </w:p>
    <w:p w:rsidR="00DB563E" w:rsidRPr="00C05D13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410"/>
        <w:gridCol w:w="4252"/>
      </w:tblGrid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Archimēdēs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Archimēdis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Archimedes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AE5BC2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autem</w:t>
            </w:r>
          </w:p>
        </w:tc>
        <w:tc>
          <w:tcPr>
            <w:tcW w:w="2410" w:type="dxa"/>
          </w:tcPr>
          <w:p w:rsidR="00B65712" w:rsidRPr="00C05D13" w:rsidRDefault="00B65712" w:rsidP="00AE5BC2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AE5BC2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aber</w:t>
            </w:r>
          </w:p>
        </w:tc>
      </w:tr>
      <w:tr w:rsidR="00F40EB4" w:rsidRPr="00C05D13" w:rsidTr="00367AC8">
        <w:tc>
          <w:tcPr>
            <w:tcW w:w="576" w:type="dxa"/>
          </w:tcPr>
          <w:p w:rsidR="00F40EB4" w:rsidRPr="00C05D13" w:rsidRDefault="00F40EB4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F40EB4" w:rsidRDefault="00F40EB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nōlī/nōlīte</w:t>
            </w:r>
          </w:p>
        </w:tc>
        <w:tc>
          <w:tcPr>
            <w:tcW w:w="2410" w:type="dxa"/>
          </w:tcPr>
          <w:p w:rsidR="00F40EB4" w:rsidRDefault="00F40EB4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Sg./Pl. + Inf.</w:t>
            </w:r>
          </w:p>
        </w:tc>
        <w:tc>
          <w:tcPr>
            <w:tcW w:w="4252" w:type="dxa"/>
            <w:shd w:val="clear" w:color="auto" w:fill="auto"/>
          </w:tcPr>
          <w:p w:rsidR="00F40EB4" w:rsidRDefault="00F40EB4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zeigt an, dass es sich um ein Verbot handelt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turbāre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turbō</w:t>
            </w: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, turbāvī, turbātum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BC31A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stören, in Unordnung bringen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inquit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3.</w:t>
            </w:r>
            <w:r w:rsidR="00A104F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P.</w:t>
            </w:r>
            <w:r w:rsidR="00A104F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Sg.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er/sie/es sagt, er/sie/es sagte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731C6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meus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-a, -um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Poss.-Pron.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mein(e)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quī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., quae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Rel-pron.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der/welcher, die/welche, das/welches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90587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verbum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verbī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Wort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mīles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mīlitis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Soldat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BC31A6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tantus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 groß, so viel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90587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īra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īrae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Zorn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afficere</w:t>
            </w:r>
          </w:p>
        </w:tc>
        <w:tc>
          <w:tcPr>
            <w:tcW w:w="2410" w:type="dxa"/>
          </w:tcPr>
          <w:p w:rsidR="00B65712" w:rsidRPr="00C05D13" w:rsidRDefault="00B65712" w:rsidP="003113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afficiō, affēcī, affectum 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mit etw. versehen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</w:t>
            </w:r>
            <w:r w:rsidR="00E76F77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…)</w:t>
            </w:r>
            <w:r w:rsidR="00E76F77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B65712" w:rsidRPr="00851B8A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851B8A">
              <w:rPr>
                <w:rFonts w:ascii="Times New Roman" w:hAnsi="Times New Roman"/>
                <w:sz w:val="22"/>
                <w:szCs w:val="22"/>
                <w:lang w:val="en-GB" w:eastAsia="en-US"/>
              </w:rPr>
              <w:t>eum/eam</w:t>
            </w:r>
          </w:p>
        </w:tc>
        <w:tc>
          <w:tcPr>
            <w:tcW w:w="2410" w:type="dxa"/>
          </w:tcPr>
          <w:p w:rsidR="00B65712" w:rsidRPr="00851B8A" w:rsidRDefault="00B65712" w:rsidP="007054D9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851B8A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Pers.-Pron.</w:t>
            </w:r>
          </w:p>
          <w:p w:rsidR="00B65712" w:rsidRPr="00851B8A" w:rsidRDefault="00B65712" w:rsidP="007054D9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851B8A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3. P. Sg.</w:t>
            </w:r>
          </w:p>
          <w:p w:rsidR="00B65712" w:rsidRPr="00851B8A" w:rsidRDefault="00B65712" w:rsidP="007054D9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851B8A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</w:t>
            </w:r>
          </w:p>
        </w:tc>
        <w:tc>
          <w:tcPr>
            <w:tcW w:w="4252" w:type="dxa"/>
            <w:shd w:val="clear" w:color="auto" w:fill="auto"/>
          </w:tcPr>
          <w:p w:rsidR="00B65712" w:rsidRPr="00851B8A" w:rsidRDefault="00B65712" w:rsidP="007054D9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851B8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ihn/sie (</w:t>
            </w:r>
            <w:r w:rsidRPr="00851B8A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 Sg.</w:t>
            </w:r>
            <w:r w:rsidRPr="00851B8A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90587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gladius</w:t>
            </w:r>
          </w:p>
        </w:tc>
        <w:tc>
          <w:tcPr>
            <w:tcW w:w="2410" w:type="dxa"/>
          </w:tcPr>
          <w:p w:rsidR="00B65712" w:rsidRPr="00C05D13" w:rsidRDefault="00B65712" w:rsidP="0090587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gladiī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Schwert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caedere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caedō, cecīdī, caesum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schlachten, töten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posteā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später, danach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90587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vir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virī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Mann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praeclārus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>ausgezeichnet, berühmt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D9D9D9" w:themeFill="background1" w:themeFillShade="D9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monumentum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65712" w:rsidRPr="00C05D13" w:rsidRDefault="00B65712" w:rsidP="00BC31A6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monumentī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Denkmal, das Grabmal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auto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is</w:t>
            </w:r>
          </w:p>
        </w:tc>
        <w:tc>
          <w:tcPr>
            <w:tcW w:w="2410" w:type="dxa"/>
            <w:shd w:val="clear" w:color="auto" w:fill="auto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t xml:space="preserve">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lang w:val="en-GB"/>
              </w:rPr>
              <w:t>m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t xml:space="preserve">., ea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lang w:val="en-GB"/>
              </w:rPr>
              <w:t>f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t xml:space="preserve">., id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lang w:val="en-GB"/>
              </w:rPr>
              <w:t>n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t>.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br/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lang w:val="en-GB"/>
              </w:rPr>
              <w:t>Dem.-Pron.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lang w:val="en-GB"/>
              </w:rPr>
              <w:t>dieser, der(jenige)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fōrma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fōrmae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Form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geōmetricus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geometrisch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atque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carmen</w:t>
            </w:r>
          </w:p>
        </w:tc>
        <w:tc>
          <w:tcPr>
            <w:tcW w:w="2410" w:type="dxa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 xml:space="preserve">carminis </w:t>
            </w:r>
            <w:r w:rsidRPr="00C05D13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GB"/>
              </w:rPr>
              <w:t>n.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0467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 xml:space="preserve">das Lied, das </w:t>
            </w:r>
            <w:r w:rsidRPr="00C05D1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  <w:t>Gedicht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D9D9D9" w:themeFill="background1" w:themeFillShade="D9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B65712" w:rsidRPr="00C05D13" w:rsidRDefault="00B65712" w:rsidP="00BC31A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ōrnāre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ōrnō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, ōrnāvī, ōrnātum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ausrüsten, schmücken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nē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dass nicht; damit nicht</w:t>
            </w:r>
          </w:p>
        </w:tc>
      </w:tr>
      <w:tr w:rsidR="00B65712" w:rsidRPr="00C05D13" w:rsidTr="00367AC8">
        <w:tc>
          <w:tcPr>
            <w:tcW w:w="576" w:type="dxa"/>
            <w:shd w:val="clear" w:color="auto" w:fill="BFBFBF" w:themeFill="background1" w:themeFillShade="BF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posterī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posterōrum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 Pl.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65712" w:rsidRPr="00C05D13" w:rsidRDefault="00B65712" w:rsidP="002928C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Nachkommen, die Nachwelt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2928C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memoria</w:t>
            </w:r>
          </w:p>
        </w:tc>
        <w:tc>
          <w:tcPr>
            <w:tcW w:w="2410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 xml:space="preserve">memoriae </w:t>
            </w:r>
            <w:r w:rsidRPr="00C05D1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2928C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das Gedächtnis, die Erinnerung 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Default="00B65712" w:rsidP="00F87AA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B65712" w:rsidRPr="0095587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eius</w:t>
            </w:r>
          </w:p>
        </w:tc>
        <w:tc>
          <w:tcPr>
            <w:tcW w:w="2410" w:type="dxa"/>
          </w:tcPr>
          <w:p w:rsidR="00B65712" w:rsidRPr="00955873" w:rsidRDefault="00B65712" w:rsidP="007054D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 refl. Poss.-Pron.</w:t>
            </w:r>
          </w:p>
          <w:p w:rsidR="00B65712" w:rsidRPr="0095587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4252" w:type="dxa"/>
            <w:shd w:val="clear" w:color="auto" w:fill="auto"/>
          </w:tcPr>
          <w:p w:rsidR="00B65712" w:rsidRPr="00955873" w:rsidRDefault="00B6571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sein(e)/ihr(e)</w:t>
            </w:r>
          </w:p>
        </w:tc>
      </w:tr>
      <w:tr w:rsidR="00B65712" w:rsidRPr="00C05D13" w:rsidTr="00367AC8">
        <w:tc>
          <w:tcPr>
            <w:tcW w:w="576" w:type="dxa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B65712" w:rsidRPr="00C05D13" w:rsidRDefault="00B65712" w:rsidP="002928C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dēpōnere</w:t>
            </w:r>
          </w:p>
        </w:tc>
        <w:tc>
          <w:tcPr>
            <w:tcW w:w="2410" w:type="dxa"/>
          </w:tcPr>
          <w:p w:rsidR="00B65712" w:rsidRPr="00C05D13" w:rsidRDefault="00B65712" w:rsidP="002928CF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Fonts w:ascii="Times New Roman" w:hAnsi="Times New Roman"/>
                <w:sz w:val="22"/>
                <w:szCs w:val="22"/>
              </w:rPr>
              <w:t>dēpōnō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(dēposuī, dēpositum)</w:t>
            </w:r>
          </w:p>
        </w:tc>
        <w:tc>
          <w:tcPr>
            <w:tcW w:w="4252" w:type="dxa"/>
            <w:shd w:val="clear" w:color="auto" w:fill="auto"/>
          </w:tcPr>
          <w:p w:rsidR="00B65712" w:rsidRPr="00C05D13" w:rsidRDefault="00B65712" w:rsidP="00760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ablegen</w:t>
            </w:r>
          </w:p>
        </w:tc>
      </w:tr>
    </w:tbl>
    <w:p w:rsidR="00B43B32" w:rsidRPr="00C05D13" w:rsidRDefault="00B43B32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sectPr w:rsidR="00B43B32" w:rsidRPr="00C05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60" w:rsidRDefault="00C24360" w:rsidP="00835934">
      <w:r>
        <w:separator/>
      </w:r>
    </w:p>
  </w:endnote>
  <w:endnote w:type="continuationSeparator" w:id="0">
    <w:p w:rsidR="00C24360" w:rsidRDefault="00C24360" w:rsidP="0083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0" w:rsidRDefault="00C243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C24360" w:rsidTr="00835934">
      <w:trPr>
        <w:trHeight w:hRule="exact" w:val="680"/>
      </w:trPr>
      <w:tc>
        <w:tcPr>
          <w:tcW w:w="1419" w:type="dxa"/>
          <w:noWrap/>
          <w:hideMark/>
        </w:tcPr>
        <w:p w:rsidR="00C24360" w:rsidRDefault="00C24360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1971D342" wp14:editId="3EC24486">
                <wp:extent cx="743585" cy="359410"/>
                <wp:effectExtent l="0" t="0" r="0" b="254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:rsidR="00C24360" w:rsidRDefault="00C24360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:rsidR="00C24360" w:rsidRDefault="00C24360">
          <w:pPr>
            <w:pStyle w:val="ekvquelle"/>
          </w:pPr>
        </w:p>
      </w:tc>
    </w:tr>
  </w:tbl>
  <w:p w:rsidR="00C24360" w:rsidRDefault="00C24360">
    <w:pPr>
      <w:pStyle w:val="Fuzeile"/>
    </w:pPr>
  </w:p>
  <w:p w:rsidR="00C24360" w:rsidRDefault="00C243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0" w:rsidRDefault="00C243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60" w:rsidRDefault="00C24360" w:rsidP="00835934">
      <w:r>
        <w:separator/>
      </w:r>
    </w:p>
  </w:footnote>
  <w:footnote w:type="continuationSeparator" w:id="0">
    <w:p w:rsidR="00C24360" w:rsidRDefault="00C24360" w:rsidP="0083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0" w:rsidRDefault="00C243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0" w:rsidRDefault="00C243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0" w:rsidRDefault="00C243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311C0"/>
    <w:rsid w:val="00046718"/>
    <w:rsid w:val="00072D73"/>
    <w:rsid w:val="000731C6"/>
    <w:rsid w:val="00091D8F"/>
    <w:rsid w:val="000A0C7B"/>
    <w:rsid w:val="000E7197"/>
    <w:rsid w:val="000E7FC3"/>
    <w:rsid w:val="00110478"/>
    <w:rsid w:val="001D7D02"/>
    <w:rsid w:val="00291B1A"/>
    <w:rsid w:val="002928CF"/>
    <w:rsid w:val="002D09B1"/>
    <w:rsid w:val="002F1DC3"/>
    <w:rsid w:val="00305490"/>
    <w:rsid w:val="0031139C"/>
    <w:rsid w:val="00325B29"/>
    <w:rsid w:val="003327D8"/>
    <w:rsid w:val="00334758"/>
    <w:rsid w:val="00344A74"/>
    <w:rsid w:val="00367AC8"/>
    <w:rsid w:val="003E1F59"/>
    <w:rsid w:val="004132B9"/>
    <w:rsid w:val="00463A39"/>
    <w:rsid w:val="004A0F8C"/>
    <w:rsid w:val="004D483F"/>
    <w:rsid w:val="00504B34"/>
    <w:rsid w:val="005149B0"/>
    <w:rsid w:val="00572091"/>
    <w:rsid w:val="005925F6"/>
    <w:rsid w:val="005A5E1D"/>
    <w:rsid w:val="006050C4"/>
    <w:rsid w:val="00623E53"/>
    <w:rsid w:val="006439C9"/>
    <w:rsid w:val="00661437"/>
    <w:rsid w:val="006943FA"/>
    <w:rsid w:val="006D6850"/>
    <w:rsid w:val="00727AC6"/>
    <w:rsid w:val="00760C27"/>
    <w:rsid w:val="007976DE"/>
    <w:rsid w:val="007B477F"/>
    <w:rsid w:val="00814E39"/>
    <w:rsid w:val="0082160D"/>
    <w:rsid w:val="00835934"/>
    <w:rsid w:val="00835DAB"/>
    <w:rsid w:val="00852EF9"/>
    <w:rsid w:val="008A31CE"/>
    <w:rsid w:val="008B5099"/>
    <w:rsid w:val="008C164E"/>
    <w:rsid w:val="0090587C"/>
    <w:rsid w:val="00944527"/>
    <w:rsid w:val="009857BD"/>
    <w:rsid w:val="009978BF"/>
    <w:rsid w:val="00A104FF"/>
    <w:rsid w:val="00A81526"/>
    <w:rsid w:val="00A937D8"/>
    <w:rsid w:val="00A96DC4"/>
    <w:rsid w:val="00AA486A"/>
    <w:rsid w:val="00AE2B2C"/>
    <w:rsid w:val="00AE5259"/>
    <w:rsid w:val="00B12ED1"/>
    <w:rsid w:val="00B35796"/>
    <w:rsid w:val="00B43B32"/>
    <w:rsid w:val="00B469B4"/>
    <w:rsid w:val="00B65712"/>
    <w:rsid w:val="00BB2727"/>
    <w:rsid w:val="00BC31A6"/>
    <w:rsid w:val="00BF406C"/>
    <w:rsid w:val="00C05D13"/>
    <w:rsid w:val="00C11132"/>
    <w:rsid w:val="00C24360"/>
    <w:rsid w:val="00C52041"/>
    <w:rsid w:val="00C57EBD"/>
    <w:rsid w:val="00C62B3C"/>
    <w:rsid w:val="00C877EB"/>
    <w:rsid w:val="00CA6CEA"/>
    <w:rsid w:val="00CC74E4"/>
    <w:rsid w:val="00D15C20"/>
    <w:rsid w:val="00D26E8F"/>
    <w:rsid w:val="00D44BA4"/>
    <w:rsid w:val="00D52895"/>
    <w:rsid w:val="00D73961"/>
    <w:rsid w:val="00DB563E"/>
    <w:rsid w:val="00DC4F26"/>
    <w:rsid w:val="00DE3860"/>
    <w:rsid w:val="00E477F7"/>
    <w:rsid w:val="00E73132"/>
    <w:rsid w:val="00E76F77"/>
    <w:rsid w:val="00E86453"/>
    <w:rsid w:val="00F40EB4"/>
    <w:rsid w:val="00F63B25"/>
    <w:rsid w:val="00F74243"/>
    <w:rsid w:val="00F7520E"/>
    <w:rsid w:val="00FA6166"/>
    <w:rsid w:val="00FC2808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customStyle="1" w:styleId="aPonLektionstext">
    <w:name w:val="a.Pon.Lektionstext"/>
    <w:basedOn w:val="Standard"/>
    <w:rsid w:val="006050C4"/>
    <w:pPr>
      <w:tabs>
        <w:tab w:val="left" w:pos="255"/>
      </w:tabs>
      <w:suppressAutoHyphens/>
      <w:autoSpaceDE w:val="0"/>
      <w:autoSpaceDN w:val="0"/>
      <w:adjustRightInd w:val="0"/>
      <w:spacing w:line="320" w:lineRule="atLeast"/>
      <w:ind w:right="170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35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593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5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593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93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83593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83593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83593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customStyle="1" w:styleId="aPonLektionstext">
    <w:name w:val="a.Pon.Lektionstext"/>
    <w:basedOn w:val="Standard"/>
    <w:rsid w:val="006050C4"/>
    <w:pPr>
      <w:tabs>
        <w:tab w:val="left" w:pos="255"/>
      </w:tabs>
      <w:suppressAutoHyphens/>
      <w:autoSpaceDE w:val="0"/>
      <w:autoSpaceDN w:val="0"/>
      <w:adjustRightInd w:val="0"/>
      <w:spacing w:line="320" w:lineRule="atLeast"/>
      <w:ind w:right="170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35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593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5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593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93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83593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83593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83593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9067-0ADC-49F5-A040-EEF181A7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2018-02-20T08:34:00Z</dcterms:created>
  <dcterms:modified xsi:type="dcterms:W3CDTF">2018-07-30T14:22:00Z</dcterms:modified>
</cp:coreProperties>
</file>