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28" w:rsidRPr="00B06D28" w:rsidRDefault="007356D4" w:rsidP="00B06D28">
      <w:pPr>
        <w:pStyle w:val="stoffdeckblattberschrift2"/>
        <w:rPr>
          <w:b/>
        </w:rPr>
      </w:pPr>
      <w:r w:rsidRPr="00B06D28">
        <w:rPr>
          <w:b/>
          <w:noProof/>
          <w:lang w:eastAsia="de-DE"/>
        </w:rPr>
        <w:drawing>
          <wp:anchor distT="0" distB="0" distL="180340" distR="180340" simplePos="0" relativeHeight="251660288" behindDoc="1" locked="0" layoutInCell="1" allowOverlap="1" wp14:anchorId="7FFCFB04" wp14:editId="2736CC2E">
            <wp:simplePos x="0" y="0"/>
            <wp:positionH relativeFrom="margin">
              <wp:posOffset>152400</wp:posOffset>
            </wp:positionH>
            <wp:positionV relativeFrom="margin">
              <wp:posOffset>45085</wp:posOffset>
            </wp:positionV>
            <wp:extent cx="1393190" cy="1815465"/>
            <wp:effectExtent l="0" t="0" r="0" b="0"/>
            <wp:wrapTight wrapText="right">
              <wp:wrapPolygon edited="0">
                <wp:start x="0" y="0"/>
                <wp:lineTo x="0" y="21305"/>
                <wp:lineTo x="21265" y="21305"/>
                <wp:lineTo x="21265" y="453"/>
                <wp:lineTo x="2067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V_PBFS\03_Gruppe_E_RS\03_BLBY_NeueGeneration\01_P007-11410_BL_BY_16\Band_1\548341_BLBY_1_SB\02_Mediengestaltung\02_Abbildungen\BLBY1_3-12-548341_Cover_Broschur_Pruefauflage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524" t="10760" r="10858" b="6500"/>
                    <a:stretch/>
                  </pic:blipFill>
                  <pic:spPr bwMode="auto">
                    <a:xfrm>
                      <a:off x="0" y="0"/>
                      <a:ext cx="1393190" cy="1815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616C">
        <w:rPr>
          <w:b/>
        </w:rPr>
        <w:t>Découvertes 1 Bayern</w:t>
      </w:r>
    </w:p>
    <w:p w:rsidR="0084616C" w:rsidRPr="0084616C" w:rsidRDefault="0084616C" w:rsidP="0084616C">
      <w:pPr>
        <w:pStyle w:val="stoffdeckblattberschrift2"/>
      </w:pPr>
      <w:r w:rsidRPr="0084616C">
        <w:t xml:space="preserve">Abgleich mit dem </w:t>
      </w:r>
      <w:proofErr w:type="spellStart"/>
      <w:r w:rsidRPr="0084616C">
        <w:t>LehrplanPLUS</w:t>
      </w:r>
      <w:proofErr w:type="spellEnd"/>
    </w:p>
    <w:p w:rsidR="0084616C" w:rsidRPr="0084616C" w:rsidRDefault="0084616C" w:rsidP="0084616C">
      <w:pPr>
        <w:pStyle w:val="stoffdeckblattberschrift2"/>
      </w:pPr>
      <w:r>
        <w:t>für das Gymnasium</w:t>
      </w:r>
      <w:r w:rsidRPr="0084616C">
        <w:t xml:space="preserve"> in Bayern</w:t>
      </w:r>
    </w:p>
    <w:p w:rsidR="0084616C" w:rsidRPr="0084616C" w:rsidRDefault="0084616C" w:rsidP="0084616C">
      <w:pPr>
        <w:pStyle w:val="stoffdeckblattberschrift2"/>
      </w:pPr>
    </w:p>
    <w:p w:rsidR="00220BCD" w:rsidRPr="007356D4" w:rsidRDefault="0084616C" w:rsidP="007356D4">
      <w:pPr>
        <w:pStyle w:val="stoffdeckblattberschrift2"/>
      </w:pPr>
      <w:r w:rsidRPr="0084616C">
        <w:t>Kompetenzerwartu</w:t>
      </w:r>
      <w:r>
        <w:t xml:space="preserve">ngen am Ende von </w:t>
      </w:r>
      <w:r w:rsidRPr="0050460F">
        <w:rPr>
          <w:b/>
        </w:rPr>
        <w:t>Schuljahrgang 6</w:t>
      </w: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94463C" w:rsidRDefault="0094463C"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7356D4" w:rsidRDefault="007356D4" w:rsidP="00AD3FA9">
      <w:pPr>
        <w:spacing w:after="0" w:line="312" w:lineRule="auto"/>
        <w:rPr>
          <w:rFonts w:ascii="Arial" w:hAnsi="Arial" w:cs="Arial"/>
          <w:sz w:val="20"/>
          <w:szCs w:val="20"/>
        </w:rPr>
      </w:pPr>
    </w:p>
    <w:p w:rsidR="007356D4" w:rsidRDefault="007356D4" w:rsidP="00AD3FA9">
      <w:pPr>
        <w:spacing w:after="0" w:line="312" w:lineRule="auto"/>
        <w:rPr>
          <w:rFonts w:ascii="Arial" w:hAnsi="Arial" w:cs="Arial"/>
          <w:sz w:val="20"/>
          <w:szCs w:val="20"/>
        </w:rPr>
      </w:pPr>
    </w:p>
    <w:p w:rsidR="007356D4" w:rsidRDefault="007356D4" w:rsidP="00AD3FA9">
      <w:pPr>
        <w:spacing w:after="0" w:line="312" w:lineRule="auto"/>
        <w:rPr>
          <w:rFonts w:ascii="Arial" w:hAnsi="Arial" w:cs="Arial"/>
          <w:sz w:val="20"/>
          <w:szCs w:val="20"/>
        </w:rPr>
      </w:pPr>
    </w:p>
    <w:p w:rsidR="007356D4" w:rsidRDefault="007356D4" w:rsidP="00AD3FA9">
      <w:pPr>
        <w:spacing w:after="0" w:line="312" w:lineRule="auto"/>
        <w:rPr>
          <w:rFonts w:ascii="Arial" w:hAnsi="Arial" w:cs="Arial"/>
          <w:sz w:val="20"/>
          <w:szCs w:val="20"/>
        </w:rPr>
      </w:pPr>
    </w:p>
    <w:p w:rsidR="007356D4" w:rsidRDefault="007356D4" w:rsidP="00AD3FA9">
      <w:pPr>
        <w:spacing w:after="0" w:line="312" w:lineRule="auto"/>
        <w:rPr>
          <w:rFonts w:ascii="Arial" w:hAnsi="Arial" w:cs="Arial"/>
          <w:sz w:val="20"/>
          <w:szCs w:val="20"/>
        </w:rPr>
      </w:pPr>
    </w:p>
    <w:p w:rsidR="007356D4" w:rsidRDefault="007356D4" w:rsidP="00AD3FA9">
      <w:pPr>
        <w:spacing w:after="0" w:line="312" w:lineRule="auto"/>
        <w:rPr>
          <w:rFonts w:ascii="Arial" w:hAnsi="Arial" w:cs="Arial"/>
          <w:sz w:val="20"/>
          <w:szCs w:val="20"/>
        </w:rPr>
      </w:pPr>
      <w:bookmarkStart w:id="0" w:name="_GoBack"/>
      <w:bookmarkEnd w:id="0"/>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7326A1" w:rsidRDefault="007326A1" w:rsidP="007326A1">
      <w:pPr>
        <w:pStyle w:val="Listenabsatz"/>
        <w:numPr>
          <w:ilvl w:val="0"/>
          <w:numId w:val="10"/>
        </w:numPr>
        <w:spacing w:before="180" w:after="240" w:line="420" w:lineRule="exact"/>
        <w:ind w:left="426" w:hanging="426"/>
        <w:rPr>
          <w:rFonts w:ascii="Arial" w:hAnsi="Arial" w:cs="Arial"/>
          <w:sz w:val="33"/>
          <w:szCs w:val="33"/>
        </w:rPr>
      </w:pPr>
      <w:r>
        <w:rPr>
          <w:rFonts w:ascii="Arial" w:hAnsi="Arial" w:cs="Arial"/>
          <w:sz w:val="33"/>
          <w:szCs w:val="33"/>
        </w:rPr>
        <w:lastRenderedPageBreak/>
        <w:t xml:space="preserve">Kommunikative Kompetenzen </w:t>
      </w:r>
    </w:p>
    <w:p w:rsidR="007326A1" w:rsidRPr="00760C2A" w:rsidRDefault="007326A1" w:rsidP="007326A1">
      <w:pPr>
        <w:pStyle w:val="stoffberschrift2"/>
      </w:pPr>
      <w:r>
        <w:t>Kommunikative Fertigkeiten</w:t>
      </w:r>
    </w:p>
    <w:p w:rsidR="00255412" w:rsidRDefault="007326A1" w:rsidP="00A57873">
      <w:pPr>
        <w:pStyle w:val="stoffberschrift3"/>
        <w:spacing w:before="120" w:after="120"/>
      </w:pPr>
      <w:r w:rsidRPr="007326A1">
        <w:t>Hör- und Hörsehverstehen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07"/>
        <w:gridCol w:w="2835"/>
      </w:tblGrid>
      <w:tr w:rsidR="00DA0738" w:rsidTr="00330D50">
        <w:trPr>
          <w:tblHeader/>
        </w:trPr>
        <w:tc>
          <w:tcPr>
            <w:tcW w:w="6807" w:type="dxa"/>
            <w:tcBorders>
              <w:left w:val="single" w:sz="2" w:space="0" w:color="auto"/>
              <w:bottom w:val="single" w:sz="2" w:space="0" w:color="auto"/>
              <w:right w:val="single" w:sz="2" w:space="0" w:color="auto"/>
            </w:tcBorders>
          </w:tcPr>
          <w:p w:rsidR="00DA0738" w:rsidRPr="00656F8C" w:rsidRDefault="00255412" w:rsidP="001C17D4">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r w:rsidR="002723E7">
              <w:rPr>
                <w:rFonts w:ascii="Times New Roman" w:hAnsi="Times New Roman"/>
                <w:sz w:val="18"/>
                <w:szCs w:val="18"/>
              </w:rPr>
              <w:t xml:space="preserve"> …</w:t>
            </w:r>
          </w:p>
        </w:tc>
        <w:tc>
          <w:tcPr>
            <w:tcW w:w="2835" w:type="dxa"/>
            <w:tcBorders>
              <w:left w:val="single" w:sz="2" w:space="0" w:color="auto"/>
              <w:bottom w:val="single" w:sz="2" w:space="0" w:color="auto"/>
              <w:right w:val="single" w:sz="4" w:space="0" w:color="auto"/>
            </w:tcBorders>
          </w:tcPr>
          <w:p w:rsidR="00DA0738" w:rsidRPr="00656F8C" w:rsidRDefault="00255412" w:rsidP="00D54E14">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DA0738" w:rsidTr="00330D50">
        <w:trPr>
          <w:trHeight w:hRule="exact" w:val="113"/>
          <w:tblHeader/>
        </w:trPr>
        <w:tc>
          <w:tcPr>
            <w:tcW w:w="6807" w:type="dxa"/>
            <w:tcBorders>
              <w:top w:val="single" w:sz="2" w:space="0" w:color="auto"/>
            </w:tcBorders>
          </w:tcPr>
          <w:p w:rsidR="00DA0738" w:rsidRPr="00A961CC" w:rsidRDefault="00DA0738" w:rsidP="00D54E14">
            <w:pPr>
              <w:pStyle w:val="stofftabelletext"/>
              <w:rPr>
                <w:rFonts w:ascii="Arial" w:hAnsi="Arial" w:cs="Arial"/>
                <w:sz w:val="20"/>
                <w:szCs w:val="20"/>
              </w:rPr>
            </w:pPr>
          </w:p>
        </w:tc>
        <w:tc>
          <w:tcPr>
            <w:tcW w:w="2835" w:type="dxa"/>
            <w:tcBorders>
              <w:top w:val="single" w:sz="2" w:space="0" w:color="auto"/>
              <w:right w:val="single" w:sz="4" w:space="0" w:color="auto"/>
            </w:tcBorders>
          </w:tcPr>
          <w:p w:rsidR="00DA0738" w:rsidRPr="00A961CC" w:rsidRDefault="00DA0738" w:rsidP="00D54E14">
            <w:pPr>
              <w:pStyle w:val="stofftabelletext"/>
              <w:rPr>
                <w:rFonts w:ascii="Arial" w:hAnsi="Arial" w:cs="Arial"/>
                <w:sz w:val="20"/>
                <w:szCs w:val="20"/>
              </w:rPr>
            </w:pPr>
          </w:p>
        </w:tc>
      </w:tr>
      <w:tr w:rsidR="00DA0738" w:rsidTr="00330D50">
        <w:trPr>
          <w:trHeight w:hRule="exact" w:val="113"/>
          <w:tblHeader/>
        </w:trPr>
        <w:tc>
          <w:tcPr>
            <w:tcW w:w="6807" w:type="dxa"/>
            <w:tcBorders>
              <w:left w:val="single" w:sz="2" w:space="0" w:color="auto"/>
              <w:right w:val="single" w:sz="2" w:space="0" w:color="auto"/>
            </w:tcBorders>
          </w:tcPr>
          <w:p w:rsidR="00DA0738" w:rsidRPr="00A961CC" w:rsidRDefault="00DA0738" w:rsidP="00D54E14">
            <w:pPr>
              <w:pStyle w:val="stofftabelletext"/>
              <w:rPr>
                <w:rFonts w:ascii="Arial" w:hAnsi="Arial" w:cs="Arial"/>
                <w:sz w:val="20"/>
                <w:szCs w:val="20"/>
              </w:rPr>
            </w:pPr>
          </w:p>
        </w:tc>
        <w:tc>
          <w:tcPr>
            <w:tcW w:w="2835" w:type="dxa"/>
            <w:tcBorders>
              <w:left w:val="single" w:sz="2" w:space="0" w:color="auto"/>
              <w:right w:val="single" w:sz="4" w:space="0" w:color="auto"/>
            </w:tcBorders>
          </w:tcPr>
          <w:p w:rsidR="00DA0738" w:rsidRPr="00A961CC" w:rsidRDefault="00DA0738" w:rsidP="00D54E14">
            <w:pPr>
              <w:pStyle w:val="stofftabelletext"/>
              <w:rPr>
                <w:rFonts w:ascii="Arial" w:hAnsi="Arial" w:cs="Arial"/>
                <w:sz w:val="20"/>
                <w:szCs w:val="20"/>
              </w:rPr>
            </w:pPr>
          </w:p>
        </w:tc>
      </w:tr>
      <w:tr w:rsidR="00255412" w:rsidRPr="00A961CC" w:rsidTr="00330D50">
        <w:tc>
          <w:tcPr>
            <w:tcW w:w="6807" w:type="dxa"/>
            <w:tcBorders>
              <w:left w:val="single" w:sz="2" w:space="0" w:color="auto"/>
              <w:bottom w:val="single" w:sz="4" w:space="0" w:color="auto"/>
              <w:right w:val="single" w:sz="2" w:space="0" w:color="auto"/>
            </w:tcBorders>
          </w:tcPr>
          <w:p w:rsidR="005732C4" w:rsidRDefault="002723E7" w:rsidP="00422A07">
            <w:pPr>
              <w:pStyle w:val="stofftabelletext"/>
              <w:tabs>
                <w:tab w:val="left" w:pos="592"/>
              </w:tabs>
              <w:spacing w:after="120"/>
            </w:pPr>
            <w:r>
              <w:t xml:space="preserve">verstehen sehr kurze, einfachste, langsam und sehr deutlich gesprochene Hör- und Hörsehtexte global und in wichtigen Details (z. B. Aufzählungen, Einkaufslisten, kurze Dialoge, ggf. Filmclips) zu im Unterricht intensiv behandelten Themen mit bekanntem bzw. sehr transparentem Wortschatz. </w:t>
            </w:r>
          </w:p>
        </w:tc>
        <w:tc>
          <w:tcPr>
            <w:tcW w:w="2835" w:type="dxa"/>
            <w:tcBorders>
              <w:left w:val="single" w:sz="2" w:space="0" w:color="auto"/>
              <w:bottom w:val="single" w:sz="4" w:space="0" w:color="auto"/>
              <w:right w:val="single" w:sz="4" w:space="0" w:color="auto"/>
            </w:tcBorders>
          </w:tcPr>
          <w:p w:rsidR="00330D50" w:rsidRDefault="00F9644E" w:rsidP="00422A07">
            <w:pPr>
              <w:pStyle w:val="stofftabelletext"/>
              <w:spacing w:after="120"/>
            </w:pPr>
            <w:r>
              <w:t xml:space="preserve">z. B. </w:t>
            </w:r>
          </w:p>
          <w:p w:rsidR="008D2909" w:rsidRDefault="008D2909" w:rsidP="006F5A33">
            <w:pPr>
              <w:pStyle w:val="stofftabelletext"/>
              <w:spacing w:after="120"/>
            </w:pPr>
            <w:r>
              <w:t>4</w:t>
            </w:r>
            <w:r w:rsidR="006F5A33">
              <w:t>8</w:t>
            </w:r>
            <w:r>
              <w:t>/8</w:t>
            </w:r>
            <w:r w:rsidR="00A3606D">
              <w:br/>
            </w:r>
            <w:r w:rsidR="006F5A33">
              <w:t>63</w:t>
            </w:r>
            <w:r>
              <w:t xml:space="preserve"> (Hörsehverstehen)</w:t>
            </w:r>
          </w:p>
        </w:tc>
      </w:tr>
    </w:tbl>
    <w:p w:rsidR="007326A1" w:rsidRDefault="007326A1" w:rsidP="00A57873">
      <w:pPr>
        <w:pStyle w:val="stoffeinleitungstext"/>
        <w:spacing w:before="120" w:after="120"/>
      </w:pPr>
      <w:r>
        <w:rPr>
          <w:b/>
          <w:i/>
        </w:rPr>
        <w:t>Leseverstehen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07"/>
        <w:gridCol w:w="2835"/>
      </w:tblGrid>
      <w:tr w:rsidR="001E5551" w:rsidTr="00D54E14">
        <w:trPr>
          <w:tblHeader/>
        </w:trPr>
        <w:tc>
          <w:tcPr>
            <w:tcW w:w="6807" w:type="dxa"/>
            <w:tcBorders>
              <w:left w:val="single" w:sz="2" w:space="0" w:color="auto"/>
              <w:bottom w:val="single" w:sz="2" w:space="0" w:color="auto"/>
              <w:right w:val="single" w:sz="2" w:space="0" w:color="auto"/>
            </w:tcBorders>
          </w:tcPr>
          <w:p w:rsidR="001E5551" w:rsidRPr="00656F8C" w:rsidRDefault="001E5551" w:rsidP="00D54E14">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r w:rsidR="002723E7">
              <w:rPr>
                <w:rFonts w:ascii="Times New Roman" w:hAnsi="Times New Roman"/>
                <w:sz w:val="18"/>
                <w:szCs w:val="18"/>
              </w:rPr>
              <w:t xml:space="preserve"> …</w:t>
            </w:r>
          </w:p>
        </w:tc>
        <w:tc>
          <w:tcPr>
            <w:tcW w:w="2835" w:type="dxa"/>
            <w:tcBorders>
              <w:left w:val="single" w:sz="2" w:space="0" w:color="auto"/>
              <w:bottom w:val="single" w:sz="2" w:space="0" w:color="auto"/>
              <w:right w:val="single" w:sz="4" w:space="0" w:color="auto"/>
            </w:tcBorders>
          </w:tcPr>
          <w:p w:rsidR="001E5551" w:rsidRPr="00656F8C" w:rsidRDefault="001E5551" w:rsidP="00D54E14">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1E5551" w:rsidTr="00D54E14">
        <w:trPr>
          <w:trHeight w:hRule="exact" w:val="113"/>
          <w:tblHeader/>
        </w:trPr>
        <w:tc>
          <w:tcPr>
            <w:tcW w:w="6807" w:type="dxa"/>
            <w:tcBorders>
              <w:top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top w:val="single" w:sz="2"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1E5551" w:rsidTr="00D54E14">
        <w:trPr>
          <w:trHeight w:hRule="exact" w:val="113"/>
          <w:tblHeader/>
        </w:trPr>
        <w:tc>
          <w:tcPr>
            <w:tcW w:w="6807" w:type="dxa"/>
            <w:tcBorders>
              <w:left w:val="single" w:sz="2" w:space="0" w:color="auto"/>
              <w:right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left w:val="single" w:sz="2"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1E5551" w:rsidRPr="00A961CC" w:rsidTr="00D54E14">
        <w:tc>
          <w:tcPr>
            <w:tcW w:w="6807" w:type="dxa"/>
            <w:tcBorders>
              <w:left w:val="single" w:sz="2" w:space="0" w:color="auto"/>
              <w:bottom w:val="single" w:sz="4" w:space="0" w:color="auto"/>
              <w:right w:val="single" w:sz="2" w:space="0" w:color="auto"/>
            </w:tcBorders>
          </w:tcPr>
          <w:p w:rsidR="001E5551" w:rsidRDefault="0029067C" w:rsidP="00422A07">
            <w:pPr>
              <w:spacing w:before="100" w:beforeAutospacing="1" w:after="120"/>
              <w:ind w:left="145"/>
            </w:pPr>
            <w:r w:rsidRPr="0029067C">
              <w:rPr>
                <w:sz w:val="18"/>
                <w:szCs w:val="24"/>
              </w:rPr>
              <w:t xml:space="preserve">verstehen sehr kurze, einfachste, auch bildgestützte Texte (z. B. Anzeigen, Plakate, Hinweisschilder, persönliche Mitteilungen) mit vertrauten Inhalten und weitgehend bekanntem bzw. erschließbarem Sprachmaterial in ihren wesentlichen Aussagen und entnehmen ihnen gezielt konkrete, sehr einfache Einzelinformationen, z. B. Veranstaltungsdatum, Öffnungszeiten, Preise. </w:t>
            </w:r>
          </w:p>
        </w:tc>
        <w:tc>
          <w:tcPr>
            <w:tcW w:w="2835" w:type="dxa"/>
            <w:tcBorders>
              <w:left w:val="single" w:sz="2" w:space="0" w:color="auto"/>
              <w:bottom w:val="single" w:sz="4" w:space="0" w:color="auto"/>
              <w:right w:val="single" w:sz="4" w:space="0" w:color="auto"/>
            </w:tcBorders>
          </w:tcPr>
          <w:p w:rsidR="008D2909" w:rsidRDefault="00F9644E" w:rsidP="00422A07">
            <w:pPr>
              <w:pStyle w:val="stofftabelletext"/>
              <w:spacing w:after="120"/>
            </w:pPr>
            <w:r>
              <w:t>z. B.</w:t>
            </w:r>
            <w:r w:rsidR="008D2909">
              <w:t xml:space="preserve"> </w:t>
            </w:r>
          </w:p>
          <w:p w:rsidR="001E5551" w:rsidRDefault="006F5A33" w:rsidP="00422A07">
            <w:pPr>
              <w:pStyle w:val="stofftabelletext"/>
              <w:spacing w:after="120"/>
            </w:pPr>
            <w:r>
              <w:t>54</w:t>
            </w:r>
            <w:r w:rsidR="008D2909">
              <w:t>/2</w:t>
            </w:r>
          </w:p>
        </w:tc>
      </w:tr>
    </w:tbl>
    <w:p w:rsidR="007326A1" w:rsidRDefault="007326A1" w:rsidP="00A57873">
      <w:pPr>
        <w:pStyle w:val="stoffeinleitungstext"/>
        <w:spacing w:before="120" w:after="120"/>
      </w:pPr>
      <w:r>
        <w:rPr>
          <w:b/>
          <w:i/>
        </w:rPr>
        <w:t>Sprechen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07"/>
        <w:gridCol w:w="2835"/>
      </w:tblGrid>
      <w:tr w:rsidR="001E5551" w:rsidTr="00D54E14">
        <w:trPr>
          <w:tblHeader/>
        </w:trPr>
        <w:tc>
          <w:tcPr>
            <w:tcW w:w="6807" w:type="dxa"/>
            <w:tcBorders>
              <w:left w:val="single" w:sz="2" w:space="0" w:color="auto"/>
              <w:bottom w:val="single" w:sz="2" w:space="0" w:color="auto"/>
              <w:right w:val="single" w:sz="2" w:space="0" w:color="auto"/>
            </w:tcBorders>
          </w:tcPr>
          <w:p w:rsidR="001E5551" w:rsidRPr="00656F8C" w:rsidRDefault="001E5551" w:rsidP="00D54E14">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r w:rsidR="002723E7">
              <w:rPr>
                <w:rFonts w:ascii="Times New Roman" w:hAnsi="Times New Roman"/>
                <w:sz w:val="18"/>
                <w:szCs w:val="18"/>
              </w:rPr>
              <w:t xml:space="preserve"> …</w:t>
            </w:r>
          </w:p>
        </w:tc>
        <w:tc>
          <w:tcPr>
            <w:tcW w:w="2835" w:type="dxa"/>
            <w:tcBorders>
              <w:left w:val="single" w:sz="2" w:space="0" w:color="auto"/>
              <w:bottom w:val="single" w:sz="2" w:space="0" w:color="auto"/>
              <w:right w:val="single" w:sz="4" w:space="0" w:color="auto"/>
            </w:tcBorders>
          </w:tcPr>
          <w:p w:rsidR="001E5551" w:rsidRPr="00656F8C" w:rsidRDefault="001E5551" w:rsidP="00D54E14">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1E5551" w:rsidTr="00D54E14">
        <w:trPr>
          <w:trHeight w:hRule="exact" w:val="113"/>
          <w:tblHeader/>
        </w:trPr>
        <w:tc>
          <w:tcPr>
            <w:tcW w:w="6807" w:type="dxa"/>
            <w:tcBorders>
              <w:top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top w:val="single" w:sz="2"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1E5551" w:rsidTr="00D54E14">
        <w:trPr>
          <w:trHeight w:hRule="exact" w:val="113"/>
          <w:tblHeader/>
        </w:trPr>
        <w:tc>
          <w:tcPr>
            <w:tcW w:w="6807" w:type="dxa"/>
            <w:tcBorders>
              <w:left w:val="single" w:sz="2" w:space="0" w:color="auto"/>
              <w:right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left w:val="single" w:sz="2"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1E5551" w:rsidRPr="00A961CC" w:rsidTr="00562E66">
        <w:tc>
          <w:tcPr>
            <w:tcW w:w="6807" w:type="dxa"/>
            <w:tcBorders>
              <w:left w:val="single" w:sz="2" w:space="0" w:color="auto"/>
              <w:bottom w:val="single" w:sz="4" w:space="0" w:color="auto"/>
              <w:right w:val="single" w:sz="2" w:space="0" w:color="auto"/>
            </w:tcBorders>
          </w:tcPr>
          <w:p w:rsidR="001E5551" w:rsidRDefault="00562E66" w:rsidP="00AA79B0">
            <w:pPr>
              <w:spacing w:before="100" w:beforeAutospacing="1" w:after="120"/>
              <w:ind w:left="360"/>
            </w:pPr>
            <w:r w:rsidRPr="0050460F">
              <w:rPr>
                <w:sz w:val="18"/>
                <w:szCs w:val="24"/>
              </w:rPr>
              <w:t>sprechen ein sehr begrenztes, intensiv geübtes Repertoire von Wörtern und Redewendungen bzw. sehr einfache Sätze deutlich und klar aus, nutzen ihre Kenntnis grundlegender Graphem-Phonem-Beziehungen und ordnen wichtige Symbole der internationalen Lautschrift den entsprechenden Lauten zu (u. a. Nasale und e-Laute, /y/)</w:t>
            </w:r>
          </w:p>
        </w:tc>
        <w:tc>
          <w:tcPr>
            <w:tcW w:w="2835" w:type="dxa"/>
            <w:tcBorders>
              <w:left w:val="single" w:sz="2" w:space="0" w:color="auto"/>
              <w:bottom w:val="single" w:sz="4" w:space="0" w:color="auto"/>
              <w:right w:val="single" w:sz="4" w:space="0" w:color="auto"/>
            </w:tcBorders>
          </w:tcPr>
          <w:p w:rsidR="001E5551" w:rsidRDefault="00F9644E" w:rsidP="00422A07">
            <w:pPr>
              <w:pStyle w:val="stofftabelletext"/>
              <w:spacing w:after="120"/>
            </w:pPr>
            <w:r>
              <w:t>z. B.</w:t>
            </w:r>
          </w:p>
          <w:p w:rsidR="008D2909" w:rsidRDefault="006F5A33" w:rsidP="00422A07">
            <w:pPr>
              <w:pStyle w:val="stofftabelletext"/>
              <w:spacing w:after="120"/>
            </w:pPr>
            <w:r>
              <w:t>103</w:t>
            </w:r>
            <w:r w:rsidR="00384C19">
              <w:t>/4</w:t>
            </w:r>
          </w:p>
        </w:tc>
      </w:tr>
      <w:tr w:rsidR="001E5551" w:rsidRPr="00A961CC" w:rsidTr="00562E66">
        <w:tc>
          <w:tcPr>
            <w:tcW w:w="6807" w:type="dxa"/>
            <w:tcBorders>
              <w:top w:val="single" w:sz="4" w:space="0" w:color="auto"/>
              <w:left w:val="single" w:sz="4" w:space="0" w:color="auto"/>
              <w:bottom w:val="single" w:sz="4" w:space="0" w:color="auto"/>
              <w:right w:val="single" w:sz="4" w:space="0" w:color="auto"/>
            </w:tcBorders>
          </w:tcPr>
          <w:p w:rsidR="001E5551" w:rsidRDefault="001E5551" w:rsidP="00422A07">
            <w:pPr>
              <w:spacing w:before="100" w:beforeAutospacing="1" w:after="120"/>
              <w:ind w:left="360"/>
            </w:pPr>
            <w:r w:rsidRPr="0050460F">
              <w:rPr>
                <w:sz w:val="18"/>
                <w:szCs w:val="24"/>
              </w:rPr>
              <w:t>…</w:t>
            </w:r>
            <w:r w:rsidR="00562E66" w:rsidRPr="0050460F">
              <w:rPr>
                <w:sz w:val="18"/>
                <w:szCs w:val="24"/>
              </w:rPr>
              <w:t xml:space="preserve"> stellen soziale Kontakte durch Begrüßung, Verabschiedung und Sich-Vorstellen her.</w:t>
            </w:r>
          </w:p>
        </w:tc>
        <w:tc>
          <w:tcPr>
            <w:tcW w:w="2835" w:type="dxa"/>
            <w:tcBorders>
              <w:top w:val="single" w:sz="4" w:space="0" w:color="auto"/>
              <w:left w:val="single" w:sz="4" w:space="0" w:color="auto"/>
              <w:bottom w:val="single" w:sz="4" w:space="0" w:color="auto"/>
              <w:right w:val="single" w:sz="4" w:space="0" w:color="auto"/>
            </w:tcBorders>
          </w:tcPr>
          <w:p w:rsidR="001E5551" w:rsidRDefault="00F9644E" w:rsidP="00422A07">
            <w:pPr>
              <w:pStyle w:val="stofftabelletext"/>
              <w:tabs>
                <w:tab w:val="left" w:pos="592"/>
              </w:tabs>
              <w:spacing w:after="120"/>
            </w:pPr>
            <w:r>
              <w:t>z. B.</w:t>
            </w:r>
          </w:p>
          <w:p w:rsidR="008D2909" w:rsidRDefault="003C09D8" w:rsidP="00422A07">
            <w:pPr>
              <w:pStyle w:val="stofftabelletext"/>
              <w:tabs>
                <w:tab w:val="left" w:pos="592"/>
              </w:tabs>
              <w:spacing w:after="120"/>
            </w:pPr>
            <w:r>
              <w:t>21</w:t>
            </w:r>
            <w:r w:rsidR="00384C19">
              <w:t>/6</w:t>
            </w:r>
          </w:p>
        </w:tc>
      </w:tr>
      <w:tr w:rsidR="00562E66" w:rsidRPr="00A961CC" w:rsidTr="00562E66">
        <w:tc>
          <w:tcPr>
            <w:tcW w:w="6807" w:type="dxa"/>
            <w:tcBorders>
              <w:top w:val="single" w:sz="4" w:space="0" w:color="auto"/>
              <w:left w:val="single" w:sz="4" w:space="0" w:color="auto"/>
              <w:bottom w:val="single" w:sz="4" w:space="0" w:color="auto"/>
              <w:right w:val="single" w:sz="4" w:space="0" w:color="auto"/>
            </w:tcBorders>
          </w:tcPr>
          <w:p w:rsidR="00562E66" w:rsidRDefault="00562E66" w:rsidP="00422A07">
            <w:pPr>
              <w:spacing w:before="100" w:beforeAutospacing="1" w:after="120"/>
              <w:ind w:left="360"/>
            </w:pPr>
            <w:r w:rsidRPr="0050460F">
              <w:rPr>
                <w:sz w:val="18"/>
                <w:szCs w:val="24"/>
              </w:rPr>
              <w:t xml:space="preserve">geben sehr einfache Anweisungen (u. a. durch Aussagesätze und Imperative) und verwenden dabei grundlegende Höflichkeitsformeln (Bonjour, Madame) korrekt. </w:t>
            </w:r>
          </w:p>
        </w:tc>
        <w:tc>
          <w:tcPr>
            <w:tcW w:w="2835" w:type="dxa"/>
            <w:tcBorders>
              <w:top w:val="single" w:sz="4" w:space="0" w:color="auto"/>
              <w:left w:val="single" w:sz="4" w:space="0" w:color="auto"/>
              <w:bottom w:val="single" w:sz="4" w:space="0" w:color="auto"/>
              <w:right w:val="single" w:sz="4" w:space="0" w:color="auto"/>
            </w:tcBorders>
          </w:tcPr>
          <w:p w:rsidR="00562E66" w:rsidRDefault="00F9644E" w:rsidP="00422A07">
            <w:pPr>
              <w:pStyle w:val="stofftabelletext"/>
              <w:tabs>
                <w:tab w:val="left" w:pos="592"/>
              </w:tabs>
              <w:spacing w:after="120"/>
            </w:pPr>
            <w:r>
              <w:t>z. B.</w:t>
            </w:r>
          </w:p>
          <w:p w:rsidR="008D2909" w:rsidRDefault="003C09D8" w:rsidP="00422A07">
            <w:pPr>
              <w:pStyle w:val="stofftabelletext"/>
              <w:tabs>
                <w:tab w:val="left" w:pos="592"/>
              </w:tabs>
              <w:spacing w:after="120"/>
            </w:pPr>
            <w:r>
              <w:t>87</w:t>
            </w:r>
            <w:r w:rsidR="00384C19">
              <w:t>/2</w:t>
            </w:r>
          </w:p>
        </w:tc>
      </w:tr>
      <w:tr w:rsidR="00562E66" w:rsidRPr="00A961CC" w:rsidTr="00562E66">
        <w:tc>
          <w:tcPr>
            <w:tcW w:w="6807" w:type="dxa"/>
            <w:tcBorders>
              <w:top w:val="single" w:sz="4" w:space="0" w:color="auto"/>
              <w:left w:val="single" w:sz="4" w:space="0" w:color="auto"/>
              <w:bottom w:val="single" w:sz="4" w:space="0" w:color="auto"/>
              <w:right w:val="single" w:sz="4" w:space="0" w:color="auto"/>
            </w:tcBorders>
          </w:tcPr>
          <w:p w:rsidR="008D2909" w:rsidRDefault="00562E66" w:rsidP="00422A07">
            <w:pPr>
              <w:spacing w:before="100" w:beforeAutospacing="1" w:after="120"/>
              <w:ind w:left="360"/>
            </w:pPr>
            <w:r w:rsidRPr="0050460F">
              <w:rPr>
                <w:sz w:val="18"/>
                <w:szCs w:val="24"/>
              </w:rPr>
              <w:t xml:space="preserve">kommunizieren in sehr kurzen Aussagen, mit sehr einfachen Worten und unter Verwendung von einfachen Satzstrukturen und grammatikalischen Mustern zu Sachverhalten, die die eigene Person bzw. das unmittelbare Lebensumfeld betreffen. </w:t>
            </w:r>
          </w:p>
        </w:tc>
        <w:tc>
          <w:tcPr>
            <w:tcW w:w="2835" w:type="dxa"/>
            <w:tcBorders>
              <w:top w:val="single" w:sz="4" w:space="0" w:color="auto"/>
              <w:left w:val="single" w:sz="4" w:space="0" w:color="auto"/>
              <w:bottom w:val="single" w:sz="4" w:space="0" w:color="auto"/>
              <w:right w:val="single" w:sz="4" w:space="0" w:color="auto"/>
            </w:tcBorders>
          </w:tcPr>
          <w:p w:rsidR="00562E66" w:rsidRDefault="00F9644E" w:rsidP="00422A07">
            <w:pPr>
              <w:pStyle w:val="stofftabelletext"/>
              <w:tabs>
                <w:tab w:val="left" w:pos="592"/>
              </w:tabs>
              <w:spacing w:after="120"/>
            </w:pPr>
            <w:r>
              <w:t>z. B.</w:t>
            </w:r>
          </w:p>
          <w:p w:rsidR="008D2909" w:rsidRDefault="00432840" w:rsidP="00422A07">
            <w:pPr>
              <w:pStyle w:val="stofftabelletext"/>
              <w:tabs>
                <w:tab w:val="left" w:pos="592"/>
              </w:tabs>
              <w:spacing w:after="120"/>
            </w:pPr>
            <w:r>
              <w:t>89/8</w:t>
            </w:r>
          </w:p>
        </w:tc>
      </w:tr>
      <w:tr w:rsidR="00562E66" w:rsidRPr="00A961CC" w:rsidTr="00562E66">
        <w:tc>
          <w:tcPr>
            <w:tcW w:w="6807" w:type="dxa"/>
            <w:tcBorders>
              <w:top w:val="single" w:sz="4" w:space="0" w:color="auto"/>
              <w:left w:val="single" w:sz="4" w:space="0" w:color="auto"/>
              <w:bottom w:val="single" w:sz="4" w:space="0" w:color="auto"/>
              <w:right w:val="single" w:sz="4" w:space="0" w:color="auto"/>
            </w:tcBorders>
          </w:tcPr>
          <w:p w:rsidR="00562E66" w:rsidRDefault="00562E66" w:rsidP="00422A07">
            <w:pPr>
              <w:spacing w:before="100" w:beforeAutospacing="1" w:after="120"/>
              <w:ind w:left="360"/>
            </w:pPr>
            <w:r w:rsidRPr="0050460F">
              <w:rPr>
                <w:sz w:val="18"/>
                <w:szCs w:val="24"/>
              </w:rPr>
              <w:t>stellen sehr einfache Fragen (z. B. nach Alter, Wohnort) und geben sehr einfache Antworten auf Fragen zur eigenen Person und zu ihrem unmittelbaren Wohn- und Lebensumfeld</w:t>
            </w:r>
            <w:r>
              <w:t xml:space="preserve">. </w:t>
            </w:r>
          </w:p>
        </w:tc>
        <w:tc>
          <w:tcPr>
            <w:tcW w:w="2835" w:type="dxa"/>
            <w:tcBorders>
              <w:top w:val="single" w:sz="4" w:space="0" w:color="auto"/>
              <w:left w:val="single" w:sz="4" w:space="0" w:color="auto"/>
              <w:bottom w:val="single" w:sz="4" w:space="0" w:color="auto"/>
              <w:right w:val="single" w:sz="4" w:space="0" w:color="auto"/>
            </w:tcBorders>
          </w:tcPr>
          <w:p w:rsidR="00562E66" w:rsidRDefault="00F9644E" w:rsidP="00422A07">
            <w:pPr>
              <w:pStyle w:val="stofftabelletext"/>
              <w:tabs>
                <w:tab w:val="left" w:pos="592"/>
              </w:tabs>
              <w:spacing w:after="120"/>
            </w:pPr>
            <w:r>
              <w:t>z. B.</w:t>
            </w:r>
          </w:p>
          <w:p w:rsidR="008D2909" w:rsidRDefault="00432840" w:rsidP="00422A07">
            <w:pPr>
              <w:pStyle w:val="stofftabelletext"/>
              <w:tabs>
                <w:tab w:val="left" w:pos="592"/>
              </w:tabs>
              <w:spacing w:after="120"/>
            </w:pPr>
            <w:r>
              <w:t>53</w:t>
            </w:r>
            <w:r w:rsidR="00384C19">
              <w:t>/9</w:t>
            </w:r>
          </w:p>
        </w:tc>
      </w:tr>
    </w:tbl>
    <w:p w:rsidR="00400232" w:rsidRDefault="00400232" w:rsidP="00A57873">
      <w:pPr>
        <w:pStyle w:val="stoffeinleitungstext"/>
        <w:spacing w:before="120" w:after="120"/>
      </w:pPr>
      <w:r>
        <w:rPr>
          <w:b/>
          <w:i/>
        </w:rPr>
        <w:t>Schreiben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07"/>
        <w:gridCol w:w="2835"/>
      </w:tblGrid>
      <w:tr w:rsidR="00400232" w:rsidTr="00D54E14">
        <w:trPr>
          <w:tblHeader/>
        </w:trPr>
        <w:tc>
          <w:tcPr>
            <w:tcW w:w="6807" w:type="dxa"/>
            <w:tcBorders>
              <w:left w:val="single" w:sz="2" w:space="0" w:color="auto"/>
              <w:bottom w:val="single" w:sz="2" w:space="0" w:color="auto"/>
              <w:right w:val="single" w:sz="2" w:space="0" w:color="auto"/>
            </w:tcBorders>
          </w:tcPr>
          <w:p w:rsidR="00400232" w:rsidRPr="00656F8C" w:rsidRDefault="00400232" w:rsidP="00D54E14">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r w:rsidR="002723E7">
              <w:rPr>
                <w:rFonts w:ascii="Times New Roman" w:hAnsi="Times New Roman"/>
                <w:sz w:val="18"/>
                <w:szCs w:val="18"/>
              </w:rPr>
              <w:t xml:space="preserve"> …</w:t>
            </w:r>
          </w:p>
        </w:tc>
        <w:tc>
          <w:tcPr>
            <w:tcW w:w="2835" w:type="dxa"/>
            <w:tcBorders>
              <w:left w:val="single" w:sz="2" w:space="0" w:color="auto"/>
              <w:bottom w:val="single" w:sz="2" w:space="0" w:color="auto"/>
              <w:right w:val="single" w:sz="4" w:space="0" w:color="auto"/>
            </w:tcBorders>
          </w:tcPr>
          <w:p w:rsidR="00400232" w:rsidRPr="00656F8C" w:rsidRDefault="00400232" w:rsidP="00D54E14">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400232" w:rsidTr="00D54E14">
        <w:trPr>
          <w:trHeight w:hRule="exact" w:val="113"/>
          <w:tblHeader/>
        </w:trPr>
        <w:tc>
          <w:tcPr>
            <w:tcW w:w="6807" w:type="dxa"/>
            <w:tcBorders>
              <w:top w:val="single" w:sz="2" w:space="0" w:color="auto"/>
            </w:tcBorders>
          </w:tcPr>
          <w:p w:rsidR="00400232" w:rsidRPr="00A961CC" w:rsidRDefault="00400232" w:rsidP="00D54E14">
            <w:pPr>
              <w:pStyle w:val="stofftabelletext"/>
              <w:rPr>
                <w:rFonts w:ascii="Arial" w:hAnsi="Arial" w:cs="Arial"/>
                <w:sz w:val="20"/>
                <w:szCs w:val="20"/>
              </w:rPr>
            </w:pPr>
          </w:p>
        </w:tc>
        <w:tc>
          <w:tcPr>
            <w:tcW w:w="2835" w:type="dxa"/>
            <w:tcBorders>
              <w:top w:val="single" w:sz="2" w:space="0" w:color="auto"/>
              <w:right w:val="single" w:sz="4" w:space="0" w:color="auto"/>
            </w:tcBorders>
          </w:tcPr>
          <w:p w:rsidR="00400232" w:rsidRPr="00A961CC" w:rsidRDefault="00400232" w:rsidP="00D54E14">
            <w:pPr>
              <w:pStyle w:val="stofftabelletext"/>
              <w:rPr>
                <w:rFonts w:ascii="Arial" w:hAnsi="Arial" w:cs="Arial"/>
                <w:sz w:val="20"/>
                <w:szCs w:val="20"/>
              </w:rPr>
            </w:pPr>
          </w:p>
        </w:tc>
      </w:tr>
      <w:tr w:rsidR="00400232" w:rsidTr="00D54E14">
        <w:trPr>
          <w:trHeight w:hRule="exact" w:val="113"/>
          <w:tblHeader/>
        </w:trPr>
        <w:tc>
          <w:tcPr>
            <w:tcW w:w="6807" w:type="dxa"/>
            <w:tcBorders>
              <w:left w:val="single" w:sz="2" w:space="0" w:color="auto"/>
              <w:right w:val="single" w:sz="2" w:space="0" w:color="auto"/>
            </w:tcBorders>
          </w:tcPr>
          <w:p w:rsidR="00400232" w:rsidRPr="00A961CC" w:rsidRDefault="00400232" w:rsidP="00D54E14">
            <w:pPr>
              <w:pStyle w:val="stofftabelletext"/>
              <w:rPr>
                <w:rFonts w:ascii="Arial" w:hAnsi="Arial" w:cs="Arial"/>
                <w:sz w:val="20"/>
                <w:szCs w:val="20"/>
              </w:rPr>
            </w:pPr>
          </w:p>
        </w:tc>
        <w:tc>
          <w:tcPr>
            <w:tcW w:w="2835" w:type="dxa"/>
            <w:tcBorders>
              <w:left w:val="single" w:sz="2" w:space="0" w:color="auto"/>
              <w:right w:val="single" w:sz="4" w:space="0" w:color="auto"/>
            </w:tcBorders>
          </w:tcPr>
          <w:p w:rsidR="00400232" w:rsidRPr="00A961CC" w:rsidRDefault="00400232" w:rsidP="00D54E14">
            <w:pPr>
              <w:pStyle w:val="stofftabelletext"/>
              <w:rPr>
                <w:rFonts w:ascii="Arial" w:hAnsi="Arial" w:cs="Arial"/>
                <w:sz w:val="20"/>
                <w:szCs w:val="20"/>
              </w:rPr>
            </w:pPr>
          </w:p>
        </w:tc>
      </w:tr>
      <w:tr w:rsidR="00400232" w:rsidRPr="00A961CC" w:rsidTr="00D54E14">
        <w:tc>
          <w:tcPr>
            <w:tcW w:w="6807" w:type="dxa"/>
            <w:tcBorders>
              <w:left w:val="single" w:sz="2" w:space="0" w:color="auto"/>
              <w:bottom w:val="single" w:sz="4" w:space="0" w:color="auto"/>
              <w:right w:val="single" w:sz="2" w:space="0" w:color="auto"/>
            </w:tcBorders>
          </w:tcPr>
          <w:p w:rsidR="00400232" w:rsidRDefault="0074305A" w:rsidP="00422A07">
            <w:pPr>
              <w:pStyle w:val="stofftabelletext"/>
              <w:spacing w:after="120"/>
            </w:pPr>
            <w:r>
              <w:t>nutzen ihre Kenntnisse grundlegender Phonem-Graphem-Beziehungen und der diakritischen Zeichen, um Wörter, die im Unterricht besprochen und intensiv eingeübt wurden, korrekt zu schreiben.</w:t>
            </w:r>
          </w:p>
        </w:tc>
        <w:tc>
          <w:tcPr>
            <w:tcW w:w="2835" w:type="dxa"/>
            <w:tcBorders>
              <w:left w:val="single" w:sz="2" w:space="0" w:color="auto"/>
              <w:bottom w:val="single" w:sz="4" w:space="0" w:color="auto"/>
              <w:right w:val="single" w:sz="4" w:space="0" w:color="auto"/>
            </w:tcBorders>
          </w:tcPr>
          <w:p w:rsidR="00400232" w:rsidRDefault="00F9644E" w:rsidP="00422A07">
            <w:pPr>
              <w:pStyle w:val="stofftabelletext"/>
              <w:spacing w:after="120"/>
            </w:pPr>
            <w:r>
              <w:t>z. B.</w:t>
            </w:r>
          </w:p>
          <w:p w:rsidR="00941E33" w:rsidRDefault="00432840" w:rsidP="00422A07">
            <w:pPr>
              <w:pStyle w:val="stofftabelletext"/>
              <w:spacing w:after="120"/>
            </w:pPr>
            <w:r>
              <w:t>103</w:t>
            </w:r>
            <w:r w:rsidR="00941E33">
              <w:t>/4</w:t>
            </w:r>
          </w:p>
        </w:tc>
      </w:tr>
      <w:tr w:rsidR="00400232" w:rsidRPr="00A961CC" w:rsidTr="0074305A">
        <w:tc>
          <w:tcPr>
            <w:tcW w:w="6807" w:type="dxa"/>
            <w:tcBorders>
              <w:left w:val="single" w:sz="2" w:space="0" w:color="auto"/>
              <w:right w:val="single" w:sz="2" w:space="0" w:color="auto"/>
            </w:tcBorders>
          </w:tcPr>
          <w:p w:rsidR="00400232" w:rsidRDefault="0074305A" w:rsidP="00422A07">
            <w:pPr>
              <w:spacing w:before="100" w:beforeAutospacing="1" w:after="120"/>
              <w:ind w:left="360"/>
            </w:pPr>
            <w:r w:rsidRPr="0050460F">
              <w:rPr>
                <w:sz w:val="18"/>
                <w:szCs w:val="24"/>
              </w:rPr>
              <w:t xml:space="preserve">machen einfache Angaben (u. a. Geburtsdatum, Adresse) in Formularen. </w:t>
            </w:r>
          </w:p>
        </w:tc>
        <w:tc>
          <w:tcPr>
            <w:tcW w:w="2835" w:type="dxa"/>
            <w:tcBorders>
              <w:left w:val="single" w:sz="2" w:space="0" w:color="auto"/>
              <w:right w:val="single" w:sz="4" w:space="0" w:color="auto"/>
            </w:tcBorders>
          </w:tcPr>
          <w:p w:rsidR="00400232" w:rsidRDefault="00F9644E" w:rsidP="00422A07">
            <w:pPr>
              <w:pStyle w:val="stofftabelletext"/>
              <w:tabs>
                <w:tab w:val="left" w:pos="592"/>
              </w:tabs>
              <w:spacing w:after="120"/>
            </w:pPr>
            <w:r>
              <w:t>z. B.</w:t>
            </w:r>
          </w:p>
          <w:p w:rsidR="00941E33" w:rsidRDefault="00432840" w:rsidP="00422A07">
            <w:pPr>
              <w:pStyle w:val="stofftabelletext"/>
              <w:tabs>
                <w:tab w:val="left" w:pos="592"/>
              </w:tabs>
              <w:spacing w:after="120"/>
            </w:pPr>
            <w:r>
              <w:t>42</w:t>
            </w:r>
            <w:r w:rsidR="00941E33">
              <w:t>/3</w:t>
            </w:r>
          </w:p>
        </w:tc>
      </w:tr>
      <w:tr w:rsidR="0074305A" w:rsidRPr="00A961CC" w:rsidTr="00D54E14">
        <w:tc>
          <w:tcPr>
            <w:tcW w:w="6807" w:type="dxa"/>
            <w:tcBorders>
              <w:left w:val="single" w:sz="2" w:space="0" w:color="auto"/>
              <w:bottom w:val="single" w:sz="4" w:space="0" w:color="auto"/>
              <w:right w:val="single" w:sz="2" w:space="0" w:color="auto"/>
            </w:tcBorders>
          </w:tcPr>
          <w:p w:rsidR="0074305A" w:rsidRPr="0050460F" w:rsidRDefault="0074305A" w:rsidP="00422A07">
            <w:pPr>
              <w:spacing w:before="100" w:beforeAutospacing="1" w:after="120"/>
              <w:ind w:left="360"/>
              <w:rPr>
                <w:sz w:val="18"/>
                <w:szCs w:val="24"/>
              </w:rPr>
            </w:pPr>
            <w:r w:rsidRPr="0050460F">
              <w:rPr>
                <w:sz w:val="18"/>
                <w:szCs w:val="24"/>
              </w:rPr>
              <w:t xml:space="preserve">verfassen sehr kurze, einfachste Texte (z. B. Steckbriefe, Einladung) über sich selbst, vertraute Personen, Dinge der persönlichen Erfahrungswelt sowie über einfachste </w:t>
            </w:r>
            <w:r w:rsidRPr="0050460F">
              <w:rPr>
                <w:sz w:val="18"/>
                <w:szCs w:val="24"/>
              </w:rPr>
              <w:lastRenderedPageBreak/>
              <w:t xml:space="preserve">gegenwärtige und zukünftige Tätigkeiten. </w:t>
            </w:r>
          </w:p>
        </w:tc>
        <w:tc>
          <w:tcPr>
            <w:tcW w:w="2835" w:type="dxa"/>
            <w:tcBorders>
              <w:left w:val="single" w:sz="2" w:space="0" w:color="auto"/>
              <w:bottom w:val="single" w:sz="4" w:space="0" w:color="auto"/>
              <w:right w:val="single" w:sz="4" w:space="0" w:color="auto"/>
            </w:tcBorders>
          </w:tcPr>
          <w:p w:rsidR="0074305A" w:rsidRDefault="00F9644E" w:rsidP="00422A07">
            <w:pPr>
              <w:pStyle w:val="stofftabelletext"/>
              <w:tabs>
                <w:tab w:val="left" w:pos="592"/>
              </w:tabs>
              <w:spacing w:after="120"/>
            </w:pPr>
            <w:r>
              <w:lastRenderedPageBreak/>
              <w:t>z. B.</w:t>
            </w:r>
          </w:p>
          <w:p w:rsidR="00941E33" w:rsidRDefault="00432840" w:rsidP="00422A07">
            <w:pPr>
              <w:pStyle w:val="stofftabelletext"/>
              <w:tabs>
                <w:tab w:val="left" w:pos="592"/>
              </w:tabs>
              <w:spacing w:after="120"/>
            </w:pPr>
            <w:r>
              <w:lastRenderedPageBreak/>
              <w:t>67</w:t>
            </w:r>
            <w:r w:rsidR="00216826">
              <w:t>/10</w:t>
            </w:r>
          </w:p>
        </w:tc>
      </w:tr>
    </w:tbl>
    <w:p w:rsidR="00400232" w:rsidRDefault="00400232" w:rsidP="00A57873">
      <w:pPr>
        <w:pStyle w:val="stoffeinleitungstext"/>
        <w:spacing w:before="120" w:after="120"/>
      </w:pPr>
      <w:r>
        <w:rPr>
          <w:b/>
          <w:i/>
        </w:rPr>
        <w:lastRenderedPageBreak/>
        <w:t>Sprachmittlung</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07"/>
        <w:gridCol w:w="2835"/>
      </w:tblGrid>
      <w:tr w:rsidR="00400232" w:rsidTr="00D54E14">
        <w:trPr>
          <w:tblHeader/>
        </w:trPr>
        <w:tc>
          <w:tcPr>
            <w:tcW w:w="6807" w:type="dxa"/>
            <w:tcBorders>
              <w:left w:val="single" w:sz="2" w:space="0" w:color="auto"/>
              <w:bottom w:val="single" w:sz="2" w:space="0" w:color="auto"/>
              <w:right w:val="single" w:sz="2" w:space="0" w:color="auto"/>
            </w:tcBorders>
          </w:tcPr>
          <w:p w:rsidR="00400232" w:rsidRPr="00656F8C" w:rsidRDefault="00400232" w:rsidP="00D54E14">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r w:rsidR="002723E7">
              <w:rPr>
                <w:rFonts w:ascii="Times New Roman" w:hAnsi="Times New Roman"/>
                <w:sz w:val="18"/>
                <w:szCs w:val="18"/>
              </w:rPr>
              <w:t xml:space="preserve"> …</w:t>
            </w:r>
          </w:p>
        </w:tc>
        <w:tc>
          <w:tcPr>
            <w:tcW w:w="2835" w:type="dxa"/>
            <w:tcBorders>
              <w:left w:val="single" w:sz="2" w:space="0" w:color="auto"/>
              <w:bottom w:val="single" w:sz="2" w:space="0" w:color="auto"/>
              <w:right w:val="single" w:sz="4" w:space="0" w:color="auto"/>
            </w:tcBorders>
          </w:tcPr>
          <w:p w:rsidR="00400232" w:rsidRPr="00656F8C" w:rsidRDefault="00400232" w:rsidP="00D54E14">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400232" w:rsidTr="00D54E14">
        <w:trPr>
          <w:trHeight w:hRule="exact" w:val="113"/>
          <w:tblHeader/>
        </w:trPr>
        <w:tc>
          <w:tcPr>
            <w:tcW w:w="6807" w:type="dxa"/>
            <w:tcBorders>
              <w:top w:val="single" w:sz="2" w:space="0" w:color="auto"/>
            </w:tcBorders>
          </w:tcPr>
          <w:p w:rsidR="00400232" w:rsidRPr="00A961CC" w:rsidRDefault="00400232" w:rsidP="00D54E14">
            <w:pPr>
              <w:pStyle w:val="stofftabelletext"/>
              <w:rPr>
                <w:rFonts w:ascii="Arial" w:hAnsi="Arial" w:cs="Arial"/>
                <w:sz w:val="20"/>
                <w:szCs w:val="20"/>
              </w:rPr>
            </w:pPr>
          </w:p>
        </w:tc>
        <w:tc>
          <w:tcPr>
            <w:tcW w:w="2835" w:type="dxa"/>
            <w:tcBorders>
              <w:top w:val="single" w:sz="2" w:space="0" w:color="auto"/>
              <w:right w:val="single" w:sz="4" w:space="0" w:color="auto"/>
            </w:tcBorders>
          </w:tcPr>
          <w:p w:rsidR="00400232" w:rsidRPr="00A961CC" w:rsidRDefault="00400232" w:rsidP="00D54E14">
            <w:pPr>
              <w:pStyle w:val="stofftabelletext"/>
              <w:rPr>
                <w:rFonts w:ascii="Arial" w:hAnsi="Arial" w:cs="Arial"/>
                <w:sz w:val="20"/>
                <w:szCs w:val="20"/>
              </w:rPr>
            </w:pPr>
          </w:p>
        </w:tc>
      </w:tr>
      <w:tr w:rsidR="00400232" w:rsidTr="00D54E14">
        <w:trPr>
          <w:trHeight w:hRule="exact" w:val="113"/>
          <w:tblHeader/>
        </w:trPr>
        <w:tc>
          <w:tcPr>
            <w:tcW w:w="6807" w:type="dxa"/>
            <w:tcBorders>
              <w:left w:val="single" w:sz="2" w:space="0" w:color="auto"/>
              <w:right w:val="single" w:sz="2" w:space="0" w:color="auto"/>
            </w:tcBorders>
          </w:tcPr>
          <w:p w:rsidR="00400232" w:rsidRPr="00A961CC" w:rsidRDefault="00400232" w:rsidP="00D54E14">
            <w:pPr>
              <w:pStyle w:val="stofftabelletext"/>
              <w:rPr>
                <w:rFonts w:ascii="Arial" w:hAnsi="Arial" w:cs="Arial"/>
                <w:sz w:val="20"/>
                <w:szCs w:val="20"/>
              </w:rPr>
            </w:pPr>
          </w:p>
        </w:tc>
        <w:tc>
          <w:tcPr>
            <w:tcW w:w="2835" w:type="dxa"/>
            <w:tcBorders>
              <w:left w:val="single" w:sz="2" w:space="0" w:color="auto"/>
              <w:right w:val="single" w:sz="4" w:space="0" w:color="auto"/>
            </w:tcBorders>
          </w:tcPr>
          <w:p w:rsidR="00400232" w:rsidRPr="00A961CC" w:rsidRDefault="00400232" w:rsidP="00D54E14">
            <w:pPr>
              <w:pStyle w:val="stofftabelletext"/>
              <w:rPr>
                <w:rFonts w:ascii="Arial" w:hAnsi="Arial" w:cs="Arial"/>
                <w:sz w:val="20"/>
                <w:szCs w:val="20"/>
              </w:rPr>
            </w:pPr>
          </w:p>
        </w:tc>
      </w:tr>
      <w:tr w:rsidR="00400232" w:rsidRPr="00A961CC" w:rsidTr="00D54E14">
        <w:tc>
          <w:tcPr>
            <w:tcW w:w="6807" w:type="dxa"/>
            <w:tcBorders>
              <w:left w:val="single" w:sz="2" w:space="0" w:color="auto"/>
              <w:bottom w:val="single" w:sz="4" w:space="0" w:color="auto"/>
              <w:right w:val="single" w:sz="2" w:space="0" w:color="auto"/>
            </w:tcBorders>
          </w:tcPr>
          <w:p w:rsidR="00400232" w:rsidRPr="003D6A4D" w:rsidRDefault="007F06D5" w:rsidP="00422A07">
            <w:pPr>
              <w:spacing w:before="100" w:beforeAutospacing="1" w:after="120"/>
              <w:ind w:left="357"/>
            </w:pPr>
            <w:r w:rsidRPr="0050460F">
              <w:rPr>
                <w:sz w:val="18"/>
                <w:szCs w:val="24"/>
              </w:rPr>
              <w:t xml:space="preserve">dolmetschen in einfachen, alltäglichen, altersgemäßen Kommunikationssituationen (z. B. bei alltäglichen Einkäufen, sehr einfachen Fragen nach dem Weg) zu Themen aus ihrer unmittelbaren Erfahrungswelt, die im Unterricht sehr intensiv behandelt wurden. </w:t>
            </w:r>
          </w:p>
        </w:tc>
        <w:tc>
          <w:tcPr>
            <w:tcW w:w="2835" w:type="dxa"/>
            <w:tcBorders>
              <w:left w:val="single" w:sz="2" w:space="0" w:color="auto"/>
              <w:bottom w:val="single" w:sz="4" w:space="0" w:color="auto"/>
              <w:right w:val="single" w:sz="4" w:space="0" w:color="auto"/>
            </w:tcBorders>
          </w:tcPr>
          <w:p w:rsidR="002E065D" w:rsidRDefault="002E065D" w:rsidP="00422A07">
            <w:pPr>
              <w:pStyle w:val="stofftabelletext"/>
              <w:tabs>
                <w:tab w:val="left" w:pos="592"/>
              </w:tabs>
              <w:spacing w:after="120"/>
            </w:pPr>
            <w:r>
              <w:t>z. B.</w:t>
            </w:r>
          </w:p>
          <w:p w:rsidR="00400232" w:rsidRDefault="00432840" w:rsidP="00422A07">
            <w:pPr>
              <w:pStyle w:val="stofftabelletext"/>
              <w:tabs>
                <w:tab w:val="left" w:pos="592"/>
              </w:tabs>
              <w:spacing w:after="120"/>
            </w:pPr>
            <w:r>
              <w:t>73</w:t>
            </w:r>
            <w:r w:rsidR="002E065D">
              <w:t>/14</w:t>
            </w:r>
          </w:p>
        </w:tc>
      </w:tr>
      <w:tr w:rsidR="00400232" w:rsidRPr="00A961CC" w:rsidTr="00D54E14">
        <w:tc>
          <w:tcPr>
            <w:tcW w:w="6807" w:type="dxa"/>
            <w:tcBorders>
              <w:left w:val="single" w:sz="2" w:space="0" w:color="auto"/>
              <w:bottom w:val="single" w:sz="4" w:space="0" w:color="auto"/>
              <w:right w:val="single" w:sz="2" w:space="0" w:color="auto"/>
            </w:tcBorders>
          </w:tcPr>
          <w:p w:rsidR="00400232" w:rsidRDefault="007F06D5" w:rsidP="00422A07">
            <w:pPr>
              <w:spacing w:before="100" w:beforeAutospacing="1" w:after="120"/>
              <w:ind w:left="357"/>
            </w:pPr>
            <w:r w:rsidRPr="0050460F">
              <w:rPr>
                <w:sz w:val="18"/>
                <w:szCs w:val="24"/>
              </w:rPr>
              <w:t>übertragen mündlich bzw. schriftlich in einfachster Ausdrucksweise gezielt konkrete, sehr einfache Einzelinformationen (z. B. Veranstaltungsdatum, Öffnungszeiten, Preise) aus sehr kurzen, einfachsten, auch bildgestützten Texten (z. B. Anzeigen, Plakaten, Hinweisschildern, „Post-</w:t>
            </w:r>
            <w:proofErr w:type="spellStart"/>
            <w:r w:rsidRPr="0050460F">
              <w:rPr>
                <w:sz w:val="18"/>
                <w:szCs w:val="24"/>
              </w:rPr>
              <w:t>it</w:t>
            </w:r>
            <w:proofErr w:type="spellEnd"/>
            <w:r w:rsidRPr="0050460F">
              <w:rPr>
                <w:sz w:val="18"/>
                <w:szCs w:val="24"/>
              </w:rPr>
              <w:t xml:space="preserve">“-Botschaften, Einladungen zum Geburtstag) sinngemäß in die jeweils andere Sprache. </w:t>
            </w:r>
          </w:p>
        </w:tc>
        <w:tc>
          <w:tcPr>
            <w:tcW w:w="2835" w:type="dxa"/>
            <w:tcBorders>
              <w:left w:val="single" w:sz="2" w:space="0" w:color="auto"/>
              <w:bottom w:val="single" w:sz="4" w:space="0" w:color="auto"/>
              <w:right w:val="single" w:sz="4" w:space="0" w:color="auto"/>
            </w:tcBorders>
          </w:tcPr>
          <w:p w:rsidR="002E065D" w:rsidRDefault="002E065D" w:rsidP="00422A07">
            <w:pPr>
              <w:pStyle w:val="stofftabelletext"/>
              <w:tabs>
                <w:tab w:val="left" w:pos="592"/>
              </w:tabs>
              <w:spacing w:after="120"/>
            </w:pPr>
            <w:r>
              <w:t>z. B.</w:t>
            </w:r>
          </w:p>
          <w:p w:rsidR="00400232" w:rsidRDefault="00432840" w:rsidP="00422A07">
            <w:pPr>
              <w:pStyle w:val="stofftabelletext"/>
              <w:tabs>
                <w:tab w:val="left" w:pos="592"/>
              </w:tabs>
              <w:spacing w:after="120"/>
            </w:pPr>
            <w:r>
              <w:t>54</w:t>
            </w:r>
            <w:r w:rsidR="002E065D">
              <w:t>/1</w:t>
            </w:r>
          </w:p>
        </w:tc>
      </w:tr>
    </w:tbl>
    <w:p w:rsidR="00FF7799" w:rsidRPr="00760C2A" w:rsidRDefault="00FF7799" w:rsidP="00FF7799">
      <w:pPr>
        <w:pStyle w:val="stoffzwischenberschrift"/>
        <w:rPr>
          <w:sz w:val="28"/>
          <w:szCs w:val="28"/>
        </w:rPr>
      </w:pPr>
      <w:r>
        <w:rPr>
          <w:sz w:val="28"/>
          <w:szCs w:val="28"/>
        </w:rPr>
        <w:t>Verfügen über sprachliche Mittel</w:t>
      </w:r>
    </w:p>
    <w:p w:rsidR="00FF7799" w:rsidRDefault="00FF7799" w:rsidP="004A54B1">
      <w:pPr>
        <w:pStyle w:val="stoffeinleitungstext"/>
        <w:spacing w:before="240" w:after="120"/>
      </w:pPr>
      <w:r>
        <w:rPr>
          <w:b/>
          <w:i/>
        </w:rPr>
        <w:t>Wortschatz</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07"/>
        <w:gridCol w:w="2835"/>
      </w:tblGrid>
      <w:tr w:rsidR="001E5551" w:rsidTr="00D54E14">
        <w:trPr>
          <w:tblHeader/>
        </w:trPr>
        <w:tc>
          <w:tcPr>
            <w:tcW w:w="6807" w:type="dxa"/>
            <w:tcBorders>
              <w:left w:val="single" w:sz="2" w:space="0" w:color="auto"/>
              <w:bottom w:val="single" w:sz="2" w:space="0" w:color="auto"/>
              <w:right w:val="single" w:sz="2" w:space="0" w:color="auto"/>
            </w:tcBorders>
          </w:tcPr>
          <w:p w:rsidR="001E5551" w:rsidRPr="00656F8C" w:rsidRDefault="001E5551" w:rsidP="00D54E14">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r w:rsidR="002723E7">
              <w:rPr>
                <w:rFonts w:ascii="Times New Roman" w:hAnsi="Times New Roman"/>
                <w:sz w:val="18"/>
                <w:szCs w:val="18"/>
              </w:rPr>
              <w:t xml:space="preserve"> …</w:t>
            </w:r>
          </w:p>
        </w:tc>
        <w:tc>
          <w:tcPr>
            <w:tcW w:w="2835" w:type="dxa"/>
            <w:tcBorders>
              <w:left w:val="single" w:sz="2" w:space="0" w:color="auto"/>
              <w:bottom w:val="single" w:sz="2" w:space="0" w:color="auto"/>
              <w:right w:val="single" w:sz="4" w:space="0" w:color="auto"/>
            </w:tcBorders>
          </w:tcPr>
          <w:p w:rsidR="001E5551" w:rsidRPr="00656F8C" w:rsidRDefault="001E5551" w:rsidP="00D54E14">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1E5551" w:rsidTr="00D54E14">
        <w:trPr>
          <w:trHeight w:hRule="exact" w:val="113"/>
          <w:tblHeader/>
        </w:trPr>
        <w:tc>
          <w:tcPr>
            <w:tcW w:w="6807" w:type="dxa"/>
            <w:tcBorders>
              <w:top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top w:val="single" w:sz="2"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1E5551" w:rsidTr="00D54E14">
        <w:trPr>
          <w:trHeight w:hRule="exact" w:val="113"/>
          <w:tblHeader/>
        </w:trPr>
        <w:tc>
          <w:tcPr>
            <w:tcW w:w="6807" w:type="dxa"/>
            <w:tcBorders>
              <w:left w:val="single" w:sz="2" w:space="0" w:color="auto"/>
              <w:right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left w:val="single" w:sz="2"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1E5551" w:rsidRPr="00A961CC" w:rsidTr="00167757">
        <w:tc>
          <w:tcPr>
            <w:tcW w:w="6807" w:type="dxa"/>
            <w:tcBorders>
              <w:left w:val="single" w:sz="2" w:space="0" w:color="auto"/>
              <w:bottom w:val="single" w:sz="4" w:space="0" w:color="auto"/>
              <w:right w:val="single" w:sz="2" w:space="0" w:color="auto"/>
            </w:tcBorders>
          </w:tcPr>
          <w:p w:rsidR="00B326B6" w:rsidRDefault="00167757" w:rsidP="00422A07">
            <w:pPr>
              <w:spacing w:before="100" w:beforeAutospacing="1" w:after="120"/>
              <w:ind w:left="360"/>
            </w:pPr>
            <w:r w:rsidRPr="0050460F">
              <w:rPr>
                <w:sz w:val="18"/>
                <w:szCs w:val="24"/>
              </w:rPr>
              <w:t xml:space="preserve">beherrschen im Rahmen der erarbeiteten Kommunikationssituationen und Themen einen sehr begrenzten Wortschatz und wenden ihn im Zusammenhang mit konkreten Alltagsbedürfnissen weitgehend situations- und adressatengerecht an. </w:t>
            </w:r>
          </w:p>
        </w:tc>
        <w:tc>
          <w:tcPr>
            <w:tcW w:w="2835" w:type="dxa"/>
            <w:tcBorders>
              <w:left w:val="single" w:sz="2" w:space="0" w:color="auto"/>
              <w:bottom w:val="single" w:sz="4" w:space="0" w:color="auto"/>
              <w:right w:val="single" w:sz="4" w:space="0" w:color="auto"/>
            </w:tcBorders>
          </w:tcPr>
          <w:p w:rsidR="001E5551" w:rsidRDefault="00F9644E" w:rsidP="00422A07">
            <w:pPr>
              <w:pStyle w:val="stofftabelletext"/>
              <w:spacing w:after="120"/>
            </w:pPr>
            <w:r>
              <w:t>z. B.</w:t>
            </w:r>
          </w:p>
          <w:p w:rsidR="002E065D" w:rsidRDefault="00432840" w:rsidP="00422A07">
            <w:pPr>
              <w:pStyle w:val="stofftabelletext"/>
              <w:spacing w:after="120"/>
            </w:pPr>
            <w:r>
              <w:t>67</w:t>
            </w:r>
            <w:r w:rsidR="007C05D5">
              <w:t>/7</w:t>
            </w:r>
          </w:p>
        </w:tc>
      </w:tr>
      <w:tr w:rsidR="001E5551" w:rsidRPr="00A961CC" w:rsidTr="00167757">
        <w:tc>
          <w:tcPr>
            <w:tcW w:w="6807" w:type="dxa"/>
            <w:tcBorders>
              <w:top w:val="single" w:sz="4" w:space="0" w:color="auto"/>
              <w:left w:val="single" w:sz="4" w:space="0" w:color="auto"/>
              <w:bottom w:val="single" w:sz="4" w:space="0" w:color="auto"/>
              <w:right w:val="single" w:sz="4" w:space="0" w:color="auto"/>
            </w:tcBorders>
          </w:tcPr>
          <w:p w:rsidR="00B326B6" w:rsidRPr="00B326B6" w:rsidRDefault="00167757" w:rsidP="00422A07">
            <w:pPr>
              <w:spacing w:before="100" w:beforeAutospacing="1" w:after="120"/>
              <w:ind w:left="360"/>
              <w:rPr>
                <w:sz w:val="18"/>
                <w:szCs w:val="24"/>
              </w:rPr>
            </w:pPr>
            <w:r w:rsidRPr="0050460F">
              <w:rPr>
                <w:sz w:val="18"/>
                <w:szCs w:val="24"/>
              </w:rPr>
              <w:t xml:space="preserve">verwenden in sehr geringem Umfang einen an ihren Interessen orientierten individuellen Wortschatz, z. B. Hobbys, Familie, Haustiere. </w:t>
            </w:r>
          </w:p>
        </w:tc>
        <w:tc>
          <w:tcPr>
            <w:tcW w:w="2835" w:type="dxa"/>
            <w:tcBorders>
              <w:top w:val="single" w:sz="4" w:space="0" w:color="auto"/>
              <w:left w:val="single" w:sz="4" w:space="0" w:color="auto"/>
              <w:bottom w:val="single" w:sz="4" w:space="0" w:color="auto"/>
              <w:right w:val="single" w:sz="4" w:space="0" w:color="auto"/>
            </w:tcBorders>
          </w:tcPr>
          <w:p w:rsidR="001E5551" w:rsidRDefault="00F9644E" w:rsidP="00422A07">
            <w:pPr>
              <w:pStyle w:val="stofftabelletext"/>
              <w:tabs>
                <w:tab w:val="left" w:pos="592"/>
              </w:tabs>
              <w:spacing w:after="120"/>
            </w:pPr>
            <w:r>
              <w:t>z. B.</w:t>
            </w:r>
          </w:p>
          <w:p w:rsidR="007C05D5" w:rsidRDefault="0030484E" w:rsidP="00422A07">
            <w:pPr>
              <w:pStyle w:val="stofftabelletext"/>
              <w:tabs>
                <w:tab w:val="left" w:pos="592"/>
              </w:tabs>
              <w:spacing w:after="120"/>
            </w:pPr>
            <w:r>
              <w:t>36</w:t>
            </w:r>
            <w:r w:rsidR="0031383A">
              <w:t>/4</w:t>
            </w:r>
          </w:p>
        </w:tc>
      </w:tr>
      <w:tr w:rsidR="007F06D5" w:rsidRPr="00A961CC" w:rsidTr="00167757">
        <w:tc>
          <w:tcPr>
            <w:tcW w:w="6807" w:type="dxa"/>
            <w:tcBorders>
              <w:top w:val="single" w:sz="4" w:space="0" w:color="auto"/>
              <w:left w:val="single" w:sz="4" w:space="0" w:color="auto"/>
              <w:bottom w:val="single" w:sz="4" w:space="0" w:color="auto"/>
              <w:right w:val="single" w:sz="4" w:space="0" w:color="auto"/>
            </w:tcBorders>
          </w:tcPr>
          <w:p w:rsidR="00B326B6" w:rsidRDefault="00167757" w:rsidP="00422A07">
            <w:pPr>
              <w:spacing w:before="100" w:beforeAutospacing="1" w:after="120"/>
              <w:ind w:left="360"/>
            </w:pPr>
            <w:r w:rsidRPr="0050460F">
              <w:rPr>
                <w:sz w:val="18"/>
                <w:szCs w:val="24"/>
              </w:rPr>
              <w:t xml:space="preserve">führen sehr einfache Arbeitsanweisungen (z. B. complétez, cochez) aus und verwenden ein sehr einfaches vocabulaire de classe und die grammatikalischen Begriffe des Lernbereichs Grammatik, um sich im Unterricht zu verständigen. </w:t>
            </w:r>
          </w:p>
        </w:tc>
        <w:tc>
          <w:tcPr>
            <w:tcW w:w="2835" w:type="dxa"/>
            <w:tcBorders>
              <w:top w:val="single" w:sz="4" w:space="0" w:color="auto"/>
              <w:left w:val="single" w:sz="4" w:space="0" w:color="auto"/>
              <w:bottom w:val="single" w:sz="4" w:space="0" w:color="auto"/>
              <w:right w:val="single" w:sz="4" w:space="0" w:color="auto"/>
            </w:tcBorders>
          </w:tcPr>
          <w:p w:rsidR="007F06D5" w:rsidRDefault="00F9644E" w:rsidP="00422A07">
            <w:pPr>
              <w:pStyle w:val="stofftabelletext"/>
              <w:tabs>
                <w:tab w:val="left" w:pos="592"/>
              </w:tabs>
              <w:spacing w:after="120"/>
            </w:pPr>
            <w:r>
              <w:t>z. B.</w:t>
            </w:r>
          </w:p>
          <w:p w:rsidR="0031383A" w:rsidRDefault="0030484E" w:rsidP="0030484E">
            <w:pPr>
              <w:pStyle w:val="stofftabelletext"/>
              <w:tabs>
                <w:tab w:val="left" w:pos="592"/>
              </w:tabs>
              <w:spacing w:after="120"/>
            </w:pPr>
            <w:r>
              <w:t>60-61</w:t>
            </w:r>
            <w:r w:rsidR="006915D6">
              <w:t xml:space="preserve">, </w:t>
            </w:r>
            <w:r>
              <w:t>215</w:t>
            </w:r>
          </w:p>
        </w:tc>
      </w:tr>
      <w:tr w:rsidR="00C01B7C" w:rsidRPr="00A961CC" w:rsidTr="00D54E14">
        <w:tc>
          <w:tcPr>
            <w:tcW w:w="6807" w:type="dxa"/>
            <w:tcBorders>
              <w:top w:val="single" w:sz="4" w:space="0" w:color="auto"/>
              <w:left w:val="single" w:sz="4" w:space="0" w:color="auto"/>
              <w:bottom w:val="single" w:sz="4" w:space="0" w:color="auto"/>
              <w:right w:val="single" w:sz="4" w:space="0" w:color="auto"/>
            </w:tcBorders>
          </w:tcPr>
          <w:p w:rsidR="00C01B7C" w:rsidRDefault="00C01B7C" w:rsidP="00422A07">
            <w:pPr>
              <w:spacing w:before="100" w:beforeAutospacing="1" w:after="120"/>
              <w:ind w:left="360"/>
            </w:pPr>
            <w:r w:rsidRPr="0050460F">
              <w:rPr>
                <w:sz w:val="18"/>
                <w:szCs w:val="24"/>
              </w:rPr>
              <w:t>äußern sehr einfache Vorschläge bzw. Wünsche (</w:t>
            </w:r>
            <w:proofErr w:type="spellStart"/>
            <w:r w:rsidRPr="0050460F">
              <w:rPr>
                <w:sz w:val="18"/>
                <w:szCs w:val="24"/>
              </w:rPr>
              <w:t>j’aimerais</w:t>
            </w:r>
            <w:proofErr w:type="spellEnd"/>
            <w:r w:rsidRPr="0050460F">
              <w:rPr>
                <w:sz w:val="18"/>
                <w:szCs w:val="24"/>
              </w:rPr>
              <w:t xml:space="preserve">, je </w:t>
            </w:r>
            <w:proofErr w:type="spellStart"/>
            <w:r w:rsidRPr="0050460F">
              <w:rPr>
                <w:sz w:val="18"/>
                <w:szCs w:val="24"/>
              </w:rPr>
              <w:t>voudrais</w:t>
            </w:r>
            <w:proofErr w:type="spellEnd"/>
            <w:r w:rsidRPr="0050460F">
              <w:rPr>
                <w:sz w:val="18"/>
                <w:szCs w:val="24"/>
              </w:rPr>
              <w:t xml:space="preserve">, on </w:t>
            </w:r>
            <w:proofErr w:type="spellStart"/>
            <w:r w:rsidRPr="0050460F">
              <w:rPr>
                <w:sz w:val="18"/>
                <w:szCs w:val="24"/>
              </w:rPr>
              <w:t>pourrait</w:t>
            </w:r>
            <w:proofErr w:type="spellEnd"/>
            <w:r w:rsidRPr="0050460F">
              <w:rPr>
                <w:sz w:val="18"/>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C01B7C" w:rsidRDefault="00C01B7C" w:rsidP="00422A07">
            <w:pPr>
              <w:pStyle w:val="stofftabelletext"/>
              <w:tabs>
                <w:tab w:val="left" w:pos="592"/>
              </w:tabs>
              <w:spacing w:after="120"/>
            </w:pPr>
            <w:r>
              <w:t>z. B.</w:t>
            </w:r>
          </w:p>
          <w:p w:rsidR="00C01B7C" w:rsidRDefault="00C01B7C" w:rsidP="0030484E">
            <w:pPr>
              <w:pStyle w:val="stofftabelletext"/>
              <w:tabs>
                <w:tab w:val="left" w:pos="592"/>
              </w:tabs>
              <w:spacing w:after="120"/>
            </w:pPr>
            <w:r>
              <w:t>1</w:t>
            </w:r>
            <w:r w:rsidR="0030484E">
              <w:t>8</w:t>
            </w:r>
            <w:r>
              <w:t>6, 1</w:t>
            </w:r>
            <w:r w:rsidR="0030484E">
              <w:t>95</w:t>
            </w:r>
            <w:r>
              <w:t xml:space="preserve">, </w:t>
            </w:r>
            <w:r w:rsidR="0030484E">
              <w:t>200</w:t>
            </w:r>
          </w:p>
        </w:tc>
      </w:tr>
      <w:tr w:rsidR="00C01B7C" w:rsidRPr="00A961CC" w:rsidTr="00D54E14">
        <w:tc>
          <w:tcPr>
            <w:tcW w:w="6807" w:type="dxa"/>
            <w:tcBorders>
              <w:top w:val="single" w:sz="4" w:space="0" w:color="auto"/>
              <w:left w:val="single" w:sz="4" w:space="0" w:color="auto"/>
              <w:bottom w:val="single" w:sz="4" w:space="0" w:color="auto"/>
              <w:right w:val="single" w:sz="4" w:space="0" w:color="auto"/>
            </w:tcBorders>
          </w:tcPr>
          <w:p w:rsidR="00C01B7C" w:rsidRDefault="00C01B7C" w:rsidP="00422A07">
            <w:pPr>
              <w:spacing w:before="100" w:beforeAutospacing="1" w:after="120"/>
              <w:ind w:left="360"/>
            </w:pPr>
            <w:r w:rsidRPr="0050460F">
              <w:rPr>
                <w:sz w:val="18"/>
                <w:szCs w:val="24"/>
              </w:rPr>
              <w:t>geben sehr einfache logische Zusammenhänge an (</w:t>
            </w:r>
            <w:proofErr w:type="spellStart"/>
            <w:r w:rsidRPr="0050460F">
              <w:rPr>
                <w:sz w:val="18"/>
                <w:szCs w:val="24"/>
              </w:rPr>
              <w:t>quand</w:t>
            </w:r>
            <w:proofErr w:type="spellEnd"/>
            <w:r w:rsidRPr="0050460F">
              <w:rPr>
                <w:sz w:val="18"/>
                <w:szCs w:val="24"/>
              </w:rPr>
              <w:t xml:space="preserve">, </w:t>
            </w:r>
            <w:proofErr w:type="spellStart"/>
            <w:r w:rsidRPr="0050460F">
              <w:rPr>
                <w:sz w:val="18"/>
                <w:szCs w:val="24"/>
              </w:rPr>
              <w:t>parce</w:t>
            </w:r>
            <w:proofErr w:type="spellEnd"/>
            <w:r w:rsidRPr="0050460F">
              <w:rPr>
                <w:sz w:val="18"/>
                <w:szCs w:val="24"/>
              </w:rPr>
              <w:t xml:space="preserve"> </w:t>
            </w:r>
            <w:proofErr w:type="spellStart"/>
            <w:r w:rsidRPr="0050460F">
              <w:rPr>
                <w:sz w:val="18"/>
                <w:szCs w:val="24"/>
              </w:rPr>
              <w:t>que</w:t>
            </w:r>
            <w:proofErr w:type="spellEnd"/>
            <w:r w:rsidRPr="0050460F">
              <w:rPr>
                <w:sz w:val="18"/>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C01B7C" w:rsidRDefault="00C01B7C" w:rsidP="00422A07">
            <w:pPr>
              <w:pStyle w:val="stofftabelletext"/>
              <w:tabs>
                <w:tab w:val="left" w:pos="592"/>
              </w:tabs>
              <w:spacing w:after="120"/>
            </w:pPr>
            <w:r>
              <w:t>z. B.</w:t>
            </w:r>
          </w:p>
          <w:p w:rsidR="00C01B7C" w:rsidRDefault="0030484E" w:rsidP="0030484E">
            <w:pPr>
              <w:pStyle w:val="stofftabelletext"/>
              <w:tabs>
                <w:tab w:val="left" w:pos="592"/>
              </w:tabs>
              <w:spacing w:after="120"/>
            </w:pPr>
            <w:r>
              <w:t>180</w:t>
            </w:r>
            <w:r w:rsidR="00C01B7C">
              <w:t xml:space="preserve">, </w:t>
            </w:r>
            <w:r>
              <w:t>89/6</w:t>
            </w:r>
          </w:p>
        </w:tc>
      </w:tr>
      <w:tr w:rsidR="007F06D5" w:rsidRPr="00A961CC" w:rsidTr="00167757">
        <w:tc>
          <w:tcPr>
            <w:tcW w:w="6807" w:type="dxa"/>
            <w:tcBorders>
              <w:top w:val="single" w:sz="4" w:space="0" w:color="auto"/>
              <w:left w:val="single" w:sz="4" w:space="0" w:color="auto"/>
              <w:bottom w:val="single" w:sz="4" w:space="0" w:color="auto"/>
              <w:right w:val="single" w:sz="4" w:space="0" w:color="auto"/>
            </w:tcBorders>
          </w:tcPr>
          <w:p w:rsidR="00B326B6" w:rsidRDefault="00167757" w:rsidP="00FA3BAB">
            <w:pPr>
              <w:spacing w:before="100" w:beforeAutospacing="1" w:after="120"/>
              <w:ind w:left="360"/>
            </w:pPr>
            <w:r w:rsidRPr="0050460F">
              <w:rPr>
                <w:sz w:val="18"/>
                <w:szCs w:val="24"/>
              </w:rPr>
              <w:t xml:space="preserve">und drücken eine Absicht bzw. einen Zweck aus (pour + infinitif). </w:t>
            </w:r>
          </w:p>
        </w:tc>
        <w:tc>
          <w:tcPr>
            <w:tcW w:w="2835" w:type="dxa"/>
            <w:tcBorders>
              <w:top w:val="single" w:sz="4" w:space="0" w:color="auto"/>
              <w:left w:val="single" w:sz="4" w:space="0" w:color="auto"/>
              <w:bottom w:val="single" w:sz="4" w:space="0" w:color="auto"/>
              <w:right w:val="single" w:sz="4" w:space="0" w:color="auto"/>
            </w:tcBorders>
          </w:tcPr>
          <w:p w:rsidR="007F06D5" w:rsidRDefault="00F9644E" w:rsidP="00422A07">
            <w:pPr>
              <w:pStyle w:val="stofftabelletext"/>
              <w:tabs>
                <w:tab w:val="left" w:pos="592"/>
              </w:tabs>
              <w:spacing w:after="120"/>
            </w:pPr>
            <w:r>
              <w:t>z. B.</w:t>
            </w:r>
          </w:p>
          <w:p w:rsidR="007C05D5" w:rsidRDefault="0030484E" w:rsidP="00422A07">
            <w:pPr>
              <w:pStyle w:val="stofftabelletext"/>
              <w:tabs>
                <w:tab w:val="left" w:pos="592"/>
              </w:tabs>
              <w:spacing w:after="120"/>
            </w:pPr>
            <w:r>
              <w:t>18</w:t>
            </w:r>
            <w:r w:rsidR="00C01B7C">
              <w:t>7</w:t>
            </w:r>
          </w:p>
        </w:tc>
      </w:tr>
      <w:tr w:rsidR="00D54E14" w:rsidRPr="00A961CC" w:rsidTr="00D54E14">
        <w:tc>
          <w:tcPr>
            <w:tcW w:w="6807" w:type="dxa"/>
            <w:tcBorders>
              <w:top w:val="single" w:sz="4" w:space="0" w:color="auto"/>
              <w:left w:val="single" w:sz="4" w:space="0" w:color="auto"/>
              <w:bottom w:val="single" w:sz="4" w:space="0" w:color="auto"/>
              <w:right w:val="single" w:sz="4" w:space="0" w:color="auto"/>
            </w:tcBorders>
          </w:tcPr>
          <w:p w:rsidR="00D54E14" w:rsidRDefault="00D54E14" w:rsidP="00FA3BAB">
            <w:pPr>
              <w:spacing w:before="100" w:beforeAutospacing="1" w:after="120"/>
              <w:ind w:left="360"/>
            </w:pPr>
            <w:r w:rsidRPr="0050460F">
              <w:rPr>
                <w:sz w:val="18"/>
                <w:szCs w:val="24"/>
              </w:rPr>
              <w:t>verstehen Zahlen bis 100, Daten, Uhrzeiten und Mengen (</w:t>
            </w:r>
            <w:proofErr w:type="spellStart"/>
            <w:r w:rsidRPr="0050460F">
              <w:rPr>
                <w:sz w:val="18"/>
                <w:szCs w:val="24"/>
              </w:rPr>
              <w:t>un</w:t>
            </w:r>
            <w:proofErr w:type="spellEnd"/>
            <w:r w:rsidRPr="0050460F">
              <w:rPr>
                <w:sz w:val="18"/>
                <w:szCs w:val="24"/>
              </w:rPr>
              <w:t xml:space="preserve"> </w:t>
            </w:r>
            <w:proofErr w:type="spellStart"/>
            <w:r w:rsidRPr="0050460F">
              <w:rPr>
                <w:sz w:val="18"/>
                <w:szCs w:val="24"/>
              </w:rPr>
              <w:t>peu</w:t>
            </w:r>
            <w:proofErr w:type="spellEnd"/>
            <w:r w:rsidRPr="0050460F">
              <w:rPr>
                <w:sz w:val="18"/>
                <w:szCs w:val="24"/>
              </w:rPr>
              <w:t xml:space="preserve"> de / </w:t>
            </w:r>
            <w:proofErr w:type="spellStart"/>
            <w:r w:rsidRPr="0050460F">
              <w:rPr>
                <w:sz w:val="18"/>
                <w:szCs w:val="24"/>
              </w:rPr>
              <w:t>beaucoup</w:t>
            </w:r>
            <w:proofErr w:type="spellEnd"/>
            <w:r w:rsidRPr="0050460F">
              <w:rPr>
                <w:sz w:val="18"/>
                <w:szCs w:val="24"/>
              </w:rPr>
              <w:t xml:space="preserve"> de / </w:t>
            </w:r>
            <w:proofErr w:type="spellStart"/>
            <w:r w:rsidRPr="0050460F">
              <w:rPr>
                <w:sz w:val="18"/>
                <w:szCs w:val="24"/>
              </w:rPr>
              <w:t>combien</w:t>
            </w:r>
            <w:proofErr w:type="spellEnd"/>
            <w:r w:rsidRPr="0050460F">
              <w:rPr>
                <w:sz w:val="18"/>
                <w:szCs w:val="24"/>
              </w:rPr>
              <w:t xml:space="preserve"> de) und können diese auch ausdrücken. </w:t>
            </w:r>
          </w:p>
        </w:tc>
        <w:tc>
          <w:tcPr>
            <w:tcW w:w="2835" w:type="dxa"/>
            <w:tcBorders>
              <w:top w:val="single" w:sz="4" w:space="0" w:color="auto"/>
              <w:left w:val="single" w:sz="4" w:space="0" w:color="auto"/>
              <w:bottom w:val="single" w:sz="4" w:space="0" w:color="auto"/>
              <w:right w:val="single" w:sz="4" w:space="0" w:color="auto"/>
            </w:tcBorders>
          </w:tcPr>
          <w:p w:rsidR="00D54E14" w:rsidRDefault="00D54E14" w:rsidP="00422A07">
            <w:pPr>
              <w:pStyle w:val="stofftabelletext"/>
              <w:tabs>
                <w:tab w:val="left" w:pos="592"/>
              </w:tabs>
              <w:spacing w:after="120"/>
            </w:pPr>
            <w:r>
              <w:t>z. B.</w:t>
            </w:r>
          </w:p>
          <w:p w:rsidR="00D54E14" w:rsidRDefault="00D54E14" w:rsidP="0030484E">
            <w:pPr>
              <w:pStyle w:val="stofftabelletext"/>
              <w:tabs>
                <w:tab w:val="left" w:pos="592"/>
              </w:tabs>
              <w:spacing w:after="120"/>
            </w:pPr>
            <w:r>
              <w:t>1</w:t>
            </w:r>
            <w:r w:rsidR="0030484E">
              <w:t>10</w:t>
            </w:r>
            <w:r>
              <w:t>/3</w:t>
            </w:r>
            <w:r w:rsidR="00AA79B0">
              <w:t xml:space="preserve">, </w:t>
            </w:r>
            <w:r w:rsidR="0030484E">
              <w:t>177-17</w:t>
            </w:r>
            <w:r>
              <w:t>9</w:t>
            </w:r>
          </w:p>
        </w:tc>
      </w:tr>
      <w:tr w:rsidR="00167757" w:rsidRPr="00A961CC" w:rsidTr="00167757">
        <w:tc>
          <w:tcPr>
            <w:tcW w:w="6807" w:type="dxa"/>
            <w:tcBorders>
              <w:top w:val="single" w:sz="4" w:space="0" w:color="auto"/>
              <w:left w:val="single" w:sz="4" w:space="0" w:color="auto"/>
              <w:bottom w:val="single" w:sz="4" w:space="0" w:color="auto"/>
              <w:right w:val="single" w:sz="4" w:space="0" w:color="auto"/>
            </w:tcBorders>
          </w:tcPr>
          <w:p w:rsidR="00167757" w:rsidRDefault="00167757" w:rsidP="00FA3BAB">
            <w:pPr>
              <w:spacing w:before="100" w:beforeAutospacing="1" w:after="120"/>
              <w:ind w:left="360"/>
            </w:pPr>
            <w:r w:rsidRPr="0050460F">
              <w:rPr>
                <w:sz w:val="18"/>
                <w:szCs w:val="24"/>
              </w:rPr>
              <w:t xml:space="preserve">verwenden auch sehr gebräuchliche Nomina mit unregelmäßigen Pluralformen (u. a. animal/animaux, cadeau/x, jeu/x). </w:t>
            </w:r>
          </w:p>
        </w:tc>
        <w:tc>
          <w:tcPr>
            <w:tcW w:w="2835" w:type="dxa"/>
            <w:tcBorders>
              <w:top w:val="single" w:sz="4" w:space="0" w:color="auto"/>
              <w:left w:val="single" w:sz="4" w:space="0" w:color="auto"/>
              <w:bottom w:val="single" w:sz="4" w:space="0" w:color="auto"/>
              <w:right w:val="single" w:sz="4" w:space="0" w:color="auto"/>
            </w:tcBorders>
          </w:tcPr>
          <w:p w:rsidR="00167757" w:rsidRDefault="00F9644E" w:rsidP="00422A07">
            <w:pPr>
              <w:pStyle w:val="stofftabelletext"/>
              <w:tabs>
                <w:tab w:val="left" w:pos="592"/>
              </w:tabs>
              <w:spacing w:after="120"/>
            </w:pPr>
            <w:r>
              <w:t>z. B.</w:t>
            </w:r>
          </w:p>
          <w:p w:rsidR="007C05D5" w:rsidRDefault="0030484E" w:rsidP="00422A07">
            <w:pPr>
              <w:pStyle w:val="stofftabelletext"/>
              <w:tabs>
                <w:tab w:val="left" w:pos="592"/>
              </w:tabs>
              <w:spacing w:after="120"/>
            </w:pPr>
            <w:r>
              <w:t>45</w:t>
            </w:r>
            <w:r w:rsidR="00D54E14">
              <w:t>/2</w:t>
            </w:r>
          </w:p>
        </w:tc>
      </w:tr>
      <w:tr w:rsidR="00167757" w:rsidRPr="00A961CC" w:rsidTr="00167757">
        <w:tc>
          <w:tcPr>
            <w:tcW w:w="6807" w:type="dxa"/>
            <w:tcBorders>
              <w:top w:val="single" w:sz="4" w:space="0" w:color="auto"/>
              <w:left w:val="single" w:sz="4" w:space="0" w:color="auto"/>
              <w:bottom w:val="single" w:sz="4" w:space="0" w:color="auto"/>
              <w:right w:val="single" w:sz="4" w:space="0" w:color="auto"/>
            </w:tcBorders>
          </w:tcPr>
          <w:p w:rsidR="00167757" w:rsidRDefault="00167757" w:rsidP="00FA3BAB">
            <w:pPr>
              <w:spacing w:before="100" w:beforeAutospacing="1" w:after="120"/>
              <w:ind w:left="360"/>
            </w:pPr>
            <w:r w:rsidRPr="0050460F">
              <w:rPr>
                <w:sz w:val="18"/>
                <w:szCs w:val="24"/>
              </w:rPr>
              <w:t xml:space="preserve">wenden den erforderlichen Funktionswortschatz (u. a. à gauche, à droite) an, um Abbildungen sehr einfach zu beschreiben. </w:t>
            </w:r>
          </w:p>
        </w:tc>
        <w:tc>
          <w:tcPr>
            <w:tcW w:w="2835" w:type="dxa"/>
            <w:tcBorders>
              <w:top w:val="single" w:sz="4" w:space="0" w:color="auto"/>
              <w:left w:val="single" w:sz="4" w:space="0" w:color="auto"/>
              <w:bottom w:val="single" w:sz="4" w:space="0" w:color="auto"/>
              <w:right w:val="single" w:sz="4" w:space="0" w:color="auto"/>
            </w:tcBorders>
          </w:tcPr>
          <w:p w:rsidR="00167757" w:rsidRDefault="00F9644E" w:rsidP="00422A07">
            <w:pPr>
              <w:pStyle w:val="stofftabelletext"/>
              <w:tabs>
                <w:tab w:val="left" w:pos="592"/>
              </w:tabs>
              <w:spacing w:after="120"/>
            </w:pPr>
            <w:r>
              <w:t>z. B.</w:t>
            </w:r>
          </w:p>
          <w:p w:rsidR="007C05D5" w:rsidRDefault="0030484E" w:rsidP="00422A07">
            <w:pPr>
              <w:pStyle w:val="stofftabelletext"/>
              <w:tabs>
                <w:tab w:val="left" w:pos="592"/>
              </w:tabs>
              <w:spacing w:after="120"/>
            </w:pPr>
            <w:r>
              <w:t xml:space="preserve">88/4; </w:t>
            </w:r>
            <w:r w:rsidR="00B06E15">
              <w:t>92</w:t>
            </w:r>
            <w:r w:rsidR="00D54E14">
              <w:t>/2</w:t>
            </w:r>
          </w:p>
        </w:tc>
      </w:tr>
      <w:tr w:rsidR="00167757" w:rsidRPr="00A961CC" w:rsidTr="00167757">
        <w:tc>
          <w:tcPr>
            <w:tcW w:w="6807" w:type="dxa"/>
            <w:tcBorders>
              <w:top w:val="single" w:sz="4" w:space="0" w:color="auto"/>
              <w:left w:val="single" w:sz="4" w:space="0" w:color="auto"/>
              <w:bottom w:val="single" w:sz="4" w:space="0" w:color="auto"/>
              <w:right w:val="single" w:sz="4" w:space="0" w:color="auto"/>
            </w:tcBorders>
          </w:tcPr>
          <w:p w:rsidR="00167757" w:rsidRDefault="00167757" w:rsidP="00FA3BAB">
            <w:pPr>
              <w:spacing w:before="100" w:beforeAutospacing="1" w:after="120"/>
              <w:ind w:left="360"/>
            </w:pPr>
            <w:r w:rsidRPr="0050460F">
              <w:rPr>
                <w:sz w:val="18"/>
                <w:szCs w:val="24"/>
              </w:rPr>
              <w:t xml:space="preserve">erschließen in sehr begrenztem Umfang Sprachmaterial aus dem situativen Kontext oder aufgrund von sprachlichen Vorkenntnissen. </w:t>
            </w:r>
          </w:p>
        </w:tc>
        <w:tc>
          <w:tcPr>
            <w:tcW w:w="2835" w:type="dxa"/>
            <w:tcBorders>
              <w:top w:val="single" w:sz="4" w:space="0" w:color="auto"/>
              <w:left w:val="single" w:sz="4" w:space="0" w:color="auto"/>
              <w:bottom w:val="single" w:sz="4" w:space="0" w:color="auto"/>
              <w:right w:val="single" w:sz="4" w:space="0" w:color="auto"/>
            </w:tcBorders>
          </w:tcPr>
          <w:p w:rsidR="00167757" w:rsidRDefault="00F9644E" w:rsidP="00422A07">
            <w:pPr>
              <w:pStyle w:val="stofftabelletext"/>
              <w:tabs>
                <w:tab w:val="left" w:pos="592"/>
              </w:tabs>
              <w:spacing w:after="120"/>
            </w:pPr>
            <w:r>
              <w:t>z. B.</w:t>
            </w:r>
          </w:p>
          <w:p w:rsidR="007C05D5" w:rsidRDefault="00B06E15" w:rsidP="00422A07">
            <w:pPr>
              <w:pStyle w:val="stofftabelletext"/>
              <w:tabs>
                <w:tab w:val="left" w:pos="592"/>
              </w:tabs>
              <w:spacing w:after="120"/>
            </w:pPr>
            <w:r>
              <w:t>74</w:t>
            </w:r>
            <w:r w:rsidR="00D54E14">
              <w:t>/1</w:t>
            </w:r>
          </w:p>
        </w:tc>
      </w:tr>
    </w:tbl>
    <w:p w:rsidR="00FF7799" w:rsidRDefault="00FF7799" w:rsidP="004A54B1">
      <w:pPr>
        <w:pStyle w:val="stoffeinleitungstext"/>
        <w:spacing w:before="240" w:after="120"/>
      </w:pPr>
      <w:r>
        <w:rPr>
          <w:b/>
          <w:i/>
        </w:rPr>
        <w:t>Grammatik</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07"/>
        <w:gridCol w:w="2835"/>
      </w:tblGrid>
      <w:tr w:rsidR="001E5551" w:rsidTr="00D54E14">
        <w:trPr>
          <w:tblHeader/>
        </w:trPr>
        <w:tc>
          <w:tcPr>
            <w:tcW w:w="6807" w:type="dxa"/>
            <w:tcBorders>
              <w:left w:val="single" w:sz="2" w:space="0" w:color="auto"/>
              <w:bottom w:val="single" w:sz="2" w:space="0" w:color="auto"/>
              <w:right w:val="single" w:sz="2" w:space="0" w:color="auto"/>
            </w:tcBorders>
          </w:tcPr>
          <w:p w:rsidR="001E5551" w:rsidRPr="00656F8C" w:rsidRDefault="001E5551" w:rsidP="00D54E14">
            <w:pPr>
              <w:pStyle w:val="stofftabellekopf"/>
              <w:ind w:left="145"/>
              <w:rPr>
                <w:rFonts w:ascii="Times New Roman" w:hAnsi="Times New Roman"/>
                <w:sz w:val="18"/>
                <w:szCs w:val="18"/>
              </w:rPr>
            </w:pPr>
            <w:r w:rsidRPr="00656F8C">
              <w:rPr>
                <w:rFonts w:ascii="Times New Roman" w:hAnsi="Times New Roman"/>
                <w:sz w:val="18"/>
                <w:szCs w:val="18"/>
              </w:rPr>
              <w:lastRenderedPageBreak/>
              <w:t>Die Schülerinnen und Schüler</w:t>
            </w:r>
            <w:r w:rsidR="002723E7">
              <w:rPr>
                <w:rFonts w:ascii="Times New Roman" w:hAnsi="Times New Roman"/>
                <w:sz w:val="18"/>
                <w:szCs w:val="18"/>
              </w:rPr>
              <w:t xml:space="preserve"> …</w:t>
            </w:r>
          </w:p>
        </w:tc>
        <w:tc>
          <w:tcPr>
            <w:tcW w:w="2835" w:type="dxa"/>
            <w:tcBorders>
              <w:left w:val="single" w:sz="2" w:space="0" w:color="auto"/>
              <w:bottom w:val="single" w:sz="2" w:space="0" w:color="auto"/>
              <w:right w:val="single" w:sz="4" w:space="0" w:color="auto"/>
            </w:tcBorders>
          </w:tcPr>
          <w:p w:rsidR="001E5551" w:rsidRPr="00656F8C" w:rsidRDefault="001E5551" w:rsidP="00D54E14">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1E5551" w:rsidTr="00D54E14">
        <w:trPr>
          <w:trHeight w:hRule="exact" w:val="113"/>
          <w:tblHeader/>
        </w:trPr>
        <w:tc>
          <w:tcPr>
            <w:tcW w:w="6807" w:type="dxa"/>
            <w:tcBorders>
              <w:top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top w:val="single" w:sz="2"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1E5551" w:rsidTr="00D54E14">
        <w:trPr>
          <w:trHeight w:hRule="exact" w:val="113"/>
          <w:tblHeader/>
        </w:trPr>
        <w:tc>
          <w:tcPr>
            <w:tcW w:w="6807" w:type="dxa"/>
            <w:tcBorders>
              <w:left w:val="single" w:sz="2" w:space="0" w:color="auto"/>
              <w:right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left w:val="single" w:sz="2"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1E5551" w:rsidRPr="00A961CC" w:rsidTr="00D54E14">
        <w:tc>
          <w:tcPr>
            <w:tcW w:w="6807" w:type="dxa"/>
            <w:tcBorders>
              <w:left w:val="single" w:sz="2" w:space="0" w:color="auto"/>
              <w:bottom w:val="single" w:sz="4" w:space="0" w:color="auto"/>
              <w:right w:val="single" w:sz="2" w:space="0" w:color="auto"/>
            </w:tcBorders>
          </w:tcPr>
          <w:p w:rsidR="00422A07" w:rsidRDefault="00FF0720" w:rsidP="00071C0F">
            <w:pPr>
              <w:spacing w:before="100" w:beforeAutospacing="1" w:after="120"/>
              <w:ind w:left="360"/>
            </w:pPr>
            <w:r w:rsidRPr="0050460F">
              <w:rPr>
                <w:sz w:val="18"/>
                <w:szCs w:val="24"/>
              </w:rPr>
              <w:t>benennen Personen, Gegenstände und Orte, beschreiben sie sehr einfach und zeigen Besitzverhältnisse an:</w:t>
            </w:r>
          </w:p>
        </w:tc>
        <w:tc>
          <w:tcPr>
            <w:tcW w:w="2835" w:type="dxa"/>
            <w:tcBorders>
              <w:left w:val="single" w:sz="2" w:space="0" w:color="auto"/>
              <w:bottom w:val="single" w:sz="4" w:space="0" w:color="auto"/>
              <w:right w:val="single" w:sz="4" w:space="0" w:color="auto"/>
            </w:tcBorders>
          </w:tcPr>
          <w:p w:rsidR="00D54E14" w:rsidRDefault="00D54E14" w:rsidP="00422A07">
            <w:pPr>
              <w:pStyle w:val="stofftabelletext"/>
              <w:spacing w:after="120"/>
            </w:pPr>
          </w:p>
        </w:tc>
      </w:tr>
      <w:tr w:rsidR="00071C0F" w:rsidRPr="00071C0F" w:rsidTr="002D0408">
        <w:tc>
          <w:tcPr>
            <w:tcW w:w="6807" w:type="dxa"/>
            <w:tcBorders>
              <w:left w:val="single" w:sz="2" w:space="0" w:color="auto"/>
              <w:bottom w:val="single" w:sz="4" w:space="0" w:color="auto"/>
              <w:right w:val="single" w:sz="2" w:space="0" w:color="auto"/>
            </w:tcBorders>
          </w:tcPr>
          <w:p w:rsidR="00071C0F" w:rsidRPr="00071C0F" w:rsidRDefault="00071C0F" w:rsidP="002D0408">
            <w:pPr>
              <w:spacing w:before="100" w:beforeAutospacing="1" w:after="120"/>
              <w:ind w:left="1080"/>
              <w:rPr>
                <w:sz w:val="18"/>
                <w:szCs w:val="24"/>
              </w:rPr>
            </w:pPr>
            <w:proofErr w:type="spellStart"/>
            <w:r w:rsidRPr="0050460F">
              <w:rPr>
                <w:sz w:val="18"/>
                <w:szCs w:val="24"/>
              </w:rPr>
              <w:t>singulier</w:t>
            </w:r>
            <w:proofErr w:type="spellEnd"/>
            <w:r w:rsidRPr="0050460F">
              <w:rPr>
                <w:sz w:val="18"/>
                <w:szCs w:val="24"/>
              </w:rPr>
              <w:t xml:space="preserve"> et </w:t>
            </w:r>
            <w:proofErr w:type="spellStart"/>
            <w:r w:rsidRPr="0050460F">
              <w:rPr>
                <w:sz w:val="18"/>
                <w:szCs w:val="24"/>
              </w:rPr>
              <w:t>pluriel</w:t>
            </w:r>
            <w:proofErr w:type="spellEnd"/>
            <w:r w:rsidRPr="0050460F">
              <w:rPr>
                <w:sz w:val="18"/>
                <w:szCs w:val="24"/>
              </w:rPr>
              <w:t xml:space="preserve"> du </w:t>
            </w:r>
            <w:proofErr w:type="spellStart"/>
            <w:r w:rsidRPr="0050460F">
              <w:rPr>
                <w:sz w:val="18"/>
                <w:szCs w:val="24"/>
              </w:rPr>
              <w:t>substantif</w:t>
            </w:r>
            <w:proofErr w:type="spellEnd"/>
          </w:p>
        </w:tc>
        <w:tc>
          <w:tcPr>
            <w:tcW w:w="2835" w:type="dxa"/>
            <w:tcBorders>
              <w:left w:val="single" w:sz="2" w:space="0" w:color="auto"/>
              <w:bottom w:val="single" w:sz="4" w:space="0" w:color="auto"/>
              <w:right w:val="single" w:sz="4" w:space="0" w:color="auto"/>
            </w:tcBorders>
          </w:tcPr>
          <w:p w:rsidR="00071C0F" w:rsidRPr="00071C0F" w:rsidRDefault="00B06E15" w:rsidP="002D0408">
            <w:pPr>
              <w:pStyle w:val="stofftabelletext"/>
              <w:spacing w:after="120"/>
            </w:pPr>
            <w:r>
              <w:t>58</w:t>
            </w:r>
            <w:r w:rsidR="00071C0F">
              <w:t xml:space="preserve">/7 </w:t>
            </w:r>
          </w:p>
        </w:tc>
      </w:tr>
      <w:tr w:rsidR="005C2BB2" w:rsidRPr="002F2D27" w:rsidTr="00D54E14">
        <w:tc>
          <w:tcPr>
            <w:tcW w:w="6807" w:type="dxa"/>
            <w:tcBorders>
              <w:left w:val="single" w:sz="2" w:space="0" w:color="auto"/>
              <w:bottom w:val="single" w:sz="4" w:space="0" w:color="auto"/>
              <w:right w:val="single" w:sz="2" w:space="0" w:color="auto"/>
            </w:tcBorders>
          </w:tcPr>
          <w:p w:rsidR="005C2BB2" w:rsidRPr="002F2D27" w:rsidRDefault="002F2D27" w:rsidP="00FA3BAB">
            <w:pPr>
              <w:spacing w:before="100" w:beforeAutospacing="1" w:after="120"/>
              <w:ind w:left="1080"/>
              <w:rPr>
                <w:sz w:val="18"/>
                <w:szCs w:val="24"/>
                <w:lang w:val="en-US"/>
              </w:rPr>
            </w:pPr>
            <w:r w:rsidRPr="002F2D27">
              <w:rPr>
                <w:sz w:val="18"/>
                <w:szCs w:val="24"/>
                <w:lang w:val="en-US"/>
              </w:rPr>
              <w:t xml:space="preserve">article </w:t>
            </w:r>
            <w:proofErr w:type="spellStart"/>
            <w:r w:rsidRPr="002F2D27">
              <w:rPr>
                <w:sz w:val="18"/>
                <w:szCs w:val="24"/>
                <w:lang w:val="en-US"/>
              </w:rPr>
              <w:t>défini</w:t>
            </w:r>
            <w:proofErr w:type="spellEnd"/>
            <w:r w:rsidRPr="002F2D27">
              <w:rPr>
                <w:sz w:val="18"/>
                <w:szCs w:val="24"/>
                <w:lang w:val="en-US"/>
              </w:rPr>
              <w:t xml:space="preserve">, </w:t>
            </w:r>
            <w:proofErr w:type="spellStart"/>
            <w:r w:rsidRPr="002F2D27">
              <w:rPr>
                <w:sz w:val="18"/>
                <w:szCs w:val="24"/>
                <w:lang w:val="en-US"/>
              </w:rPr>
              <w:t>indéfini</w:t>
            </w:r>
            <w:proofErr w:type="spellEnd"/>
            <w:r w:rsidRPr="002F2D27">
              <w:rPr>
                <w:sz w:val="18"/>
                <w:szCs w:val="24"/>
                <w:lang w:val="en-US"/>
              </w:rPr>
              <w:t xml:space="preserve"> et </w:t>
            </w:r>
            <w:proofErr w:type="spellStart"/>
            <w:r w:rsidRPr="002F2D27">
              <w:rPr>
                <w:sz w:val="18"/>
                <w:szCs w:val="24"/>
                <w:lang w:val="en-US"/>
              </w:rPr>
              <w:t>contracté</w:t>
            </w:r>
            <w:proofErr w:type="spellEnd"/>
          </w:p>
        </w:tc>
        <w:tc>
          <w:tcPr>
            <w:tcW w:w="2835" w:type="dxa"/>
            <w:tcBorders>
              <w:left w:val="single" w:sz="2" w:space="0" w:color="auto"/>
              <w:bottom w:val="single" w:sz="4" w:space="0" w:color="auto"/>
              <w:right w:val="single" w:sz="4" w:space="0" w:color="auto"/>
            </w:tcBorders>
          </w:tcPr>
          <w:p w:rsidR="005C2BB2" w:rsidRPr="002F2D27" w:rsidRDefault="00B06E15" w:rsidP="00B06E15">
            <w:pPr>
              <w:pStyle w:val="stofftabelletext"/>
              <w:spacing w:after="120"/>
              <w:rPr>
                <w:lang w:val="en-US"/>
              </w:rPr>
            </w:pPr>
            <w:r>
              <w:rPr>
                <w:lang w:val="en-US"/>
              </w:rPr>
              <w:t>58</w:t>
            </w:r>
            <w:r w:rsidR="00071C0F">
              <w:rPr>
                <w:lang w:val="en-US"/>
              </w:rPr>
              <w:t>/8, 5</w:t>
            </w:r>
            <w:r>
              <w:rPr>
                <w:lang w:val="en-US"/>
              </w:rPr>
              <w:t>8</w:t>
            </w:r>
            <w:r w:rsidR="00071C0F">
              <w:rPr>
                <w:lang w:val="en-US"/>
              </w:rPr>
              <w:t xml:space="preserve">/10, </w:t>
            </w:r>
            <w:r>
              <w:rPr>
                <w:lang w:val="en-US"/>
              </w:rPr>
              <w:t>78</w:t>
            </w:r>
            <w:r w:rsidR="00071C0F">
              <w:rPr>
                <w:lang w:val="en-US"/>
              </w:rPr>
              <w:t xml:space="preserve">/15, </w:t>
            </w:r>
            <w:r>
              <w:rPr>
                <w:lang w:val="en-US"/>
              </w:rPr>
              <w:t>97</w:t>
            </w:r>
            <w:r w:rsidR="00071C0F">
              <w:rPr>
                <w:lang w:val="en-US"/>
              </w:rPr>
              <w:t>/20</w:t>
            </w:r>
          </w:p>
        </w:tc>
      </w:tr>
      <w:tr w:rsidR="005C2BB2" w:rsidRPr="00A961CC" w:rsidTr="00D54E14">
        <w:tc>
          <w:tcPr>
            <w:tcW w:w="6807" w:type="dxa"/>
            <w:tcBorders>
              <w:left w:val="single" w:sz="2" w:space="0" w:color="auto"/>
              <w:bottom w:val="single" w:sz="4" w:space="0" w:color="auto"/>
              <w:right w:val="single" w:sz="2" w:space="0" w:color="auto"/>
            </w:tcBorders>
          </w:tcPr>
          <w:p w:rsidR="005C2BB2" w:rsidRPr="0050460F" w:rsidRDefault="002F2D27" w:rsidP="00FA3BAB">
            <w:pPr>
              <w:spacing w:before="100" w:beforeAutospacing="1" w:after="120"/>
              <w:ind w:left="1080"/>
              <w:rPr>
                <w:sz w:val="18"/>
                <w:szCs w:val="24"/>
              </w:rPr>
            </w:pPr>
            <w:proofErr w:type="spellStart"/>
            <w:r w:rsidRPr="0050460F">
              <w:rPr>
                <w:sz w:val="18"/>
                <w:szCs w:val="24"/>
              </w:rPr>
              <w:t>déterminants</w:t>
            </w:r>
            <w:proofErr w:type="spellEnd"/>
            <w:r w:rsidRPr="0050460F">
              <w:rPr>
                <w:sz w:val="18"/>
                <w:szCs w:val="24"/>
              </w:rPr>
              <w:t xml:space="preserve"> </w:t>
            </w:r>
            <w:proofErr w:type="spellStart"/>
            <w:r w:rsidRPr="0050460F">
              <w:rPr>
                <w:sz w:val="18"/>
                <w:szCs w:val="24"/>
              </w:rPr>
              <w:t>possessifs</w:t>
            </w:r>
            <w:proofErr w:type="spellEnd"/>
            <w:r w:rsidRPr="0050460F">
              <w:rPr>
                <w:sz w:val="18"/>
                <w:szCs w:val="24"/>
              </w:rPr>
              <w:t xml:space="preserve"> et </w:t>
            </w:r>
            <w:proofErr w:type="spellStart"/>
            <w:r w:rsidRPr="0050460F">
              <w:rPr>
                <w:sz w:val="18"/>
                <w:szCs w:val="24"/>
              </w:rPr>
              <w:t>démonstratifs</w:t>
            </w:r>
            <w:proofErr w:type="spellEnd"/>
          </w:p>
        </w:tc>
        <w:tc>
          <w:tcPr>
            <w:tcW w:w="2835" w:type="dxa"/>
            <w:tcBorders>
              <w:left w:val="single" w:sz="2" w:space="0" w:color="auto"/>
              <w:bottom w:val="single" w:sz="4" w:space="0" w:color="auto"/>
              <w:right w:val="single" w:sz="4" w:space="0" w:color="auto"/>
            </w:tcBorders>
          </w:tcPr>
          <w:p w:rsidR="005C2BB2" w:rsidRDefault="00B06E15" w:rsidP="00B06E15">
            <w:pPr>
              <w:pStyle w:val="stofftabelletext"/>
              <w:spacing w:after="120"/>
            </w:pPr>
            <w:r>
              <w:t>59</w:t>
            </w:r>
            <w:r w:rsidR="00071C0F">
              <w:t xml:space="preserve">/11, </w:t>
            </w:r>
            <w:r>
              <w:t>78</w:t>
            </w:r>
            <w:r w:rsidR="00071C0F">
              <w:t xml:space="preserve">/18, </w:t>
            </w:r>
            <w:r>
              <w:t>130</w:t>
            </w:r>
            <w:r w:rsidR="00071C0F">
              <w:t>/30</w:t>
            </w:r>
          </w:p>
        </w:tc>
      </w:tr>
      <w:tr w:rsidR="005C2BB2" w:rsidRPr="00A961CC" w:rsidTr="00D54E14">
        <w:tc>
          <w:tcPr>
            <w:tcW w:w="6807" w:type="dxa"/>
            <w:tcBorders>
              <w:left w:val="single" w:sz="2" w:space="0" w:color="auto"/>
              <w:bottom w:val="single" w:sz="4" w:space="0" w:color="auto"/>
              <w:right w:val="single" w:sz="2" w:space="0" w:color="auto"/>
            </w:tcBorders>
          </w:tcPr>
          <w:p w:rsidR="005C2BB2" w:rsidRPr="0050460F" w:rsidRDefault="005C2BB2" w:rsidP="00FA3BAB">
            <w:pPr>
              <w:spacing w:before="100" w:beforeAutospacing="1" w:after="120"/>
              <w:ind w:left="1080"/>
              <w:rPr>
                <w:sz w:val="18"/>
                <w:szCs w:val="24"/>
              </w:rPr>
            </w:pPr>
            <w:proofErr w:type="spellStart"/>
            <w:r w:rsidRPr="0050460F">
              <w:rPr>
                <w:sz w:val="18"/>
                <w:szCs w:val="24"/>
              </w:rPr>
              <w:t>adjectifs</w:t>
            </w:r>
            <w:proofErr w:type="spellEnd"/>
            <w:r w:rsidRPr="0050460F">
              <w:rPr>
                <w:sz w:val="18"/>
                <w:szCs w:val="24"/>
              </w:rPr>
              <w:t xml:space="preserve"> </w:t>
            </w:r>
            <w:proofErr w:type="spellStart"/>
            <w:r w:rsidRPr="0050460F">
              <w:rPr>
                <w:sz w:val="18"/>
                <w:szCs w:val="24"/>
              </w:rPr>
              <w:t>fréquents</w:t>
            </w:r>
            <w:proofErr w:type="spellEnd"/>
            <w:r w:rsidRPr="0050460F">
              <w:rPr>
                <w:sz w:val="18"/>
                <w:szCs w:val="24"/>
              </w:rPr>
              <w:t xml:space="preserve"> + </w:t>
            </w:r>
            <w:proofErr w:type="spellStart"/>
            <w:r w:rsidRPr="0050460F">
              <w:rPr>
                <w:sz w:val="18"/>
                <w:szCs w:val="24"/>
              </w:rPr>
              <w:t>place</w:t>
            </w:r>
            <w:proofErr w:type="spellEnd"/>
          </w:p>
        </w:tc>
        <w:tc>
          <w:tcPr>
            <w:tcW w:w="2835" w:type="dxa"/>
            <w:tcBorders>
              <w:left w:val="single" w:sz="2" w:space="0" w:color="auto"/>
              <w:bottom w:val="single" w:sz="4" w:space="0" w:color="auto"/>
              <w:right w:val="single" w:sz="4" w:space="0" w:color="auto"/>
            </w:tcBorders>
          </w:tcPr>
          <w:p w:rsidR="005C2BB2" w:rsidRDefault="00B06E15" w:rsidP="00422A07">
            <w:pPr>
              <w:pStyle w:val="stofftabelletext"/>
              <w:spacing w:after="120"/>
            </w:pPr>
            <w:r>
              <w:t>114</w:t>
            </w:r>
            <w:r w:rsidR="00071C0F">
              <w:t>/24</w:t>
            </w:r>
          </w:p>
        </w:tc>
      </w:tr>
      <w:tr w:rsidR="005C2BB2" w:rsidRPr="005C2BB2" w:rsidTr="00D54E14">
        <w:tc>
          <w:tcPr>
            <w:tcW w:w="6807" w:type="dxa"/>
            <w:tcBorders>
              <w:left w:val="single" w:sz="2" w:space="0" w:color="auto"/>
              <w:bottom w:val="single" w:sz="4" w:space="0" w:color="auto"/>
              <w:right w:val="single" w:sz="2" w:space="0" w:color="auto"/>
            </w:tcBorders>
          </w:tcPr>
          <w:p w:rsidR="005C2BB2" w:rsidRPr="005C2BB2" w:rsidRDefault="005C2BB2" w:rsidP="00FA3BAB">
            <w:pPr>
              <w:spacing w:before="100" w:beforeAutospacing="1" w:after="120"/>
              <w:ind w:left="1080"/>
              <w:rPr>
                <w:sz w:val="18"/>
                <w:szCs w:val="24"/>
                <w:lang w:val="en-US"/>
              </w:rPr>
            </w:pPr>
            <w:r w:rsidRPr="005C2BB2">
              <w:rPr>
                <w:sz w:val="18"/>
                <w:szCs w:val="24"/>
                <w:lang w:val="en-US"/>
              </w:rPr>
              <w:t xml:space="preserve">phrases affirmatives et </w:t>
            </w:r>
            <w:proofErr w:type="spellStart"/>
            <w:r w:rsidRPr="005C2BB2">
              <w:rPr>
                <w:sz w:val="18"/>
                <w:szCs w:val="24"/>
                <w:lang w:val="en-US"/>
              </w:rPr>
              <w:t>négatives</w:t>
            </w:r>
            <w:proofErr w:type="spellEnd"/>
            <w:r w:rsidRPr="005C2BB2">
              <w:rPr>
                <w:sz w:val="18"/>
                <w:szCs w:val="24"/>
                <w:lang w:val="en-US"/>
              </w:rPr>
              <w:t xml:space="preserve"> (« ne … pas », « ne … plus », « ne … </w:t>
            </w:r>
            <w:proofErr w:type="spellStart"/>
            <w:r w:rsidRPr="005C2BB2">
              <w:rPr>
                <w:sz w:val="18"/>
                <w:szCs w:val="24"/>
                <w:lang w:val="en-US"/>
              </w:rPr>
              <w:t>jamais</w:t>
            </w:r>
            <w:proofErr w:type="spellEnd"/>
            <w:r w:rsidRPr="005C2BB2">
              <w:rPr>
                <w:sz w:val="18"/>
                <w:szCs w:val="24"/>
                <w:lang w:val="en-US"/>
              </w:rPr>
              <w:t> », « ne … </w:t>
            </w:r>
            <w:proofErr w:type="spellStart"/>
            <w:r w:rsidRPr="005C2BB2">
              <w:rPr>
                <w:sz w:val="18"/>
                <w:szCs w:val="24"/>
                <w:lang w:val="en-US"/>
              </w:rPr>
              <w:t>rien</w:t>
            </w:r>
            <w:proofErr w:type="spellEnd"/>
            <w:r w:rsidRPr="005C2BB2">
              <w:rPr>
                <w:sz w:val="18"/>
                <w:szCs w:val="24"/>
                <w:lang w:val="en-US"/>
              </w:rPr>
              <w:t> »)</w:t>
            </w:r>
          </w:p>
        </w:tc>
        <w:tc>
          <w:tcPr>
            <w:tcW w:w="2835" w:type="dxa"/>
            <w:tcBorders>
              <w:left w:val="single" w:sz="2" w:space="0" w:color="auto"/>
              <w:bottom w:val="single" w:sz="4" w:space="0" w:color="auto"/>
              <w:right w:val="single" w:sz="4" w:space="0" w:color="auto"/>
            </w:tcBorders>
          </w:tcPr>
          <w:p w:rsidR="005C2BB2" w:rsidRPr="005C2BB2" w:rsidRDefault="00B06E15" w:rsidP="00422A07">
            <w:pPr>
              <w:pStyle w:val="stofftabelletext"/>
              <w:spacing w:after="120"/>
              <w:rPr>
                <w:lang w:val="en-US"/>
              </w:rPr>
            </w:pPr>
            <w:r>
              <w:rPr>
                <w:lang w:val="en-US"/>
              </w:rPr>
              <w:t>77</w:t>
            </w:r>
            <w:r w:rsidR="00071C0F">
              <w:rPr>
                <w:lang w:val="en-US"/>
              </w:rPr>
              <w:t>/14</w:t>
            </w:r>
          </w:p>
        </w:tc>
      </w:tr>
      <w:tr w:rsidR="00D54E14" w:rsidRPr="00A961CC" w:rsidTr="00D54E14">
        <w:tc>
          <w:tcPr>
            <w:tcW w:w="6807" w:type="dxa"/>
            <w:tcBorders>
              <w:left w:val="single" w:sz="2" w:space="0" w:color="auto"/>
              <w:bottom w:val="single" w:sz="4" w:space="0" w:color="auto"/>
              <w:right w:val="single" w:sz="2" w:space="0" w:color="auto"/>
            </w:tcBorders>
          </w:tcPr>
          <w:p w:rsidR="00D54E14" w:rsidRDefault="00D54E14" w:rsidP="00FA3BAB">
            <w:pPr>
              <w:spacing w:before="100" w:beforeAutospacing="1" w:after="120"/>
              <w:ind w:left="1080"/>
            </w:pPr>
            <w:proofErr w:type="spellStart"/>
            <w:r w:rsidRPr="0050460F">
              <w:rPr>
                <w:sz w:val="18"/>
                <w:szCs w:val="24"/>
              </w:rPr>
              <w:t>complément</w:t>
            </w:r>
            <w:proofErr w:type="spellEnd"/>
            <w:r w:rsidRPr="0050460F">
              <w:rPr>
                <w:sz w:val="18"/>
                <w:szCs w:val="24"/>
              </w:rPr>
              <w:t xml:space="preserve"> </w:t>
            </w:r>
            <w:proofErr w:type="spellStart"/>
            <w:r w:rsidRPr="0050460F">
              <w:rPr>
                <w:sz w:val="18"/>
                <w:szCs w:val="24"/>
              </w:rPr>
              <w:t>d’objet</w:t>
            </w:r>
            <w:proofErr w:type="spellEnd"/>
            <w:r w:rsidRPr="0050460F">
              <w:rPr>
                <w:sz w:val="18"/>
                <w:szCs w:val="24"/>
              </w:rPr>
              <w:t xml:space="preserve"> </w:t>
            </w:r>
            <w:proofErr w:type="spellStart"/>
            <w:r w:rsidRPr="0050460F">
              <w:rPr>
                <w:sz w:val="18"/>
                <w:szCs w:val="24"/>
              </w:rPr>
              <w:t>direct</w:t>
            </w:r>
            <w:proofErr w:type="spellEnd"/>
            <w:r w:rsidRPr="0050460F">
              <w:rPr>
                <w:sz w:val="18"/>
                <w:szCs w:val="24"/>
              </w:rPr>
              <w:t xml:space="preserve"> + </w:t>
            </w:r>
            <w:proofErr w:type="spellStart"/>
            <w:r w:rsidRPr="0050460F">
              <w:rPr>
                <w:sz w:val="18"/>
                <w:szCs w:val="24"/>
              </w:rPr>
              <w:t>indirect</w:t>
            </w:r>
            <w:proofErr w:type="spellEnd"/>
          </w:p>
        </w:tc>
        <w:tc>
          <w:tcPr>
            <w:tcW w:w="2835" w:type="dxa"/>
            <w:tcBorders>
              <w:left w:val="single" w:sz="2" w:space="0" w:color="auto"/>
              <w:bottom w:val="single" w:sz="4" w:space="0" w:color="auto"/>
              <w:right w:val="single" w:sz="4" w:space="0" w:color="auto"/>
            </w:tcBorders>
          </w:tcPr>
          <w:p w:rsidR="00D54E14" w:rsidRDefault="00B06E15" w:rsidP="00422A07">
            <w:pPr>
              <w:pStyle w:val="stofftabelletext"/>
              <w:spacing w:after="120"/>
            </w:pPr>
            <w:r>
              <w:t>115</w:t>
            </w:r>
            <w:r w:rsidR="00071C0F">
              <w:t>/27</w:t>
            </w:r>
          </w:p>
        </w:tc>
      </w:tr>
      <w:tr w:rsidR="006915D6" w:rsidRPr="00A961CC" w:rsidTr="002D0408">
        <w:tc>
          <w:tcPr>
            <w:tcW w:w="6807" w:type="dxa"/>
            <w:tcBorders>
              <w:left w:val="single" w:sz="2" w:space="0" w:color="auto"/>
              <w:bottom w:val="single" w:sz="4" w:space="0" w:color="auto"/>
              <w:right w:val="single" w:sz="2" w:space="0" w:color="auto"/>
            </w:tcBorders>
          </w:tcPr>
          <w:p w:rsidR="006915D6" w:rsidRPr="00422A07" w:rsidRDefault="006915D6" w:rsidP="006915D6">
            <w:pPr>
              <w:spacing w:before="100" w:beforeAutospacing="1"/>
              <w:ind w:left="357"/>
              <w:rPr>
                <w:sz w:val="18"/>
                <w:szCs w:val="24"/>
              </w:rPr>
            </w:pPr>
            <w:r w:rsidRPr="00422A07">
              <w:rPr>
                <w:sz w:val="18"/>
                <w:szCs w:val="24"/>
              </w:rPr>
              <w:t>sprechen über bereits Genanntes und vermeiden Wiederholungen:</w:t>
            </w:r>
          </w:p>
        </w:tc>
        <w:tc>
          <w:tcPr>
            <w:tcW w:w="2835" w:type="dxa"/>
            <w:tcBorders>
              <w:left w:val="single" w:sz="2" w:space="0" w:color="auto"/>
              <w:bottom w:val="single" w:sz="4" w:space="0" w:color="auto"/>
              <w:right w:val="single" w:sz="4" w:space="0" w:color="auto"/>
            </w:tcBorders>
          </w:tcPr>
          <w:p w:rsidR="006915D6" w:rsidRDefault="006915D6" w:rsidP="002D0408">
            <w:pPr>
              <w:pStyle w:val="stofftabelletext"/>
              <w:spacing w:after="120"/>
            </w:pPr>
          </w:p>
        </w:tc>
      </w:tr>
      <w:tr w:rsidR="00D54E14" w:rsidRPr="00A961CC" w:rsidTr="00D54E14">
        <w:tc>
          <w:tcPr>
            <w:tcW w:w="6807" w:type="dxa"/>
            <w:tcBorders>
              <w:left w:val="single" w:sz="2" w:space="0" w:color="auto"/>
              <w:bottom w:val="single" w:sz="4" w:space="0" w:color="auto"/>
              <w:right w:val="single" w:sz="2" w:space="0" w:color="auto"/>
            </w:tcBorders>
          </w:tcPr>
          <w:p w:rsidR="005C2BB2" w:rsidRPr="00422A07" w:rsidRDefault="00422A07" w:rsidP="006915D6">
            <w:pPr>
              <w:spacing w:before="120" w:after="120"/>
              <w:ind w:left="1140"/>
              <w:rPr>
                <w:sz w:val="18"/>
                <w:szCs w:val="24"/>
              </w:rPr>
            </w:pPr>
            <w:proofErr w:type="spellStart"/>
            <w:r w:rsidRPr="00422A07">
              <w:rPr>
                <w:sz w:val="18"/>
                <w:szCs w:val="24"/>
              </w:rPr>
              <w:t>pronoms</w:t>
            </w:r>
            <w:proofErr w:type="spellEnd"/>
            <w:r w:rsidRPr="00422A07">
              <w:rPr>
                <w:sz w:val="18"/>
                <w:szCs w:val="24"/>
              </w:rPr>
              <w:t xml:space="preserve"> </w:t>
            </w:r>
            <w:proofErr w:type="spellStart"/>
            <w:r w:rsidRPr="00422A07">
              <w:rPr>
                <w:sz w:val="18"/>
                <w:szCs w:val="24"/>
              </w:rPr>
              <w:t>personnels</w:t>
            </w:r>
            <w:proofErr w:type="spellEnd"/>
            <w:r w:rsidRPr="00422A07">
              <w:rPr>
                <w:sz w:val="18"/>
                <w:szCs w:val="24"/>
              </w:rPr>
              <w:t xml:space="preserve"> </w:t>
            </w:r>
            <w:proofErr w:type="spellStart"/>
            <w:r w:rsidRPr="00422A07">
              <w:rPr>
                <w:sz w:val="18"/>
                <w:szCs w:val="24"/>
              </w:rPr>
              <w:t>sujets</w:t>
            </w:r>
            <w:proofErr w:type="spellEnd"/>
          </w:p>
        </w:tc>
        <w:tc>
          <w:tcPr>
            <w:tcW w:w="2835" w:type="dxa"/>
            <w:tcBorders>
              <w:left w:val="single" w:sz="2" w:space="0" w:color="auto"/>
              <w:bottom w:val="single" w:sz="4" w:space="0" w:color="auto"/>
              <w:right w:val="single" w:sz="4" w:space="0" w:color="auto"/>
            </w:tcBorders>
          </w:tcPr>
          <w:p w:rsidR="00071C0F" w:rsidRDefault="00B06E15" w:rsidP="00422A07">
            <w:pPr>
              <w:pStyle w:val="stofftabelletext"/>
              <w:spacing w:after="120"/>
            </w:pPr>
            <w:r>
              <w:t>39</w:t>
            </w:r>
            <w:r w:rsidR="00071C0F">
              <w:t>/4</w:t>
            </w:r>
          </w:p>
        </w:tc>
      </w:tr>
      <w:tr w:rsidR="00D54E14" w:rsidRPr="00A961CC" w:rsidTr="00D54E14">
        <w:tc>
          <w:tcPr>
            <w:tcW w:w="6807" w:type="dxa"/>
            <w:tcBorders>
              <w:left w:val="single" w:sz="2" w:space="0" w:color="auto"/>
              <w:bottom w:val="single" w:sz="4" w:space="0" w:color="auto"/>
              <w:right w:val="single" w:sz="2" w:space="0" w:color="auto"/>
            </w:tcBorders>
          </w:tcPr>
          <w:p w:rsidR="00D54E14" w:rsidRPr="00A3606D" w:rsidRDefault="00422A07" w:rsidP="00422A07">
            <w:pPr>
              <w:spacing w:before="100" w:beforeAutospacing="1" w:after="120"/>
              <w:ind w:left="1080"/>
              <w:rPr>
                <w:sz w:val="18"/>
                <w:szCs w:val="24"/>
                <w:lang w:val="en-US"/>
              </w:rPr>
            </w:pPr>
            <w:proofErr w:type="spellStart"/>
            <w:r w:rsidRPr="00A3606D">
              <w:rPr>
                <w:sz w:val="18"/>
                <w:szCs w:val="24"/>
                <w:lang w:val="en-US"/>
              </w:rPr>
              <w:t>pronoms</w:t>
            </w:r>
            <w:proofErr w:type="spellEnd"/>
            <w:r w:rsidRPr="00A3606D">
              <w:rPr>
                <w:sz w:val="18"/>
                <w:szCs w:val="24"/>
                <w:lang w:val="en-US"/>
              </w:rPr>
              <w:t xml:space="preserve"> </w:t>
            </w:r>
            <w:proofErr w:type="spellStart"/>
            <w:r w:rsidRPr="00A3606D">
              <w:rPr>
                <w:sz w:val="18"/>
                <w:szCs w:val="24"/>
                <w:lang w:val="en-US"/>
              </w:rPr>
              <w:t>objets</w:t>
            </w:r>
            <w:proofErr w:type="spellEnd"/>
            <w:r w:rsidRPr="00A3606D">
              <w:rPr>
                <w:sz w:val="18"/>
                <w:szCs w:val="24"/>
                <w:lang w:val="en-US"/>
              </w:rPr>
              <w:t xml:space="preserve"> directs + place, </w:t>
            </w:r>
            <w:proofErr w:type="spellStart"/>
            <w:r w:rsidRPr="00A3606D">
              <w:rPr>
                <w:sz w:val="18"/>
                <w:szCs w:val="24"/>
                <w:lang w:val="en-US"/>
              </w:rPr>
              <w:t>aussi</w:t>
            </w:r>
            <w:proofErr w:type="spellEnd"/>
            <w:r w:rsidRPr="00A3606D">
              <w:rPr>
                <w:sz w:val="18"/>
                <w:szCs w:val="24"/>
                <w:lang w:val="en-US"/>
              </w:rPr>
              <w:t xml:space="preserve"> </w:t>
            </w:r>
            <w:proofErr w:type="spellStart"/>
            <w:r w:rsidRPr="00A3606D">
              <w:rPr>
                <w:sz w:val="18"/>
                <w:szCs w:val="24"/>
                <w:lang w:val="en-US"/>
              </w:rPr>
              <w:t>devant</w:t>
            </w:r>
            <w:proofErr w:type="spellEnd"/>
            <w:r w:rsidRPr="00A3606D">
              <w:rPr>
                <w:sz w:val="18"/>
                <w:szCs w:val="24"/>
                <w:lang w:val="en-US"/>
              </w:rPr>
              <w:t xml:space="preserve"> </w:t>
            </w:r>
            <w:proofErr w:type="spellStart"/>
            <w:r w:rsidRPr="00A3606D">
              <w:rPr>
                <w:sz w:val="18"/>
                <w:szCs w:val="24"/>
                <w:lang w:val="en-US"/>
              </w:rPr>
              <w:t>infinitif</w:t>
            </w:r>
            <w:proofErr w:type="spellEnd"/>
          </w:p>
        </w:tc>
        <w:tc>
          <w:tcPr>
            <w:tcW w:w="2835" w:type="dxa"/>
            <w:tcBorders>
              <w:left w:val="single" w:sz="2" w:space="0" w:color="auto"/>
              <w:bottom w:val="single" w:sz="4" w:space="0" w:color="auto"/>
              <w:right w:val="single" w:sz="4" w:space="0" w:color="auto"/>
            </w:tcBorders>
          </w:tcPr>
          <w:p w:rsidR="00D54E14" w:rsidRDefault="00B06E15" w:rsidP="00422A07">
            <w:pPr>
              <w:pStyle w:val="stofftabelletext"/>
              <w:spacing w:after="120"/>
            </w:pPr>
            <w:r>
              <w:t>130</w:t>
            </w:r>
            <w:r w:rsidR="006C54A5">
              <w:t>/32</w:t>
            </w:r>
          </w:p>
        </w:tc>
      </w:tr>
      <w:tr w:rsidR="00FF0720" w:rsidRPr="00A961CC" w:rsidTr="00FF0720">
        <w:tc>
          <w:tcPr>
            <w:tcW w:w="6807" w:type="dxa"/>
            <w:tcBorders>
              <w:left w:val="single" w:sz="2" w:space="0" w:color="auto"/>
              <w:right w:val="single" w:sz="2" w:space="0" w:color="auto"/>
            </w:tcBorders>
          </w:tcPr>
          <w:p w:rsidR="00FF0720" w:rsidRPr="00693C26" w:rsidRDefault="00FF0720" w:rsidP="00693C26">
            <w:pPr>
              <w:spacing w:before="100" w:beforeAutospacing="1" w:after="120"/>
              <w:ind w:left="360"/>
              <w:rPr>
                <w:sz w:val="18"/>
                <w:szCs w:val="24"/>
              </w:rPr>
            </w:pPr>
            <w:r w:rsidRPr="00422A07">
              <w:rPr>
                <w:sz w:val="18"/>
                <w:szCs w:val="24"/>
              </w:rPr>
              <w:t>treten mit</w:t>
            </w:r>
            <w:r>
              <w:t xml:space="preserve"> </w:t>
            </w:r>
            <w:r w:rsidRPr="0050460F">
              <w:rPr>
                <w:sz w:val="18"/>
                <w:szCs w:val="24"/>
              </w:rPr>
              <w:t>anderen Menschen in Beziehung, stellen und beantworten sehr einfache Fragen, äußern Bitten, Aufforderungen und Erstaunen und reagieren auf entsprechende Äußerungen:</w:t>
            </w:r>
          </w:p>
        </w:tc>
        <w:tc>
          <w:tcPr>
            <w:tcW w:w="2835" w:type="dxa"/>
            <w:tcBorders>
              <w:left w:val="single" w:sz="2" w:space="0" w:color="auto"/>
              <w:right w:val="single" w:sz="4" w:space="0" w:color="auto"/>
            </w:tcBorders>
          </w:tcPr>
          <w:p w:rsidR="00591552" w:rsidRDefault="00591552" w:rsidP="00422A07">
            <w:pPr>
              <w:pStyle w:val="stofftabelletext"/>
              <w:tabs>
                <w:tab w:val="left" w:pos="592"/>
              </w:tabs>
              <w:spacing w:after="120"/>
            </w:pPr>
          </w:p>
          <w:p w:rsidR="006C54A5" w:rsidRDefault="006C54A5" w:rsidP="00422A07">
            <w:pPr>
              <w:pStyle w:val="stofftabelletext"/>
              <w:tabs>
                <w:tab w:val="left" w:pos="592"/>
              </w:tabs>
              <w:spacing w:after="120"/>
            </w:pPr>
          </w:p>
        </w:tc>
      </w:tr>
      <w:tr w:rsidR="00693C26" w:rsidRPr="00422A07" w:rsidTr="002D0408">
        <w:tc>
          <w:tcPr>
            <w:tcW w:w="6807" w:type="dxa"/>
            <w:tcBorders>
              <w:left w:val="single" w:sz="2" w:space="0" w:color="auto"/>
              <w:right w:val="single" w:sz="2" w:space="0" w:color="auto"/>
            </w:tcBorders>
          </w:tcPr>
          <w:p w:rsidR="00693C26" w:rsidRPr="00422A07" w:rsidRDefault="00693C26" w:rsidP="002D0408">
            <w:pPr>
              <w:spacing w:before="100" w:beforeAutospacing="1" w:after="120"/>
              <w:ind w:left="1080"/>
              <w:rPr>
                <w:lang w:val="en-US"/>
              </w:rPr>
            </w:pPr>
            <w:proofErr w:type="spellStart"/>
            <w:r w:rsidRPr="0050460F">
              <w:rPr>
                <w:sz w:val="18"/>
                <w:szCs w:val="24"/>
              </w:rPr>
              <w:t>impératif</w:t>
            </w:r>
            <w:proofErr w:type="spellEnd"/>
            <w:r w:rsidRPr="0050460F">
              <w:rPr>
                <w:sz w:val="18"/>
                <w:szCs w:val="24"/>
              </w:rPr>
              <w:t xml:space="preserve"> </w:t>
            </w:r>
            <w:proofErr w:type="spellStart"/>
            <w:r w:rsidRPr="0050460F">
              <w:rPr>
                <w:sz w:val="18"/>
                <w:szCs w:val="24"/>
              </w:rPr>
              <w:t>ré</w:t>
            </w:r>
            <w:r>
              <w:rPr>
                <w:sz w:val="18"/>
                <w:szCs w:val="24"/>
              </w:rPr>
              <w:t>g</w:t>
            </w:r>
            <w:r w:rsidRPr="0050460F">
              <w:rPr>
                <w:sz w:val="18"/>
                <w:szCs w:val="24"/>
              </w:rPr>
              <w:t>ulier</w:t>
            </w:r>
            <w:proofErr w:type="spellEnd"/>
          </w:p>
        </w:tc>
        <w:tc>
          <w:tcPr>
            <w:tcW w:w="2835" w:type="dxa"/>
            <w:tcBorders>
              <w:left w:val="single" w:sz="2" w:space="0" w:color="auto"/>
              <w:right w:val="single" w:sz="4" w:space="0" w:color="auto"/>
            </w:tcBorders>
          </w:tcPr>
          <w:p w:rsidR="00693C26" w:rsidRPr="00422A07" w:rsidRDefault="00B06E15" w:rsidP="002D0408">
            <w:pPr>
              <w:pStyle w:val="stofftabelletext"/>
              <w:tabs>
                <w:tab w:val="left" w:pos="592"/>
              </w:tabs>
              <w:spacing w:after="120"/>
              <w:rPr>
                <w:lang w:val="en-US"/>
              </w:rPr>
            </w:pPr>
            <w:r>
              <w:t>97</w:t>
            </w:r>
            <w:r w:rsidR="00693C26">
              <w:t>/21</w:t>
            </w:r>
          </w:p>
        </w:tc>
      </w:tr>
      <w:tr w:rsidR="00422A07" w:rsidRPr="00422A07" w:rsidTr="002D0408">
        <w:tc>
          <w:tcPr>
            <w:tcW w:w="6807" w:type="dxa"/>
            <w:tcBorders>
              <w:left w:val="single" w:sz="2" w:space="0" w:color="auto"/>
              <w:right w:val="single" w:sz="2" w:space="0" w:color="auto"/>
            </w:tcBorders>
          </w:tcPr>
          <w:p w:rsidR="00422A07" w:rsidRPr="00422A07" w:rsidRDefault="00422A07" w:rsidP="00FA3BAB">
            <w:pPr>
              <w:spacing w:before="100" w:beforeAutospacing="1" w:after="120"/>
              <w:ind w:left="1080"/>
              <w:rPr>
                <w:lang w:val="en-US"/>
              </w:rPr>
            </w:pPr>
            <w:r w:rsidRPr="00422A07">
              <w:rPr>
                <w:sz w:val="18"/>
                <w:szCs w:val="24"/>
                <w:lang w:val="en-US"/>
              </w:rPr>
              <w:t>interrogation avec « </w:t>
            </w:r>
            <w:proofErr w:type="spellStart"/>
            <w:r w:rsidRPr="00422A07">
              <w:rPr>
                <w:sz w:val="18"/>
                <w:szCs w:val="24"/>
                <w:lang w:val="en-US"/>
              </w:rPr>
              <w:t>est-ce</w:t>
            </w:r>
            <w:proofErr w:type="spellEnd"/>
            <w:r w:rsidRPr="00422A07">
              <w:rPr>
                <w:sz w:val="18"/>
                <w:szCs w:val="24"/>
                <w:lang w:val="en-US"/>
              </w:rPr>
              <w:t xml:space="preserve"> </w:t>
            </w:r>
            <w:proofErr w:type="spellStart"/>
            <w:r w:rsidRPr="00422A07">
              <w:rPr>
                <w:sz w:val="18"/>
                <w:szCs w:val="24"/>
                <w:lang w:val="en-US"/>
              </w:rPr>
              <w:t>que</w:t>
            </w:r>
            <w:proofErr w:type="spellEnd"/>
            <w:r w:rsidRPr="00422A07">
              <w:rPr>
                <w:sz w:val="18"/>
                <w:szCs w:val="24"/>
                <w:lang w:val="en-US"/>
              </w:rPr>
              <w:t xml:space="preserve"> », avec et sans </w:t>
            </w:r>
            <w:proofErr w:type="spellStart"/>
            <w:r w:rsidRPr="00422A07">
              <w:rPr>
                <w:sz w:val="18"/>
                <w:szCs w:val="24"/>
                <w:lang w:val="en-US"/>
              </w:rPr>
              <w:t>pronom</w:t>
            </w:r>
            <w:proofErr w:type="spellEnd"/>
            <w:r w:rsidRPr="00422A07">
              <w:rPr>
                <w:sz w:val="18"/>
                <w:szCs w:val="24"/>
                <w:lang w:val="en-US"/>
              </w:rPr>
              <w:t xml:space="preserve"> </w:t>
            </w:r>
            <w:proofErr w:type="spellStart"/>
            <w:r w:rsidRPr="00422A07">
              <w:rPr>
                <w:sz w:val="18"/>
                <w:szCs w:val="24"/>
                <w:lang w:val="en-US"/>
              </w:rPr>
              <w:t>interrogatif</w:t>
            </w:r>
            <w:proofErr w:type="spellEnd"/>
          </w:p>
        </w:tc>
        <w:tc>
          <w:tcPr>
            <w:tcW w:w="2835" w:type="dxa"/>
            <w:tcBorders>
              <w:left w:val="single" w:sz="2" w:space="0" w:color="auto"/>
              <w:right w:val="single" w:sz="4" w:space="0" w:color="auto"/>
            </w:tcBorders>
          </w:tcPr>
          <w:p w:rsidR="00422A07" w:rsidRPr="00422A07" w:rsidRDefault="0017072E" w:rsidP="00422A07">
            <w:pPr>
              <w:pStyle w:val="stofftabelletext"/>
              <w:tabs>
                <w:tab w:val="left" w:pos="592"/>
              </w:tabs>
              <w:spacing w:after="120"/>
              <w:rPr>
                <w:lang w:val="en-US"/>
              </w:rPr>
            </w:pPr>
            <w:r>
              <w:rPr>
                <w:lang w:val="en-US"/>
              </w:rPr>
              <w:t>97</w:t>
            </w:r>
            <w:r w:rsidR="00591552">
              <w:rPr>
                <w:lang w:val="en-US"/>
              </w:rPr>
              <w:t>/22</w:t>
            </w:r>
          </w:p>
        </w:tc>
      </w:tr>
      <w:tr w:rsidR="00422A07" w:rsidRPr="00422A07" w:rsidTr="002D0408">
        <w:tc>
          <w:tcPr>
            <w:tcW w:w="6807" w:type="dxa"/>
            <w:tcBorders>
              <w:left w:val="single" w:sz="2" w:space="0" w:color="auto"/>
              <w:right w:val="single" w:sz="2" w:space="0" w:color="auto"/>
            </w:tcBorders>
          </w:tcPr>
          <w:p w:rsidR="00422A07" w:rsidRPr="00422A07" w:rsidRDefault="00422A07" w:rsidP="00FA3BAB">
            <w:pPr>
              <w:spacing w:before="100" w:beforeAutospacing="1" w:after="120"/>
              <w:ind w:left="1080"/>
              <w:rPr>
                <w:lang w:val="en-US"/>
              </w:rPr>
            </w:pPr>
            <w:proofErr w:type="gramStart"/>
            <w:r w:rsidRPr="00422A07">
              <w:rPr>
                <w:sz w:val="18"/>
                <w:szCs w:val="24"/>
                <w:lang w:val="en-US"/>
              </w:rPr>
              <w:t>interrogation</w:t>
            </w:r>
            <w:proofErr w:type="gramEnd"/>
            <w:r w:rsidRPr="00422A07">
              <w:rPr>
                <w:sz w:val="18"/>
                <w:szCs w:val="24"/>
                <w:lang w:val="en-US"/>
              </w:rPr>
              <w:t xml:space="preserve"> par intonation, avec et sans </w:t>
            </w:r>
            <w:proofErr w:type="spellStart"/>
            <w:r w:rsidRPr="00422A07">
              <w:rPr>
                <w:sz w:val="18"/>
                <w:szCs w:val="24"/>
                <w:lang w:val="en-US"/>
              </w:rPr>
              <w:t>pronom</w:t>
            </w:r>
            <w:proofErr w:type="spellEnd"/>
            <w:r w:rsidRPr="00422A07">
              <w:rPr>
                <w:sz w:val="18"/>
                <w:szCs w:val="24"/>
                <w:lang w:val="en-US"/>
              </w:rPr>
              <w:t xml:space="preserve"> </w:t>
            </w:r>
            <w:proofErr w:type="spellStart"/>
            <w:r w:rsidRPr="00422A07">
              <w:rPr>
                <w:sz w:val="18"/>
                <w:szCs w:val="24"/>
                <w:lang w:val="en-US"/>
              </w:rPr>
              <w:t>interrogatif</w:t>
            </w:r>
            <w:proofErr w:type="spellEnd"/>
            <w:r w:rsidRPr="00422A07">
              <w:rPr>
                <w:sz w:val="18"/>
                <w:szCs w:val="24"/>
                <w:lang w:val="en-US"/>
              </w:rPr>
              <w:t xml:space="preserve"> </w:t>
            </w:r>
            <w:proofErr w:type="spellStart"/>
            <w:r w:rsidRPr="00422A07">
              <w:rPr>
                <w:sz w:val="18"/>
                <w:szCs w:val="24"/>
                <w:lang w:val="en-US"/>
              </w:rPr>
              <w:t>postposé</w:t>
            </w:r>
            <w:proofErr w:type="spellEnd"/>
            <w:r w:rsidRPr="00422A07">
              <w:rPr>
                <w:sz w:val="18"/>
                <w:szCs w:val="24"/>
                <w:lang w:val="en-US"/>
              </w:rPr>
              <w:t xml:space="preserve"> (« </w:t>
            </w:r>
            <w:proofErr w:type="spellStart"/>
            <w:r w:rsidRPr="00422A07">
              <w:rPr>
                <w:sz w:val="18"/>
                <w:szCs w:val="24"/>
                <w:lang w:val="en-US"/>
              </w:rPr>
              <w:t>Tu</w:t>
            </w:r>
            <w:proofErr w:type="spellEnd"/>
            <w:r w:rsidRPr="00422A07">
              <w:rPr>
                <w:sz w:val="18"/>
                <w:szCs w:val="24"/>
                <w:lang w:val="en-US"/>
              </w:rPr>
              <w:t xml:space="preserve"> </w:t>
            </w:r>
            <w:proofErr w:type="spellStart"/>
            <w:r w:rsidRPr="00422A07">
              <w:rPr>
                <w:sz w:val="18"/>
                <w:szCs w:val="24"/>
                <w:lang w:val="en-US"/>
              </w:rPr>
              <w:t>fais</w:t>
            </w:r>
            <w:proofErr w:type="spellEnd"/>
            <w:r w:rsidRPr="00422A07">
              <w:rPr>
                <w:sz w:val="18"/>
                <w:szCs w:val="24"/>
                <w:lang w:val="en-US"/>
              </w:rPr>
              <w:t xml:space="preserve"> </w:t>
            </w:r>
            <w:proofErr w:type="spellStart"/>
            <w:r w:rsidRPr="00422A07">
              <w:rPr>
                <w:sz w:val="18"/>
                <w:szCs w:val="24"/>
                <w:lang w:val="en-US"/>
              </w:rPr>
              <w:t>tes</w:t>
            </w:r>
            <w:proofErr w:type="spellEnd"/>
            <w:r w:rsidRPr="00422A07">
              <w:rPr>
                <w:sz w:val="18"/>
                <w:szCs w:val="24"/>
                <w:lang w:val="en-US"/>
              </w:rPr>
              <w:t xml:space="preserve"> devoirs (</w:t>
            </w:r>
            <w:proofErr w:type="spellStart"/>
            <w:r w:rsidRPr="00422A07">
              <w:rPr>
                <w:sz w:val="18"/>
                <w:szCs w:val="24"/>
                <w:lang w:val="en-US"/>
              </w:rPr>
              <w:t>où</w:t>
            </w:r>
            <w:proofErr w:type="spellEnd"/>
            <w:r w:rsidRPr="00422A07">
              <w:rPr>
                <w:sz w:val="18"/>
                <w:szCs w:val="24"/>
                <w:lang w:val="en-US"/>
              </w:rPr>
              <w:t>)  ?  »)</w:t>
            </w:r>
          </w:p>
        </w:tc>
        <w:tc>
          <w:tcPr>
            <w:tcW w:w="2835" w:type="dxa"/>
            <w:tcBorders>
              <w:left w:val="single" w:sz="2" w:space="0" w:color="auto"/>
              <w:right w:val="single" w:sz="4" w:space="0" w:color="auto"/>
            </w:tcBorders>
          </w:tcPr>
          <w:p w:rsidR="00422A07" w:rsidRPr="00422A07" w:rsidRDefault="0017072E" w:rsidP="00422A07">
            <w:pPr>
              <w:pStyle w:val="stofftabelletext"/>
              <w:tabs>
                <w:tab w:val="left" w:pos="592"/>
              </w:tabs>
              <w:spacing w:after="120"/>
              <w:rPr>
                <w:lang w:val="en-US"/>
              </w:rPr>
            </w:pPr>
            <w:r>
              <w:rPr>
                <w:lang w:val="en-US"/>
              </w:rPr>
              <w:t>39</w:t>
            </w:r>
            <w:r w:rsidR="00591552">
              <w:rPr>
                <w:lang w:val="en-US"/>
              </w:rPr>
              <w:t>/6</w:t>
            </w:r>
          </w:p>
        </w:tc>
      </w:tr>
      <w:tr w:rsidR="00422A07" w:rsidRPr="00422A07" w:rsidTr="002D0408">
        <w:tc>
          <w:tcPr>
            <w:tcW w:w="6807" w:type="dxa"/>
            <w:tcBorders>
              <w:left w:val="single" w:sz="2" w:space="0" w:color="auto"/>
              <w:right w:val="single" w:sz="2" w:space="0" w:color="auto"/>
            </w:tcBorders>
          </w:tcPr>
          <w:p w:rsidR="00422A07" w:rsidRPr="00422A07" w:rsidRDefault="00422A07" w:rsidP="00FA3BAB">
            <w:pPr>
              <w:spacing w:before="100" w:beforeAutospacing="1" w:after="120"/>
              <w:ind w:left="1080"/>
              <w:rPr>
                <w:lang w:val="en-US"/>
              </w:rPr>
            </w:pPr>
            <w:proofErr w:type="gramStart"/>
            <w:r w:rsidRPr="00422A07">
              <w:rPr>
                <w:sz w:val="18"/>
                <w:szCs w:val="24"/>
                <w:lang w:val="en-US"/>
              </w:rPr>
              <w:t>interrogation</w:t>
            </w:r>
            <w:proofErr w:type="gramEnd"/>
            <w:r w:rsidRPr="00422A07">
              <w:rPr>
                <w:sz w:val="18"/>
                <w:szCs w:val="24"/>
                <w:lang w:val="en-US"/>
              </w:rPr>
              <w:t xml:space="preserve"> par inversion avec </w:t>
            </w:r>
            <w:proofErr w:type="spellStart"/>
            <w:r w:rsidRPr="00422A07">
              <w:rPr>
                <w:sz w:val="18"/>
                <w:szCs w:val="24"/>
                <w:lang w:val="en-US"/>
              </w:rPr>
              <w:t>pronom</w:t>
            </w:r>
            <w:proofErr w:type="spellEnd"/>
            <w:r w:rsidRPr="00422A07">
              <w:rPr>
                <w:sz w:val="18"/>
                <w:szCs w:val="24"/>
                <w:lang w:val="en-US"/>
              </w:rPr>
              <w:t xml:space="preserve"> </w:t>
            </w:r>
            <w:proofErr w:type="spellStart"/>
            <w:r w:rsidRPr="00422A07">
              <w:rPr>
                <w:sz w:val="18"/>
                <w:szCs w:val="24"/>
                <w:lang w:val="en-US"/>
              </w:rPr>
              <w:t>interrogatif</w:t>
            </w:r>
            <w:proofErr w:type="spellEnd"/>
            <w:r w:rsidRPr="00422A07">
              <w:rPr>
                <w:sz w:val="18"/>
                <w:szCs w:val="24"/>
                <w:lang w:val="en-US"/>
              </w:rPr>
              <w:t xml:space="preserve"> et </w:t>
            </w:r>
            <w:proofErr w:type="spellStart"/>
            <w:r w:rsidRPr="00422A07">
              <w:rPr>
                <w:sz w:val="18"/>
                <w:szCs w:val="24"/>
                <w:lang w:val="en-US"/>
              </w:rPr>
              <w:t>sujet</w:t>
            </w:r>
            <w:proofErr w:type="spellEnd"/>
            <w:r w:rsidRPr="00422A07">
              <w:rPr>
                <w:sz w:val="18"/>
                <w:szCs w:val="24"/>
                <w:lang w:val="en-US"/>
              </w:rPr>
              <w:t xml:space="preserve"> nominal (« </w:t>
            </w:r>
            <w:proofErr w:type="spellStart"/>
            <w:r w:rsidRPr="00422A07">
              <w:rPr>
                <w:sz w:val="18"/>
                <w:szCs w:val="24"/>
                <w:lang w:val="en-US"/>
              </w:rPr>
              <w:t>Que</w:t>
            </w:r>
            <w:proofErr w:type="spellEnd"/>
            <w:r w:rsidRPr="00422A07">
              <w:rPr>
                <w:sz w:val="18"/>
                <w:szCs w:val="24"/>
                <w:lang w:val="en-US"/>
              </w:rPr>
              <w:t xml:space="preserve"> fait Nathalie ? »)</w:t>
            </w:r>
          </w:p>
        </w:tc>
        <w:tc>
          <w:tcPr>
            <w:tcW w:w="2835" w:type="dxa"/>
            <w:tcBorders>
              <w:left w:val="single" w:sz="2" w:space="0" w:color="auto"/>
              <w:right w:val="single" w:sz="4" w:space="0" w:color="auto"/>
            </w:tcBorders>
          </w:tcPr>
          <w:p w:rsidR="00422A07" w:rsidRPr="00422A07" w:rsidRDefault="0017072E" w:rsidP="00422A07">
            <w:pPr>
              <w:pStyle w:val="stofftabelletext"/>
              <w:tabs>
                <w:tab w:val="left" w:pos="592"/>
              </w:tabs>
              <w:spacing w:after="120"/>
              <w:rPr>
                <w:lang w:val="en-US"/>
              </w:rPr>
            </w:pPr>
            <w:r>
              <w:rPr>
                <w:lang w:val="en-US"/>
              </w:rPr>
              <w:t>39</w:t>
            </w:r>
            <w:r w:rsidR="00591552">
              <w:rPr>
                <w:lang w:val="en-US"/>
              </w:rPr>
              <w:t>/6</w:t>
            </w:r>
          </w:p>
        </w:tc>
      </w:tr>
      <w:tr w:rsidR="00422A07" w:rsidRPr="00A961CC" w:rsidTr="002D0408">
        <w:tc>
          <w:tcPr>
            <w:tcW w:w="6807" w:type="dxa"/>
            <w:tcBorders>
              <w:left w:val="single" w:sz="2" w:space="0" w:color="auto"/>
              <w:right w:val="single" w:sz="2" w:space="0" w:color="auto"/>
            </w:tcBorders>
          </w:tcPr>
          <w:p w:rsidR="00422A07" w:rsidRDefault="00422A07" w:rsidP="00FA3BAB">
            <w:pPr>
              <w:spacing w:before="100" w:beforeAutospacing="1" w:after="120"/>
              <w:ind w:left="1080"/>
            </w:pPr>
            <w:proofErr w:type="spellStart"/>
            <w:r w:rsidRPr="0050460F">
              <w:rPr>
                <w:sz w:val="18"/>
                <w:szCs w:val="24"/>
              </w:rPr>
              <w:t>adjectif</w:t>
            </w:r>
            <w:proofErr w:type="spellEnd"/>
            <w:r w:rsidRPr="0050460F">
              <w:rPr>
                <w:sz w:val="18"/>
                <w:szCs w:val="24"/>
              </w:rPr>
              <w:t xml:space="preserve"> </w:t>
            </w:r>
            <w:proofErr w:type="spellStart"/>
            <w:r w:rsidRPr="0050460F">
              <w:rPr>
                <w:sz w:val="18"/>
                <w:szCs w:val="24"/>
              </w:rPr>
              <w:t>interrogatif</w:t>
            </w:r>
            <w:proofErr w:type="spellEnd"/>
            <w:r w:rsidRPr="0050460F">
              <w:rPr>
                <w:sz w:val="18"/>
                <w:szCs w:val="24"/>
              </w:rPr>
              <w:t xml:space="preserve"> « </w:t>
            </w:r>
            <w:proofErr w:type="spellStart"/>
            <w:r w:rsidRPr="0050460F">
              <w:rPr>
                <w:sz w:val="18"/>
                <w:szCs w:val="24"/>
              </w:rPr>
              <w:t>quel</w:t>
            </w:r>
            <w:proofErr w:type="spellEnd"/>
            <w:r w:rsidRPr="0050460F">
              <w:rPr>
                <w:sz w:val="18"/>
                <w:szCs w:val="24"/>
              </w:rPr>
              <w:t> » (</w:t>
            </w:r>
            <w:proofErr w:type="spellStart"/>
            <w:r w:rsidRPr="0050460F">
              <w:rPr>
                <w:sz w:val="18"/>
                <w:szCs w:val="24"/>
              </w:rPr>
              <w:t>aussi</w:t>
            </w:r>
            <w:proofErr w:type="spellEnd"/>
            <w:r w:rsidRPr="0050460F">
              <w:rPr>
                <w:sz w:val="18"/>
                <w:szCs w:val="24"/>
              </w:rPr>
              <w:t xml:space="preserve"> « </w:t>
            </w:r>
            <w:proofErr w:type="spellStart"/>
            <w:r w:rsidRPr="0050460F">
              <w:rPr>
                <w:sz w:val="18"/>
                <w:szCs w:val="24"/>
              </w:rPr>
              <w:t>quel</w:t>
            </w:r>
            <w:proofErr w:type="spellEnd"/>
            <w:r w:rsidRPr="0050460F">
              <w:rPr>
                <w:sz w:val="18"/>
                <w:szCs w:val="24"/>
              </w:rPr>
              <w:t xml:space="preserve"> </w:t>
            </w:r>
            <w:proofErr w:type="spellStart"/>
            <w:r w:rsidRPr="0050460F">
              <w:rPr>
                <w:sz w:val="18"/>
                <w:szCs w:val="24"/>
              </w:rPr>
              <w:t>est</w:t>
            </w:r>
            <w:proofErr w:type="spellEnd"/>
            <w:r w:rsidRPr="0050460F">
              <w:rPr>
                <w:sz w:val="18"/>
                <w:szCs w:val="24"/>
              </w:rPr>
              <w:t> » / « </w:t>
            </w:r>
            <w:proofErr w:type="spellStart"/>
            <w:r w:rsidRPr="0050460F">
              <w:rPr>
                <w:sz w:val="18"/>
                <w:szCs w:val="24"/>
              </w:rPr>
              <w:t>quels</w:t>
            </w:r>
            <w:proofErr w:type="spellEnd"/>
            <w:r w:rsidRPr="0050460F">
              <w:rPr>
                <w:sz w:val="18"/>
                <w:szCs w:val="24"/>
              </w:rPr>
              <w:t xml:space="preserve"> </w:t>
            </w:r>
            <w:proofErr w:type="spellStart"/>
            <w:r w:rsidRPr="0050460F">
              <w:rPr>
                <w:sz w:val="18"/>
                <w:szCs w:val="24"/>
              </w:rPr>
              <w:t>sont</w:t>
            </w:r>
            <w:proofErr w:type="spellEnd"/>
            <w:r w:rsidRPr="0050460F">
              <w:rPr>
                <w:sz w:val="18"/>
                <w:szCs w:val="24"/>
              </w:rPr>
              <w:t> » etc.)</w:t>
            </w:r>
          </w:p>
        </w:tc>
        <w:tc>
          <w:tcPr>
            <w:tcW w:w="2835" w:type="dxa"/>
            <w:tcBorders>
              <w:left w:val="single" w:sz="2" w:space="0" w:color="auto"/>
              <w:right w:val="single" w:sz="4" w:space="0" w:color="auto"/>
            </w:tcBorders>
          </w:tcPr>
          <w:p w:rsidR="00422A07" w:rsidRDefault="0017072E" w:rsidP="00422A07">
            <w:pPr>
              <w:pStyle w:val="stofftabelletext"/>
              <w:tabs>
                <w:tab w:val="left" w:pos="592"/>
              </w:tabs>
              <w:spacing w:after="120"/>
            </w:pPr>
            <w:r>
              <w:t>130</w:t>
            </w:r>
            <w:r w:rsidR="00E13426">
              <w:t>/29</w:t>
            </w:r>
          </w:p>
        </w:tc>
      </w:tr>
      <w:tr w:rsidR="00693C26" w:rsidRPr="00A961CC" w:rsidTr="002D0408">
        <w:tc>
          <w:tcPr>
            <w:tcW w:w="6807" w:type="dxa"/>
            <w:tcBorders>
              <w:left w:val="single" w:sz="2" w:space="0" w:color="auto"/>
              <w:right w:val="single" w:sz="2" w:space="0" w:color="auto"/>
            </w:tcBorders>
          </w:tcPr>
          <w:p w:rsidR="00693C26" w:rsidRDefault="00693C26" w:rsidP="00693C26">
            <w:pPr>
              <w:spacing w:before="100" w:beforeAutospacing="1" w:after="120"/>
              <w:ind w:left="360"/>
            </w:pPr>
            <w:r w:rsidRPr="00422A07">
              <w:rPr>
                <w:sz w:val="18"/>
                <w:szCs w:val="24"/>
              </w:rPr>
              <w:t>beschreiben Handlungen/Abläufe in der Gegenwart und drücken Zukunftspläne aus:</w:t>
            </w:r>
          </w:p>
        </w:tc>
        <w:tc>
          <w:tcPr>
            <w:tcW w:w="2835" w:type="dxa"/>
            <w:tcBorders>
              <w:left w:val="single" w:sz="2" w:space="0" w:color="auto"/>
              <w:right w:val="single" w:sz="4" w:space="0" w:color="auto"/>
            </w:tcBorders>
          </w:tcPr>
          <w:p w:rsidR="00693C26" w:rsidRDefault="00693C26" w:rsidP="002D0408">
            <w:pPr>
              <w:pStyle w:val="stofftabelletext"/>
              <w:tabs>
                <w:tab w:val="left" w:pos="592"/>
              </w:tabs>
              <w:spacing w:after="120"/>
            </w:pPr>
          </w:p>
        </w:tc>
      </w:tr>
      <w:tr w:rsidR="00FF0720" w:rsidRPr="00A961CC" w:rsidTr="00FF0720">
        <w:tc>
          <w:tcPr>
            <w:tcW w:w="6807" w:type="dxa"/>
            <w:tcBorders>
              <w:left w:val="single" w:sz="2" w:space="0" w:color="auto"/>
              <w:right w:val="single" w:sz="2" w:space="0" w:color="auto"/>
            </w:tcBorders>
          </w:tcPr>
          <w:p w:rsidR="00FF0720" w:rsidRDefault="00FF0720" w:rsidP="00FA3BAB">
            <w:pPr>
              <w:spacing w:before="100" w:beforeAutospacing="1" w:after="120"/>
              <w:ind w:left="1137"/>
            </w:pPr>
            <w:proofErr w:type="spellStart"/>
            <w:r w:rsidRPr="0050460F">
              <w:rPr>
                <w:sz w:val="18"/>
                <w:szCs w:val="24"/>
              </w:rPr>
              <w:t>présent</w:t>
            </w:r>
            <w:proofErr w:type="spellEnd"/>
          </w:p>
        </w:tc>
        <w:tc>
          <w:tcPr>
            <w:tcW w:w="2835" w:type="dxa"/>
            <w:tcBorders>
              <w:left w:val="single" w:sz="2" w:space="0" w:color="auto"/>
              <w:right w:val="single" w:sz="4" w:space="0" w:color="auto"/>
            </w:tcBorders>
          </w:tcPr>
          <w:p w:rsidR="007C05D5" w:rsidRDefault="0017072E" w:rsidP="00422A07">
            <w:pPr>
              <w:pStyle w:val="stofftabelletext"/>
              <w:tabs>
                <w:tab w:val="left" w:pos="592"/>
              </w:tabs>
              <w:spacing w:after="120"/>
            </w:pPr>
            <w:r>
              <w:t>39</w:t>
            </w:r>
            <w:r w:rsidR="00BD17AC">
              <w:t>/5</w:t>
            </w:r>
          </w:p>
        </w:tc>
      </w:tr>
      <w:tr w:rsidR="00FF0720" w:rsidRPr="00A961CC" w:rsidTr="00FF0720">
        <w:tc>
          <w:tcPr>
            <w:tcW w:w="6807" w:type="dxa"/>
            <w:tcBorders>
              <w:left w:val="single" w:sz="2" w:space="0" w:color="auto"/>
              <w:right w:val="single" w:sz="2" w:space="0" w:color="auto"/>
            </w:tcBorders>
          </w:tcPr>
          <w:p w:rsidR="00FF0720" w:rsidRDefault="00422A07" w:rsidP="00422A07">
            <w:pPr>
              <w:pStyle w:val="stofftabelletext"/>
              <w:tabs>
                <w:tab w:val="left" w:pos="592"/>
              </w:tabs>
              <w:spacing w:after="120"/>
              <w:ind w:left="1137"/>
            </w:pPr>
            <w:proofErr w:type="spellStart"/>
            <w:r w:rsidRPr="0050460F">
              <w:t>futur</w:t>
            </w:r>
            <w:proofErr w:type="spellEnd"/>
            <w:r w:rsidRPr="0050460F">
              <w:t xml:space="preserve"> </w:t>
            </w:r>
            <w:proofErr w:type="spellStart"/>
            <w:r w:rsidRPr="0050460F">
              <w:t>proche</w:t>
            </w:r>
            <w:proofErr w:type="spellEnd"/>
          </w:p>
        </w:tc>
        <w:tc>
          <w:tcPr>
            <w:tcW w:w="2835" w:type="dxa"/>
            <w:tcBorders>
              <w:left w:val="single" w:sz="2" w:space="0" w:color="auto"/>
              <w:right w:val="single" w:sz="4" w:space="0" w:color="auto"/>
            </w:tcBorders>
          </w:tcPr>
          <w:p w:rsidR="00FF0720" w:rsidRDefault="0017072E" w:rsidP="00422A07">
            <w:pPr>
              <w:pStyle w:val="stofftabelletext"/>
              <w:tabs>
                <w:tab w:val="left" w:pos="592"/>
              </w:tabs>
              <w:spacing w:after="120"/>
            </w:pPr>
            <w:r>
              <w:t>96</w:t>
            </w:r>
            <w:r w:rsidR="00BD17AC">
              <w:t>/19</w:t>
            </w:r>
          </w:p>
        </w:tc>
      </w:tr>
      <w:tr w:rsidR="00FF0720" w:rsidRPr="00A961CC" w:rsidTr="00FF0720">
        <w:tc>
          <w:tcPr>
            <w:tcW w:w="6807" w:type="dxa"/>
            <w:tcBorders>
              <w:left w:val="single" w:sz="2" w:space="0" w:color="auto"/>
              <w:right w:val="single" w:sz="2" w:space="0" w:color="auto"/>
            </w:tcBorders>
          </w:tcPr>
          <w:p w:rsidR="00FF0720" w:rsidRDefault="00422A07" w:rsidP="00FA3BAB">
            <w:pPr>
              <w:spacing w:before="100" w:beforeAutospacing="1" w:after="120"/>
              <w:ind w:left="1137"/>
            </w:pPr>
            <w:proofErr w:type="spellStart"/>
            <w:r w:rsidRPr="0050460F">
              <w:rPr>
                <w:sz w:val="18"/>
                <w:szCs w:val="24"/>
              </w:rPr>
              <w:t>verbes</w:t>
            </w:r>
            <w:proofErr w:type="spellEnd"/>
            <w:r w:rsidRPr="0050460F">
              <w:rPr>
                <w:sz w:val="18"/>
                <w:szCs w:val="24"/>
              </w:rPr>
              <w:t xml:space="preserve"> </w:t>
            </w:r>
            <w:proofErr w:type="spellStart"/>
            <w:r w:rsidRPr="0050460F">
              <w:rPr>
                <w:sz w:val="18"/>
                <w:szCs w:val="24"/>
              </w:rPr>
              <w:t>réguliers</w:t>
            </w:r>
            <w:proofErr w:type="spellEnd"/>
            <w:r w:rsidRPr="0050460F">
              <w:rPr>
                <w:sz w:val="18"/>
                <w:szCs w:val="24"/>
              </w:rPr>
              <w:t xml:space="preserve"> : </w:t>
            </w:r>
            <w:proofErr w:type="spellStart"/>
            <w:r w:rsidRPr="0050460F">
              <w:rPr>
                <w:sz w:val="18"/>
                <w:szCs w:val="24"/>
              </w:rPr>
              <w:t>verbes</w:t>
            </w:r>
            <w:proofErr w:type="spellEnd"/>
            <w:r w:rsidRPr="0050460F">
              <w:rPr>
                <w:sz w:val="18"/>
                <w:szCs w:val="24"/>
              </w:rPr>
              <w:t xml:space="preserve"> en « -er » (</w:t>
            </w:r>
            <w:proofErr w:type="spellStart"/>
            <w:r w:rsidRPr="0050460F">
              <w:rPr>
                <w:sz w:val="18"/>
                <w:szCs w:val="24"/>
              </w:rPr>
              <w:t>aussi</w:t>
            </w:r>
            <w:proofErr w:type="spellEnd"/>
            <w:r w:rsidRPr="0050460F">
              <w:rPr>
                <w:sz w:val="18"/>
                <w:szCs w:val="24"/>
              </w:rPr>
              <w:t> : « </w:t>
            </w:r>
            <w:proofErr w:type="spellStart"/>
            <w:r w:rsidRPr="0050460F">
              <w:rPr>
                <w:sz w:val="18"/>
                <w:szCs w:val="24"/>
              </w:rPr>
              <w:t>acheter</w:t>
            </w:r>
            <w:proofErr w:type="spellEnd"/>
            <w:r w:rsidRPr="0050460F">
              <w:rPr>
                <w:sz w:val="18"/>
                <w:szCs w:val="24"/>
              </w:rPr>
              <w:t> », « </w:t>
            </w:r>
            <w:proofErr w:type="spellStart"/>
            <w:r w:rsidRPr="0050460F">
              <w:rPr>
                <w:sz w:val="18"/>
                <w:szCs w:val="24"/>
              </w:rPr>
              <w:t>préférer</w:t>
            </w:r>
            <w:proofErr w:type="spellEnd"/>
            <w:r w:rsidRPr="0050460F">
              <w:rPr>
                <w:sz w:val="18"/>
                <w:szCs w:val="24"/>
              </w:rPr>
              <w:t xml:space="preserve"> », </w:t>
            </w:r>
            <w:proofErr w:type="spellStart"/>
            <w:r w:rsidRPr="0050460F">
              <w:rPr>
                <w:sz w:val="18"/>
                <w:szCs w:val="24"/>
              </w:rPr>
              <w:t>verbes</w:t>
            </w:r>
            <w:proofErr w:type="spellEnd"/>
            <w:r w:rsidRPr="0050460F">
              <w:rPr>
                <w:sz w:val="18"/>
                <w:szCs w:val="24"/>
              </w:rPr>
              <w:t xml:space="preserve"> </w:t>
            </w:r>
            <w:proofErr w:type="spellStart"/>
            <w:r w:rsidRPr="0050460F">
              <w:rPr>
                <w:sz w:val="18"/>
                <w:szCs w:val="24"/>
              </w:rPr>
              <w:t>fréquents</w:t>
            </w:r>
            <w:proofErr w:type="spellEnd"/>
            <w:r w:rsidRPr="0050460F">
              <w:rPr>
                <w:sz w:val="18"/>
                <w:szCs w:val="24"/>
              </w:rPr>
              <w:t xml:space="preserve"> en « -</w:t>
            </w:r>
            <w:proofErr w:type="spellStart"/>
            <w:r w:rsidRPr="0050460F">
              <w:rPr>
                <w:sz w:val="18"/>
                <w:szCs w:val="24"/>
              </w:rPr>
              <w:t>cer</w:t>
            </w:r>
            <w:proofErr w:type="spellEnd"/>
            <w:r w:rsidRPr="0050460F">
              <w:rPr>
                <w:sz w:val="18"/>
                <w:szCs w:val="24"/>
              </w:rPr>
              <w:t> » et « -</w:t>
            </w:r>
            <w:proofErr w:type="spellStart"/>
            <w:r w:rsidRPr="0050460F">
              <w:rPr>
                <w:sz w:val="18"/>
                <w:szCs w:val="24"/>
              </w:rPr>
              <w:t>ger</w:t>
            </w:r>
            <w:proofErr w:type="spellEnd"/>
            <w:r w:rsidRPr="0050460F">
              <w:rPr>
                <w:sz w:val="18"/>
                <w:szCs w:val="24"/>
              </w:rPr>
              <w:t> »), « -</w:t>
            </w:r>
            <w:proofErr w:type="spellStart"/>
            <w:r w:rsidRPr="0050460F">
              <w:rPr>
                <w:sz w:val="18"/>
                <w:szCs w:val="24"/>
              </w:rPr>
              <w:t>re</w:t>
            </w:r>
            <w:proofErr w:type="spellEnd"/>
            <w:r w:rsidRPr="0050460F">
              <w:rPr>
                <w:sz w:val="18"/>
                <w:szCs w:val="24"/>
              </w:rPr>
              <w:t> »</w:t>
            </w:r>
          </w:p>
        </w:tc>
        <w:tc>
          <w:tcPr>
            <w:tcW w:w="2835" w:type="dxa"/>
            <w:tcBorders>
              <w:left w:val="single" w:sz="2" w:space="0" w:color="auto"/>
              <w:right w:val="single" w:sz="4" w:space="0" w:color="auto"/>
            </w:tcBorders>
          </w:tcPr>
          <w:p w:rsidR="00487CAA" w:rsidRDefault="0017072E" w:rsidP="002A7581">
            <w:pPr>
              <w:pStyle w:val="stofftabelletext"/>
              <w:tabs>
                <w:tab w:val="left" w:pos="592"/>
              </w:tabs>
              <w:spacing w:after="120"/>
            </w:pPr>
            <w:r>
              <w:t>39</w:t>
            </w:r>
            <w:r w:rsidR="00BD17AC">
              <w:t xml:space="preserve">/5, </w:t>
            </w:r>
            <w:r w:rsidR="002A7581">
              <w:t>58</w:t>
            </w:r>
            <w:r w:rsidR="00487CAA">
              <w:t xml:space="preserve">/9, </w:t>
            </w:r>
            <w:r w:rsidR="002A7581">
              <w:t>59</w:t>
            </w:r>
            <w:r w:rsidR="00487CAA">
              <w:t xml:space="preserve">/12, </w:t>
            </w:r>
            <w:r w:rsidR="002A7581">
              <w:t>114</w:t>
            </w:r>
            <w:r w:rsidR="00487CAA">
              <w:t>/25,</w:t>
            </w:r>
            <w:r w:rsidR="00487CAA">
              <w:br/>
              <w:t>1</w:t>
            </w:r>
            <w:r w:rsidR="002A7581">
              <w:t>73</w:t>
            </w:r>
            <w:r w:rsidR="00487CAA">
              <w:t xml:space="preserve">, </w:t>
            </w:r>
            <w:r w:rsidR="000D1390">
              <w:t>1</w:t>
            </w:r>
            <w:r w:rsidR="002A7581">
              <w:t>7</w:t>
            </w:r>
            <w:r w:rsidR="000D1390">
              <w:t>9</w:t>
            </w:r>
          </w:p>
        </w:tc>
      </w:tr>
      <w:tr w:rsidR="00FF0720" w:rsidRPr="00A961CC" w:rsidTr="00D54E14">
        <w:tc>
          <w:tcPr>
            <w:tcW w:w="6807" w:type="dxa"/>
            <w:tcBorders>
              <w:left w:val="single" w:sz="2" w:space="0" w:color="auto"/>
              <w:bottom w:val="single" w:sz="4" w:space="0" w:color="auto"/>
              <w:right w:val="single" w:sz="2" w:space="0" w:color="auto"/>
            </w:tcBorders>
          </w:tcPr>
          <w:p w:rsidR="00FF0720" w:rsidRDefault="00422A07" w:rsidP="00FA3BAB">
            <w:pPr>
              <w:spacing w:before="100" w:beforeAutospacing="1" w:after="120"/>
              <w:ind w:left="1080"/>
            </w:pPr>
            <w:proofErr w:type="spellStart"/>
            <w:r w:rsidRPr="0050460F">
              <w:rPr>
                <w:sz w:val="18"/>
                <w:szCs w:val="24"/>
              </w:rPr>
              <w:t>verbes</w:t>
            </w:r>
            <w:proofErr w:type="spellEnd"/>
            <w:r w:rsidRPr="0050460F">
              <w:rPr>
                <w:sz w:val="18"/>
                <w:szCs w:val="24"/>
              </w:rPr>
              <w:t xml:space="preserve"> </w:t>
            </w:r>
            <w:proofErr w:type="spellStart"/>
            <w:r w:rsidRPr="0050460F">
              <w:rPr>
                <w:sz w:val="18"/>
                <w:szCs w:val="24"/>
              </w:rPr>
              <w:t>irréguliers</w:t>
            </w:r>
            <w:proofErr w:type="spellEnd"/>
            <w:r w:rsidRPr="0050460F">
              <w:rPr>
                <w:sz w:val="18"/>
                <w:szCs w:val="24"/>
              </w:rPr>
              <w:t xml:space="preserve"> </w:t>
            </w:r>
            <w:proofErr w:type="spellStart"/>
            <w:r w:rsidRPr="0050460F">
              <w:rPr>
                <w:sz w:val="18"/>
                <w:szCs w:val="24"/>
              </w:rPr>
              <w:t>fréquents</w:t>
            </w:r>
            <w:proofErr w:type="spellEnd"/>
            <w:r w:rsidRPr="0050460F">
              <w:rPr>
                <w:sz w:val="18"/>
                <w:szCs w:val="24"/>
              </w:rPr>
              <w:t>: « </w:t>
            </w:r>
            <w:proofErr w:type="spellStart"/>
            <w:r w:rsidRPr="0050460F">
              <w:rPr>
                <w:sz w:val="18"/>
                <w:szCs w:val="24"/>
              </w:rPr>
              <w:t>être</w:t>
            </w:r>
            <w:proofErr w:type="spellEnd"/>
            <w:r w:rsidRPr="0050460F">
              <w:rPr>
                <w:sz w:val="18"/>
                <w:szCs w:val="24"/>
              </w:rPr>
              <w:t> », « </w:t>
            </w:r>
            <w:proofErr w:type="spellStart"/>
            <w:r w:rsidRPr="0050460F">
              <w:rPr>
                <w:sz w:val="18"/>
                <w:szCs w:val="24"/>
              </w:rPr>
              <w:t>avoir</w:t>
            </w:r>
            <w:proofErr w:type="spellEnd"/>
            <w:r w:rsidRPr="0050460F">
              <w:rPr>
                <w:sz w:val="18"/>
                <w:szCs w:val="24"/>
              </w:rPr>
              <w:t> » ; « </w:t>
            </w:r>
            <w:proofErr w:type="spellStart"/>
            <w:r w:rsidRPr="0050460F">
              <w:rPr>
                <w:sz w:val="18"/>
                <w:szCs w:val="24"/>
              </w:rPr>
              <w:t>pouvoir</w:t>
            </w:r>
            <w:proofErr w:type="spellEnd"/>
            <w:r w:rsidRPr="0050460F">
              <w:rPr>
                <w:sz w:val="18"/>
                <w:szCs w:val="24"/>
              </w:rPr>
              <w:t> », « </w:t>
            </w:r>
            <w:proofErr w:type="spellStart"/>
            <w:r w:rsidRPr="0050460F">
              <w:rPr>
                <w:sz w:val="18"/>
                <w:szCs w:val="24"/>
              </w:rPr>
              <w:t>vouloir</w:t>
            </w:r>
            <w:proofErr w:type="spellEnd"/>
            <w:r w:rsidRPr="0050460F">
              <w:rPr>
                <w:sz w:val="18"/>
                <w:szCs w:val="24"/>
              </w:rPr>
              <w:t> »  ; « aller », « </w:t>
            </w:r>
            <w:proofErr w:type="spellStart"/>
            <w:r w:rsidRPr="0050460F">
              <w:rPr>
                <w:sz w:val="18"/>
                <w:szCs w:val="24"/>
              </w:rPr>
              <w:t>dire</w:t>
            </w:r>
            <w:proofErr w:type="spellEnd"/>
            <w:r w:rsidRPr="0050460F">
              <w:rPr>
                <w:sz w:val="18"/>
                <w:szCs w:val="24"/>
              </w:rPr>
              <w:t> », « </w:t>
            </w:r>
            <w:proofErr w:type="spellStart"/>
            <w:r w:rsidRPr="0050460F">
              <w:rPr>
                <w:sz w:val="18"/>
                <w:szCs w:val="24"/>
              </w:rPr>
              <w:t>écrire</w:t>
            </w:r>
            <w:proofErr w:type="spellEnd"/>
            <w:r w:rsidRPr="0050460F">
              <w:rPr>
                <w:sz w:val="18"/>
                <w:szCs w:val="24"/>
              </w:rPr>
              <w:t> », « faire », « </w:t>
            </w:r>
            <w:proofErr w:type="spellStart"/>
            <w:r w:rsidRPr="0050460F">
              <w:rPr>
                <w:sz w:val="18"/>
                <w:szCs w:val="24"/>
              </w:rPr>
              <w:t>lire</w:t>
            </w:r>
            <w:proofErr w:type="spellEnd"/>
            <w:r w:rsidRPr="0050460F">
              <w:rPr>
                <w:sz w:val="18"/>
                <w:szCs w:val="24"/>
              </w:rPr>
              <w:t> », « </w:t>
            </w:r>
            <w:proofErr w:type="spellStart"/>
            <w:r w:rsidRPr="0050460F">
              <w:rPr>
                <w:sz w:val="18"/>
                <w:szCs w:val="24"/>
              </w:rPr>
              <w:t>prendre</w:t>
            </w:r>
            <w:proofErr w:type="spellEnd"/>
            <w:r w:rsidRPr="0050460F">
              <w:rPr>
                <w:sz w:val="18"/>
                <w:szCs w:val="24"/>
              </w:rPr>
              <w:t> »</w:t>
            </w:r>
          </w:p>
        </w:tc>
        <w:tc>
          <w:tcPr>
            <w:tcW w:w="2835" w:type="dxa"/>
            <w:tcBorders>
              <w:left w:val="single" w:sz="2" w:space="0" w:color="auto"/>
              <w:bottom w:val="single" w:sz="4" w:space="0" w:color="auto"/>
              <w:right w:val="single" w:sz="4" w:space="0" w:color="auto"/>
            </w:tcBorders>
          </w:tcPr>
          <w:p w:rsidR="000D1390" w:rsidRDefault="002A7581" w:rsidP="00CB7040">
            <w:pPr>
              <w:pStyle w:val="stofftabelletext"/>
              <w:tabs>
                <w:tab w:val="left" w:pos="592"/>
              </w:tabs>
              <w:spacing w:after="120"/>
            </w:pPr>
            <w:r>
              <w:t>39</w:t>
            </w:r>
            <w:r w:rsidR="000D1390">
              <w:t xml:space="preserve">/4, </w:t>
            </w:r>
            <w:r>
              <w:t>59</w:t>
            </w:r>
            <w:r w:rsidR="000D1390">
              <w:t xml:space="preserve">/13, </w:t>
            </w:r>
            <w:r>
              <w:t>131</w:t>
            </w:r>
            <w:r w:rsidR="000D1390">
              <w:t xml:space="preserve">/35, </w:t>
            </w:r>
            <w:r>
              <w:t>131</w:t>
            </w:r>
            <w:r w:rsidR="000D1390">
              <w:t>/36,</w:t>
            </w:r>
            <w:r w:rsidR="00487CAA">
              <w:t xml:space="preserve"> </w:t>
            </w:r>
            <w:r w:rsidR="00CB7040">
              <w:t>78</w:t>
            </w:r>
            <w:r w:rsidR="000D1390">
              <w:t xml:space="preserve">/16, </w:t>
            </w:r>
            <w:r w:rsidR="00CB7040">
              <w:t>115</w:t>
            </w:r>
            <w:r w:rsidR="000D1390">
              <w:t xml:space="preserve">/26, </w:t>
            </w:r>
            <w:r w:rsidR="00CB7040">
              <w:t>131</w:t>
            </w:r>
            <w:r w:rsidR="000D1390">
              <w:t xml:space="preserve">/33, </w:t>
            </w:r>
            <w:r w:rsidR="00CB7040">
              <w:t>131</w:t>
            </w:r>
            <w:r w:rsidR="000D1390">
              <w:t xml:space="preserve">/34, </w:t>
            </w:r>
            <w:r w:rsidR="00CB7040">
              <w:t>78</w:t>
            </w:r>
            <w:r w:rsidR="000D1390">
              <w:t xml:space="preserve">/17, </w:t>
            </w:r>
            <w:r w:rsidR="00CB7040">
              <w:t>97</w:t>
            </w:r>
            <w:r w:rsidR="000D1390">
              <w:t>/23</w:t>
            </w:r>
          </w:p>
        </w:tc>
      </w:tr>
    </w:tbl>
    <w:p w:rsidR="00FF7799" w:rsidRPr="001018E2" w:rsidRDefault="00FF7799" w:rsidP="00FF7799">
      <w:pPr>
        <w:pStyle w:val="Listenabsatz"/>
        <w:numPr>
          <w:ilvl w:val="0"/>
          <w:numId w:val="10"/>
        </w:numPr>
        <w:spacing w:before="180" w:after="240" w:line="420" w:lineRule="exact"/>
        <w:ind w:left="426" w:hanging="426"/>
        <w:rPr>
          <w:rFonts w:ascii="Arial" w:hAnsi="Arial" w:cs="Arial"/>
          <w:sz w:val="33"/>
          <w:szCs w:val="33"/>
        </w:rPr>
      </w:pPr>
      <w:r>
        <w:rPr>
          <w:rFonts w:ascii="Arial" w:hAnsi="Arial" w:cs="Arial"/>
          <w:sz w:val="33"/>
          <w:szCs w:val="33"/>
        </w:rPr>
        <w:t>Interkulturelle Kompetenzen</w:t>
      </w:r>
      <w:r w:rsidRPr="001018E2">
        <w:rPr>
          <w:b/>
          <w:i/>
        </w:rPr>
        <w:t xml:space="preserve"> </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07"/>
        <w:gridCol w:w="2835"/>
      </w:tblGrid>
      <w:tr w:rsidR="001E5551" w:rsidTr="00D54E14">
        <w:trPr>
          <w:tblHeader/>
        </w:trPr>
        <w:tc>
          <w:tcPr>
            <w:tcW w:w="6807" w:type="dxa"/>
            <w:tcBorders>
              <w:left w:val="single" w:sz="2" w:space="0" w:color="auto"/>
              <w:bottom w:val="single" w:sz="2" w:space="0" w:color="auto"/>
              <w:right w:val="single" w:sz="2" w:space="0" w:color="auto"/>
            </w:tcBorders>
          </w:tcPr>
          <w:p w:rsidR="001E5551" w:rsidRPr="00656F8C" w:rsidRDefault="001E5551" w:rsidP="00D54E14">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r w:rsidR="002723E7">
              <w:rPr>
                <w:rFonts w:ascii="Times New Roman" w:hAnsi="Times New Roman"/>
                <w:sz w:val="18"/>
                <w:szCs w:val="18"/>
              </w:rPr>
              <w:t xml:space="preserve"> …</w:t>
            </w:r>
          </w:p>
        </w:tc>
        <w:tc>
          <w:tcPr>
            <w:tcW w:w="2835" w:type="dxa"/>
            <w:tcBorders>
              <w:left w:val="single" w:sz="2" w:space="0" w:color="auto"/>
              <w:bottom w:val="single" w:sz="2" w:space="0" w:color="auto"/>
              <w:right w:val="single" w:sz="4" w:space="0" w:color="auto"/>
            </w:tcBorders>
          </w:tcPr>
          <w:p w:rsidR="001E5551" w:rsidRPr="00656F8C" w:rsidRDefault="001E5551" w:rsidP="00D54E14">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1E5551" w:rsidTr="00D54E14">
        <w:trPr>
          <w:trHeight w:hRule="exact" w:val="113"/>
          <w:tblHeader/>
        </w:trPr>
        <w:tc>
          <w:tcPr>
            <w:tcW w:w="6807" w:type="dxa"/>
            <w:tcBorders>
              <w:top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top w:val="single" w:sz="2"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1E5551" w:rsidTr="000B4378">
        <w:trPr>
          <w:trHeight w:hRule="exact" w:val="113"/>
          <w:tblHeader/>
        </w:trPr>
        <w:tc>
          <w:tcPr>
            <w:tcW w:w="6807" w:type="dxa"/>
            <w:tcBorders>
              <w:left w:val="single" w:sz="2" w:space="0" w:color="auto"/>
              <w:bottom w:val="single" w:sz="4" w:space="0" w:color="auto"/>
              <w:right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left w:val="single" w:sz="2" w:space="0" w:color="auto"/>
              <w:bottom w:val="single" w:sz="4"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1E5551" w:rsidRPr="00A961CC" w:rsidTr="000B4378">
        <w:tc>
          <w:tcPr>
            <w:tcW w:w="6807" w:type="dxa"/>
            <w:tcBorders>
              <w:top w:val="single" w:sz="4" w:space="0" w:color="auto"/>
              <w:left w:val="single" w:sz="4" w:space="0" w:color="auto"/>
              <w:bottom w:val="single" w:sz="4" w:space="0" w:color="auto"/>
              <w:right w:val="single" w:sz="4" w:space="0" w:color="auto"/>
            </w:tcBorders>
          </w:tcPr>
          <w:p w:rsidR="001E5551" w:rsidRDefault="00FB4921" w:rsidP="00FA3BAB">
            <w:pPr>
              <w:spacing w:before="100" w:beforeAutospacing="1" w:after="100" w:afterAutospacing="1"/>
              <w:ind w:left="360"/>
            </w:pPr>
            <w:r w:rsidRPr="0050460F">
              <w:rPr>
                <w:sz w:val="18"/>
                <w:szCs w:val="24"/>
              </w:rPr>
              <w:t xml:space="preserve">verfügen über einige elementare Kenntnisse der Geographie Frankreichs. </w:t>
            </w:r>
          </w:p>
        </w:tc>
        <w:tc>
          <w:tcPr>
            <w:tcW w:w="2835" w:type="dxa"/>
            <w:tcBorders>
              <w:top w:val="single" w:sz="4" w:space="0" w:color="auto"/>
              <w:left w:val="single" w:sz="4" w:space="0" w:color="auto"/>
              <w:bottom w:val="single" w:sz="4" w:space="0" w:color="auto"/>
              <w:right w:val="single" w:sz="4" w:space="0" w:color="auto"/>
            </w:tcBorders>
          </w:tcPr>
          <w:p w:rsidR="001E5551" w:rsidRDefault="00F9644E" w:rsidP="00D54E14">
            <w:pPr>
              <w:pStyle w:val="stofftabelletext"/>
            </w:pPr>
            <w:r>
              <w:t>z. B.</w:t>
            </w:r>
          </w:p>
          <w:p w:rsidR="007C05D5" w:rsidRDefault="00D219FC" w:rsidP="00D54E14">
            <w:pPr>
              <w:pStyle w:val="stofftabelletext"/>
            </w:pPr>
            <w:r>
              <w:t>Kartenmaterial Vorsatz hinten</w:t>
            </w:r>
          </w:p>
        </w:tc>
      </w:tr>
      <w:tr w:rsidR="001E5551" w:rsidRPr="00A961CC" w:rsidTr="000B4378">
        <w:tc>
          <w:tcPr>
            <w:tcW w:w="6807" w:type="dxa"/>
            <w:tcBorders>
              <w:top w:val="single" w:sz="4" w:space="0" w:color="auto"/>
              <w:left w:val="single" w:sz="4" w:space="0" w:color="auto"/>
              <w:bottom w:val="single" w:sz="4" w:space="0" w:color="auto"/>
              <w:right w:val="single" w:sz="4" w:space="0" w:color="auto"/>
            </w:tcBorders>
          </w:tcPr>
          <w:p w:rsidR="001E5551" w:rsidRDefault="00FB4921" w:rsidP="00FA3BAB">
            <w:pPr>
              <w:spacing w:before="100" w:beforeAutospacing="1" w:after="100" w:afterAutospacing="1"/>
              <w:ind w:left="360"/>
            </w:pPr>
            <w:r w:rsidRPr="0050460F">
              <w:rPr>
                <w:sz w:val="18"/>
                <w:szCs w:val="24"/>
              </w:rPr>
              <w:t xml:space="preserve">vergleichen den Alltag in Deutschland und Frankreich und nehmen dabei grundlegende kulturelle Gemeinsamkeiten wie auch Unterschiede bewusst wahr. </w:t>
            </w:r>
          </w:p>
        </w:tc>
        <w:tc>
          <w:tcPr>
            <w:tcW w:w="2835" w:type="dxa"/>
            <w:tcBorders>
              <w:top w:val="single" w:sz="4" w:space="0" w:color="auto"/>
              <w:left w:val="single" w:sz="4" w:space="0" w:color="auto"/>
              <w:bottom w:val="single" w:sz="4" w:space="0" w:color="auto"/>
              <w:right w:val="single" w:sz="4" w:space="0" w:color="auto"/>
            </w:tcBorders>
          </w:tcPr>
          <w:p w:rsidR="001E5551" w:rsidRDefault="00F9644E" w:rsidP="00D54E14">
            <w:pPr>
              <w:pStyle w:val="stofftabelletext"/>
              <w:tabs>
                <w:tab w:val="left" w:pos="592"/>
              </w:tabs>
            </w:pPr>
            <w:r>
              <w:t>z. B.</w:t>
            </w:r>
          </w:p>
          <w:p w:rsidR="007C05D5" w:rsidRDefault="00D219FC" w:rsidP="005B70DD">
            <w:pPr>
              <w:pStyle w:val="stofftabelletext"/>
              <w:tabs>
                <w:tab w:val="left" w:pos="592"/>
              </w:tabs>
            </w:pPr>
            <w:r>
              <w:t>6</w:t>
            </w:r>
            <w:r w:rsidR="005B70DD">
              <w:t>8</w:t>
            </w:r>
            <w:r>
              <w:t>/3</w:t>
            </w:r>
          </w:p>
        </w:tc>
      </w:tr>
      <w:tr w:rsidR="000B4378" w:rsidRPr="00A961CC" w:rsidTr="000B4378">
        <w:tc>
          <w:tcPr>
            <w:tcW w:w="6807" w:type="dxa"/>
            <w:tcBorders>
              <w:top w:val="single" w:sz="4" w:space="0" w:color="auto"/>
              <w:left w:val="single" w:sz="4" w:space="0" w:color="auto"/>
              <w:bottom w:val="single" w:sz="4" w:space="0" w:color="auto"/>
              <w:right w:val="single" w:sz="4" w:space="0" w:color="auto"/>
            </w:tcBorders>
          </w:tcPr>
          <w:p w:rsidR="000B4378" w:rsidRDefault="00FB4921" w:rsidP="00FA3BAB">
            <w:pPr>
              <w:spacing w:before="100" w:beforeAutospacing="1" w:after="100" w:afterAutospacing="1"/>
              <w:ind w:left="360"/>
            </w:pPr>
            <w:r w:rsidRPr="0050460F">
              <w:rPr>
                <w:sz w:val="18"/>
                <w:szCs w:val="24"/>
              </w:rPr>
              <w:t xml:space="preserve">begegnen durch die im Unterricht behandelten Themen und Texte französischen Familien und gleichaltrigen Jugendlichen mit Interesse und verhalten sich in Situationen des alltäglichen Lebens in Frankreich (ggf. im Rollenspiel) höflich und sozial angemessen (z. B. Bonjour, Madame. Pardon, Monsieur. Bonjour vs. Salut). </w:t>
            </w:r>
          </w:p>
        </w:tc>
        <w:tc>
          <w:tcPr>
            <w:tcW w:w="2835" w:type="dxa"/>
            <w:tcBorders>
              <w:top w:val="single" w:sz="4" w:space="0" w:color="auto"/>
              <w:left w:val="single" w:sz="4" w:space="0" w:color="auto"/>
              <w:bottom w:val="single" w:sz="4" w:space="0" w:color="auto"/>
              <w:right w:val="single" w:sz="4" w:space="0" w:color="auto"/>
            </w:tcBorders>
          </w:tcPr>
          <w:p w:rsidR="000B4378" w:rsidRDefault="00F9644E" w:rsidP="00D54E14">
            <w:pPr>
              <w:pStyle w:val="stofftabelletext"/>
              <w:tabs>
                <w:tab w:val="left" w:pos="592"/>
              </w:tabs>
            </w:pPr>
            <w:r>
              <w:t>z. B.</w:t>
            </w:r>
          </w:p>
          <w:p w:rsidR="007C05D5" w:rsidRDefault="005B70DD" w:rsidP="00D54E14">
            <w:pPr>
              <w:pStyle w:val="stofftabelletext"/>
              <w:tabs>
                <w:tab w:val="left" w:pos="592"/>
              </w:tabs>
            </w:pPr>
            <w:r>
              <w:t>21</w:t>
            </w:r>
            <w:r w:rsidR="00D219FC">
              <w:t>/6</w:t>
            </w:r>
          </w:p>
        </w:tc>
      </w:tr>
    </w:tbl>
    <w:p w:rsidR="00FF7799" w:rsidRPr="001018E2" w:rsidRDefault="00FF7799" w:rsidP="00FF7799">
      <w:pPr>
        <w:pStyle w:val="Listenabsatz"/>
        <w:numPr>
          <w:ilvl w:val="0"/>
          <w:numId w:val="10"/>
        </w:numPr>
        <w:spacing w:before="180" w:after="240" w:line="420" w:lineRule="exact"/>
        <w:ind w:left="426" w:hanging="426"/>
        <w:rPr>
          <w:rFonts w:ascii="Arial" w:hAnsi="Arial" w:cs="Arial"/>
          <w:sz w:val="33"/>
          <w:szCs w:val="33"/>
        </w:rPr>
      </w:pPr>
      <w:r>
        <w:rPr>
          <w:rFonts w:ascii="Arial" w:hAnsi="Arial" w:cs="Arial"/>
          <w:sz w:val="33"/>
          <w:szCs w:val="33"/>
        </w:rPr>
        <w:lastRenderedPageBreak/>
        <w:t>Text und Medienkompetenzen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07"/>
        <w:gridCol w:w="2835"/>
      </w:tblGrid>
      <w:tr w:rsidR="001E5551" w:rsidTr="00D54E14">
        <w:trPr>
          <w:tblHeader/>
        </w:trPr>
        <w:tc>
          <w:tcPr>
            <w:tcW w:w="6807" w:type="dxa"/>
            <w:tcBorders>
              <w:left w:val="single" w:sz="2" w:space="0" w:color="auto"/>
              <w:bottom w:val="single" w:sz="2" w:space="0" w:color="auto"/>
              <w:right w:val="single" w:sz="2" w:space="0" w:color="auto"/>
            </w:tcBorders>
          </w:tcPr>
          <w:p w:rsidR="001E5551" w:rsidRPr="00656F8C" w:rsidRDefault="001E5551" w:rsidP="00D54E14">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r w:rsidR="002723E7">
              <w:rPr>
                <w:rFonts w:ascii="Times New Roman" w:hAnsi="Times New Roman"/>
                <w:sz w:val="18"/>
                <w:szCs w:val="18"/>
              </w:rPr>
              <w:t xml:space="preserve"> …</w:t>
            </w:r>
          </w:p>
        </w:tc>
        <w:tc>
          <w:tcPr>
            <w:tcW w:w="2835" w:type="dxa"/>
            <w:tcBorders>
              <w:left w:val="single" w:sz="2" w:space="0" w:color="auto"/>
              <w:bottom w:val="single" w:sz="2" w:space="0" w:color="auto"/>
              <w:right w:val="single" w:sz="4" w:space="0" w:color="auto"/>
            </w:tcBorders>
          </w:tcPr>
          <w:p w:rsidR="001E5551" w:rsidRPr="00656F8C" w:rsidRDefault="001E5551" w:rsidP="00D54E14">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1E5551" w:rsidTr="00D54E14">
        <w:trPr>
          <w:trHeight w:hRule="exact" w:val="113"/>
          <w:tblHeader/>
        </w:trPr>
        <w:tc>
          <w:tcPr>
            <w:tcW w:w="6807" w:type="dxa"/>
            <w:tcBorders>
              <w:top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top w:val="single" w:sz="2"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1E5551" w:rsidTr="00D54E14">
        <w:trPr>
          <w:trHeight w:hRule="exact" w:val="113"/>
          <w:tblHeader/>
        </w:trPr>
        <w:tc>
          <w:tcPr>
            <w:tcW w:w="6807" w:type="dxa"/>
            <w:tcBorders>
              <w:left w:val="single" w:sz="2" w:space="0" w:color="auto"/>
              <w:right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left w:val="single" w:sz="2"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1E5551" w:rsidRPr="00A961CC" w:rsidTr="009305C4">
        <w:tc>
          <w:tcPr>
            <w:tcW w:w="6807" w:type="dxa"/>
            <w:tcBorders>
              <w:left w:val="single" w:sz="2" w:space="0" w:color="auto"/>
              <w:bottom w:val="single" w:sz="4" w:space="0" w:color="auto"/>
              <w:right w:val="single" w:sz="2" w:space="0" w:color="auto"/>
            </w:tcBorders>
          </w:tcPr>
          <w:p w:rsidR="001E5551" w:rsidRDefault="00F3102B" w:rsidP="00693C26">
            <w:pPr>
              <w:spacing w:before="100" w:beforeAutospacing="1" w:after="100" w:afterAutospacing="1"/>
              <w:ind w:left="429"/>
            </w:pPr>
            <w:r w:rsidRPr="0050460F">
              <w:rPr>
                <w:sz w:val="18"/>
                <w:szCs w:val="24"/>
              </w:rPr>
              <w:t xml:space="preserve">nutzen zur Erschließung von Texten sprachliche und außersprachliche Entschlüsselungshilfen, z. B. ableitbare Wörter aus dem Englischen und Zeichnungen. </w:t>
            </w:r>
          </w:p>
        </w:tc>
        <w:tc>
          <w:tcPr>
            <w:tcW w:w="2835" w:type="dxa"/>
            <w:tcBorders>
              <w:left w:val="single" w:sz="2" w:space="0" w:color="auto"/>
              <w:bottom w:val="single" w:sz="4" w:space="0" w:color="auto"/>
              <w:right w:val="single" w:sz="4" w:space="0" w:color="auto"/>
            </w:tcBorders>
          </w:tcPr>
          <w:p w:rsidR="001E5551" w:rsidRDefault="00F9644E" w:rsidP="00D54E14">
            <w:pPr>
              <w:pStyle w:val="stofftabelletext"/>
            </w:pPr>
            <w:r>
              <w:t>z. B.</w:t>
            </w:r>
          </w:p>
          <w:p w:rsidR="007C05D5" w:rsidRDefault="005B70DD" w:rsidP="00D54E14">
            <w:pPr>
              <w:pStyle w:val="stofftabelletext"/>
            </w:pPr>
            <w:r>
              <w:t>157</w:t>
            </w:r>
          </w:p>
        </w:tc>
      </w:tr>
      <w:tr w:rsidR="001E5551" w:rsidRPr="00A961CC" w:rsidTr="009305C4">
        <w:tc>
          <w:tcPr>
            <w:tcW w:w="6807" w:type="dxa"/>
            <w:tcBorders>
              <w:top w:val="single" w:sz="4" w:space="0" w:color="auto"/>
              <w:left w:val="single" w:sz="4" w:space="0" w:color="auto"/>
              <w:bottom w:val="single" w:sz="4" w:space="0" w:color="auto"/>
              <w:right w:val="single" w:sz="4" w:space="0" w:color="auto"/>
            </w:tcBorders>
          </w:tcPr>
          <w:p w:rsidR="001E5551" w:rsidRDefault="00F3102B" w:rsidP="00693C26">
            <w:pPr>
              <w:spacing w:before="100" w:beforeAutospacing="1" w:after="100" w:afterAutospacing="1"/>
              <w:ind w:left="429"/>
            </w:pPr>
            <w:r w:rsidRPr="0050460F">
              <w:rPr>
                <w:sz w:val="18"/>
                <w:szCs w:val="24"/>
              </w:rPr>
              <w:t xml:space="preserve">erfassen den Inhalt von Texten global mithilfe von Absätzen und ggf. Kapitelüberschriften und beantworten einfache Fragen zu Texten. </w:t>
            </w:r>
          </w:p>
        </w:tc>
        <w:tc>
          <w:tcPr>
            <w:tcW w:w="2835" w:type="dxa"/>
            <w:tcBorders>
              <w:top w:val="single" w:sz="4" w:space="0" w:color="auto"/>
              <w:left w:val="single" w:sz="4" w:space="0" w:color="auto"/>
              <w:bottom w:val="single" w:sz="4" w:space="0" w:color="auto"/>
              <w:right w:val="single" w:sz="4" w:space="0" w:color="auto"/>
            </w:tcBorders>
          </w:tcPr>
          <w:p w:rsidR="001E5551" w:rsidRDefault="00F9644E" w:rsidP="00D54E14">
            <w:pPr>
              <w:pStyle w:val="stofftabelletext"/>
              <w:tabs>
                <w:tab w:val="left" w:pos="592"/>
              </w:tabs>
            </w:pPr>
            <w:r>
              <w:t>z. B.</w:t>
            </w:r>
          </w:p>
          <w:p w:rsidR="007C05D5" w:rsidRDefault="005B70DD" w:rsidP="00D54E14">
            <w:pPr>
              <w:pStyle w:val="stofftabelletext"/>
              <w:tabs>
                <w:tab w:val="left" w:pos="592"/>
              </w:tabs>
            </w:pPr>
            <w:r>
              <w:t>70</w:t>
            </w:r>
            <w:r w:rsidR="00CD2C04">
              <w:t>/5</w:t>
            </w:r>
          </w:p>
        </w:tc>
      </w:tr>
      <w:tr w:rsidR="009305C4" w:rsidRPr="00A961CC" w:rsidTr="009305C4">
        <w:tc>
          <w:tcPr>
            <w:tcW w:w="6807" w:type="dxa"/>
            <w:tcBorders>
              <w:top w:val="single" w:sz="4" w:space="0" w:color="auto"/>
              <w:left w:val="single" w:sz="4" w:space="0" w:color="auto"/>
              <w:bottom w:val="single" w:sz="4" w:space="0" w:color="auto"/>
              <w:right w:val="single" w:sz="4" w:space="0" w:color="auto"/>
            </w:tcBorders>
          </w:tcPr>
          <w:p w:rsidR="009305C4" w:rsidRDefault="00F3102B" w:rsidP="00693C26">
            <w:pPr>
              <w:spacing w:before="100" w:beforeAutospacing="1" w:after="100" w:afterAutospacing="1"/>
              <w:ind w:left="429"/>
            </w:pPr>
            <w:r w:rsidRPr="0050460F">
              <w:rPr>
                <w:sz w:val="18"/>
                <w:szCs w:val="24"/>
              </w:rPr>
              <w:t xml:space="preserve">verfassen unter Anleitung kurze, meist adressatenbezogene Texte. </w:t>
            </w:r>
          </w:p>
        </w:tc>
        <w:tc>
          <w:tcPr>
            <w:tcW w:w="2835" w:type="dxa"/>
            <w:tcBorders>
              <w:top w:val="single" w:sz="4" w:space="0" w:color="auto"/>
              <w:left w:val="single" w:sz="4" w:space="0" w:color="auto"/>
              <w:bottom w:val="single" w:sz="4" w:space="0" w:color="auto"/>
              <w:right w:val="single" w:sz="4" w:space="0" w:color="auto"/>
            </w:tcBorders>
          </w:tcPr>
          <w:p w:rsidR="009305C4" w:rsidRDefault="00F9644E" w:rsidP="00D54E14">
            <w:pPr>
              <w:pStyle w:val="stofftabelletext"/>
              <w:tabs>
                <w:tab w:val="left" w:pos="592"/>
              </w:tabs>
            </w:pPr>
            <w:r>
              <w:t>z. B.</w:t>
            </w:r>
          </w:p>
          <w:p w:rsidR="007C05D5" w:rsidRDefault="00DC62ED" w:rsidP="00D54E14">
            <w:pPr>
              <w:pStyle w:val="stofftabelletext"/>
              <w:tabs>
                <w:tab w:val="left" w:pos="592"/>
              </w:tabs>
            </w:pPr>
            <w:r>
              <w:t>95/7c</w:t>
            </w:r>
          </w:p>
        </w:tc>
      </w:tr>
      <w:tr w:rsidR="009305C4" w:rsidRPr="00A961CC" w:rsidTr="009305C4">
        <w:tc>
          <w:tcPr>
            <w:tcW w:w="6807" w:type="dxa"/>
            <w:tcBorders>
              <w:top w:val="single" w:sz="4" w:space="0" w:color="auto"/>
              <w:left w:val="single" w:sz="4" w:space="0" w:color="auto"/>
              <w:bottom w:val="single" w:sz="4" w:space="0" w:color="auto"/>
              <w:right w:val="single" w:sz="4" w:space="0" w:color="auto"/>
            </w:tcBorders>
          </w:tcPr>
          <w:p w:rsidR="009305C4" w:rsidRDefault="00F3102B" w:rsidP="00693C26">
            <w:pPr>
              <w:spacing w:before="100" w:beforeAutospacing="1" w:after="100" w:afterAutospacing="1"/>
              <w:ind w:left="429"/>
            </w:pPr>
            <w:r w:rsidRPr="0050460F">
              <w:rPr>
                <w:sz w:val="18"/>
                <w:szCs w:val="24"/>
              </w:rPr>
              <w:t xml:space="preserve">setzen geschriebene Texte kreativ um, z. B. als BD. </w:t>
            </w:r>
          </w:p>
        </w:tc>
        <w:tc>
          <w:tcPr>
            <w:tcW w:w="2835" w:type="dxa"/>
            <w:tcBorders>
              <w:top w:val="single" w:sz="4" w:space="0" w:color="auto"/>
              <w:left w:val="single" w:sz="4" w:space="0" w:color="auto"/>
              <w:bottom w:val="single" w:sz="4" w:space="0" w:color="auto"/>
              <w:right w:val="single" w:sz="4" w:space="0" w:color="auto"/>
            </w:tcBorders>
          </w:tcPr>
          <w:p w:rsidR="009305C4" w:rsidRDefault="009305C4" w:rsidP="00D54E14">
            <w:pPr>
              <w:pStyle w:val="stofftabelletext"/>
              <w:tabs>
                <w:tab w:val="left" w:pos="592"/>
              </w:tabs>
            </w:pPr>
          </w:p>
        </w:tc>
      </w:tr>
      <w:tr w:rsidR="009305C4" w:rsidRPr="00A961CC" w:rsidTr="009305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6807" w:type="dxa"/>
          </w:tcPr>
          <w:p w:rsidR="009305C4" w:rsidRDefault="00F3102B" w:rsidP="00693C26">
            <w:pPr>
              <w:pStyle w:val="stofftabelletext"/>
              <w:tabs>
                <w:tab w:val="left" w:pos="592"/>
              </w:tabs>
              <w:ind w:left="321"/>
            </w:pPr>
            <w:r w:rsidRPr="0050460F">
              <w:t xml:space="preserve">gestalten kurze Situationen szenisch (z. B. Standbild, Rollenspiel) und entwickeln dabei Freude im Umgang mit fremdsprachlichen Texten, z. B. auch durch gestaltendes Vortragen von Kinderliedern und comptines. </w:t>
            </w:r>
          </w:p>
        </w:tc>
        <w:tc>
          <w:tcPr>
            <w:tcW w:w="2835" w:type="dxa"/>
          </w:tcPr>
          <w:p w:rsidR="009305C4" w:rsidRDefault="00F9644E" w:rsidP="00D54E14">
            <w:pPr>
              <w:pStyle w:val="stofftabelletext"/>
              <w:tabs>
                <w:tab w:val="left" w:pos="592"/>
              </w:tabs>
            </w:pPr>
            <w:r>
              <w:t>z. B.</w:t>
            </w:r>
          </w:p>
          <w:p w:rsidR="007C05D5" w:rsidRDefault="00DC62ED" w:rsidP="00DC62ED">
            <w:pPr>
              <w:pStyle w:val="stofftabelletext"/>
              <w:tabs>
                <w:tab w:val="left" w:pos="592"/>
              </w:tabs>
            </w:pPr>
            <w:r>
              <w:t>21</w:t>
            </w:r>
            <w:r w:rsidR="00CD2C04">
              <w:t xml:space="preserve">/7, </w:t>
            </w:r>
            <w:r>
              <w:t>33</w:t>
            </w:r>
            <w:r w:rsidR="00CD2C04">
              <w:t>/5</w:t>
            </w:r>
            <w:r w:rsidR="00C40B7D">
              <w:t xml:space="preserve">, </w:t>
            </w:r>
            <w:r>
              <w:t>107</w:t>
            </w:r>
            <w:r w:rsidR="00C40B7D">
              <w:t>/2b</w:t>
            </w:r>
          </w:p>
        </w:tc>
      </w:tr>
    </w:tbl>
    <w:p w:rsidR="00A77246" w:rsidRPr="001018E2" w:rsidRDefault="00A77246" w:rsidP="00A77246">
      <w:pPr>
        <w:pStyle w:val="Listenabsatz"/>
        <w:numPr>
          <w:ilvl w:val="0"/>
          <w:numId w:val="10"/>
        </w:numPr>
        <w:spacing w:before="180" w:after="240" w:line="420" w:lineRule="exact"/>
        <w:ind w:left="426" w:hanging="426"/>
        <w:rPr>
          <w:rFonts w:ascii="Arial" w:hAnsi="Arial" w:cs="Arial"/>
          <w:sz w:val="33"/>
          <w:szCs w:val="33"/>
        </w:rPr>
      </w:pPr>
      <w:r>
        <w:rPr>
          <w:rFonts w:ascii="Arial" w:hAnsi="Arial" w:cs="Arial"/>
          <w:sz w:val="33"/>
          <w:szCs w:val="33"/>
        </w:rPr>
        <w:t>Methodische Kompetenzen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07"/>
        <w:gridCol w:w="2835"/>
      </w:tblGrid>
      <w:tr w:rsidR="00A77246" w:rsidTr="00D54E14">
        <w:trPr>
          <w:tblHeader/>
        </w:trPr>
        <w:tc>
          <w:tcPr>
            <w:tcW w:w="6807" w:type="dxa"/>
            <w:tcBorders>
              <w:left w:val="single" w:sz="2" w:space="0" w:color="auto"/>
              <w:bottom w:val="single" w:sz="2" w:space="0" w:color="auto"/>
              <w:right w:val="single" w:sz="2" w:space="0" w:color="auto"/>
            </w:tcBorders>
          </w:tcPr>
          <w:p w:rsidR="00A77246" w:rsidRPr="00656F8C" w:rsidRDefault="00A77246" w:rsidP="00D54E14">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r>
              <w:rPr>
                <w:rFonts w:ascii="Times New Roman" w:hAnsi="Times New Roman"/>
                <w:sz w:val="18"/>
                <w:szCs w:val="18"/>
              </w:rPr>
              <w:t xml:space="preserve"> …</w:t>
            </w:r>
          </w:p>
        </w:tc>
        <w:tc>
          <w:tcPr>
            <w:tcW w:w="2835" w:type="dxa"/>
            <w:tcBorders>
              <w:left w:val="single" w:sz="2" w:space="0" w:color="auto"/>
              <w:bottom w:val="single" w:sz="2" w:space="0" w:color="auto"/>
              <w:right w:val="single" w:sz="4" w:space="0" w:color="auto"/>
            </w:tcBorders>
          </w:tcPr>
          <w:p w:rsidR="00A77246" w:rsidRPr="00656F8C" w:rsidRDefault="00A77246" w:rsidP="00D54E14">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A77246" w:rsidTr="00D54E14">
        <w:trPr>
          <w:trHeight w:hRule="exact" w:val="113"/>
          <w:tblHeader/>
        </w:trPr>
        <w:tc>
          <w:tcPr>
            <w:tcW w:w="6807" w:type="dxa"/>
            <w:tcBorders>
              <w:top w:val="single" w:sz="2" w:space="0" w:color="auto"/>
            </w:tcBorders>
          </w:tcPr>
          <w:p w:rsidR="00A77246" w:rsidRPr="00A961CC" w:rsidRDefault="00A77246" w:rsidP="00D54E14">
            <w:pPr>
              <w:pStyle w:val="stofftabelletext"/>
              <w:rPr>
                <w:rFonts w:ascii="Arial" w:hAnsi="Arial" w:cs="Arial"/>
                <w:sz w:val="20"/>
                <w:szCs w:val="20"/>
              </w:rPr>
            </w:pPr>
          </w:p>
        </w:tc>
        <w:tc>
          <w:tcPr>
            <w:tcW w:w="2835" w:type="dxa"/>
            <w:tcBorders>
              <w:top w:val="single" w:sz="2" w:space="0" w:color="auto"/>
              <w:right w:val="single" w:sz="4" w:space="0" w:color="auto"/>
            </w:tcBorders>
          </w:tcPr>
          <w:p w:rsidR="00A77246" w:rsidRPr="00A961CC" w:rsidRDefault="00A77246" w:rsidP="00D54E14">
            <w:pPr>
              <w:pStyle w:val="stofftabelletext"/>
              <w:rPr>
                <w:rFonts w:ascii="Arial" w:hAnsi="Arial" w:cs="Arial"/>
                <w:sz w:val="20"/>
                <w:szCs w:val="20"/>
              </w:rPr>
            </w:pPr>
          </w:p>
        </w:tc>
      </w:tr>
      <w:tr w:rsidR="00A77246" w:rsidTr="00D54E14">
        <w:trPr>
          <w:trHeight w:hRule="exact" w:val="113"/>
          <w:tblHeader/>
        </w:trPr>
        <w:tc>
          <w:tcPr>
            <w:tcW w:w="6807" w:type="dxa"/>
            <w:tcBorders>
              <w:left w:val="single" w:sz="2" w:space="0" w:color="auto"/>
              <w:right w:val="single" w:sz="2" w:space="0" w:color="auto"/>
            </w:tcBorders>
          </w:tcPr>
          <w:p w:rsidR="00A77246" w:rsidRPr="00A961CC" w:rsidRDefault="00A77246" w:rsidP="00D54E14">
            <w:pPr>
              <w:pStyle w:val="stofftabelletext"/>
              <w:rPr>
                <w:rFonts w:ascii="Arial" w:hAnsi="Arial" w:cs="Arial"/>
                <w:sz w:val="20"/>
                <w:szCs w:val="20"/>
              </w:rPr>
            </w:pPr>
          </w:p>
        </w:tc>
        <w:tc>
          <w:tcPr>
            <w:tcW w:w="2835" w:type="dxa"/>
            <w:tcBorders>
              <w:left w:val="single" w:sz="2" w:space="0" w:color="auto"/>
              <w:right w:val="single" w:sz="4" w:space="0" w:color="auto"/>
            </w:tcBorders>
          </w:tcPr>
          <w:p w:rsidR="00A77246" w:rsidRPr="00A961CC" w:rsidRDefault="00A77246" w:rsidP="00D54E14">
            <w:pPr>
              <w:pStyle w:val="stofftabelletext"/>
              <w:rPr>
                <w:rFonts w:ascii="Arial" w:hAnsi="Arial" w:cs="Arial"/>
                <w:sz w:val="20"/>
                <w:szCs w:val="20"/>
              </w:rPr>
            </w:pPr>
          </w:p>
        </w:tc>
      </w:tr>
      <w:tr w:rsidR="00A77246" w:rsidRPr="00A961CC" w:rsidTr="00D54E14">
        <w:tc>
          <w:tcPr>
            <w:tcW w:w="6807" w:type="dxa"/>
            <w:tcBorders>
              <w:left w:val="single" w:sz="2" w:space="0" w:color="auto"/>
              <w:bottom w:val="single" w:sz="4" w:space="0" w:color="auto"/>
              <w:right w:val="single" w:sz="2" w:space="0" w:color="auto"/>
            </w:tcBorders>
          </w:tcPr>
          <w:p w:rsidR="00A77246" w:rsidRDefault="00A77246" w:rsidP="004A54B1">
            <w:pPr>
              <w:spacing w:before="100" w:beforeAutospacing="1" w:after="100" w:afterAutospacing="1"/>
              <w:ind w:left="360"/>
            </w:pPr>
            <w:r w:rsidRPr="0050460F">
              <w:rPr>
                <w:sz w:val="18"/>
                <w:szCs w:val="24"/>
              </w:rPr>
              <w:t xml:space="preserve">wenden ein sehr begrenztes Inventar an Sprachlerntechniken und einige einfache Verfahren der Wortschatzarbeit, auch individuell, an, z. B. Anhören, Mit- und Nachsprechen der behandelten Texte von Audiodateien, Erstellen einer Vokabel-/Verbkartei, Vokabellernprogramme, Memorierungs- und Vernetzungstechniken. </w:t>
            </w:r>
          </w:p>
        </w:tc>
        <w:tc>
          <w:tcPr>
            <w:tcW w:w="2835" w:type="dxa"/>
            <w:tcBorders>
              <w:left w:val="single" w:sz="2" w:space="0" w:color="auto"/>
              <w:bottom w:val="single" w:sz="4" w:space="0" w:color="auto"/>
              <w:right w:val="single" w:sz="4" w:space="0" w:color="auto"/>
            </w:tcBorders>
          </w:tcPr>
          <w:p w:rsidR="00A77246" w:rsidRDefault="00F9644E" w:rsidP="00D54E14">
            <w:pPr>
              <w:pStyle w:val="stofftabelletext"/>
            </w:pPr>
            <w:r>
              <w:t>z. B.</w:t>
            </w:r>
          </w:p>
          <w:p w:rsidR="007C05D5" w:rsidRDefault="001A3D39" w:rsidP="001A3D39">
            <w:pPr>
              <w:pStyle w:val="stofftabelletext"/>
            </w:pPr>
            <w:r>
              <w:t>155-158</w:t>
            </w:r>
          </w:p>
        </w:tc>
      </w:tr>
      <w:tr w:rsidR="00A77246" w:rsidRPr="00A961CC" w:rsidTr="00D54E14">
        <w:tc>
          <w:tcPr>
            <w:tcW w:w="6807" w:type="dxa"/>
            <w:tcBorders>
              <w:top w:val="single" w:sz="4" w:space="0" w:color="auto"/>
              <w:left w:val="single" w:sz="4" w:space="0" w:color="auto"/>
              <w:bottom w:val="single" w:sz="4" w:space="0" w:color="auto"/>
              <w:right w:val="single" w:sz="4" w:space="0" w:color="auto"/>
            </w:tcBorders>
          </w:tcPr>
          <w:p w:rsidR="00A77246" w:rsidRDefault="00A77246" w:rsidP="004A54B1">
            <w:pPr>
              <w:spacing w:before="100" w:beforeAutospacing="1" w:after="100" w:afterAutospacing="1"/>
              <w:ind w:left="360"/>
            </w:pPr>
            <w:r w:rsidRPr="0050460F">
              <w:rPr>
                <w:sz w:val="18"/>
                <w:szCs w:val="24"/>
              </w:rPr>
              <w:t xml:space="preserve">nutzen das Lehrwerk zum Lernen und Nachschlagen, z. B. Vokabelanhänge, grammatikalische Übersichten. </w:t>
            </w:r>
          </w:p>
        </w:tc>
        <w:tc>
          <w:tcPr>
            <w:tcW w:w="2835" w:type="dxa"/>
            <w:tcBorders>
              <w:top w:val="single" w:sz="4" w:space="0" w:color="auto"/>
              <w:left w:val="single" w:sz="4" w:space="0" w:color="auto"/>
              <w:bottom w:val="single" w:sz="4" w:space="0" w:color="auto"/>
              <w:right w:val="single" w:sz="4" w:space="0" w:color="auto"/>
            </w:tcBorders>
          </w:tcPr>
          <w:p w:rsidR="00A77246" w:rsidRDefault="00F9644E" w:rsidP="00D54E14">
            <w:pPr>
              <w:pStyle w:val="stofftabelletext"/>
              <w:tabs>
                <w:tab w:val="left" w:pos="592"/>
              </w:tabs>
            </w:pPr>
            <w:r>
              <w:t>z. B.</w:t>
            </w:r>
          </w:p>
          <w:p w:rsidR="007C05D5" w:rsidRDefault="00E91739" w:rsidP="00D54E14">
            <w:pPr>
              <w:pStyle w:val="stofftabelletext"/>
              <w:tabs>
                <w:tab w:val="left" w:pos="592"/>
              </w:tabs>
            </w:pPr>
            <w:r>
              <w:t>36</w:t>
            </w:r>
            <w:r w:rsidR="00CD2C04">
              <w:t>/3</w:t>
            </w:r>
          </w:p>
        </w:tc>
      </w:tr>
      <w:tr w:rsidR="00A77246" w:rsidRPr="00A961CC" w:rsidTr="00D54E14">
        <w:tc>
          <w:tcPr>
            <w:tcW w:w="6807" w:type="dxa"/>
            <w:tcBorders>
              <w:top w:val="single" w:sz="4" w:space="0" w:color="auto"/>
              <w:left w:val="single" w:sz="4" w:space="0" w:color="auto"/>
              <w:bottom w:val="single" w:sz="4" w:space="0" w:color="auto"/>
              <w:right w:val="single" w:sz="4" w:space="0" w:color="auto"/>
            </w:tcBorders>
          </w:tcPr>
          <w:p w:rsidR="00A77246" w:rsidRDefault="00A77246" w:rsidP="004A54B1">
            <w:pPr>
              <w:spacing w:before="100" w:beforeAutospacing="1" w:after="100" w:afterAutospacing="1"/>
              <w:ind w:left="360"/>
            </w:pPr>
            <w:r w:rsidRPr="0050460F">
              <w:rPr>
                <w:sz w:val="18"/>
                <w:szCs w:val="24"/>
              </w:rPr>
              <w:t xml:space="preserve">schreiben französische Texte auch in digitaler Form richtig, z. B. diakritische Zeichen. </w:t>
            </w:r>
          </w:p>
        </w:tc>
        <w:tc>
          <w:tcPr>
            <w:tcW w:w="2835" w:type="dxa"/>
            <w:tcBorders>
              <w:top w:val="single" w:sz="4" w:space="0" w:color="auto"/>
              <w:left w:val="single" w:sz="4" w:space="0" w:color="auto"/>
              <w:bottom w:val="single" w:sz="4" w:space="0" w:color="auto"/>
              <w:right w:val="single" w:sz="4" w:space="0" w:color="auto"/>
            </w:tcBorders>
          </w:tcPr>
          <w:p w:rsidR="00A77246" w:rsidRDefault="00F9644E" w:rsidP="00D54E14">
            <w:pPr>
              <w:pStyle w:val="stofftabelletext"/>
              <w:tabs>
                <w:tab w:val="left" w:pos="592"/>
              </w:tabs>
            </w:pPr>
            <w:r>
              <w:t>z. B.</w:t>
            </w:r>
          </w:p>
          <w:p w:rsidR="007C05D5" w:rsidRDefault="00E91739" w:rsidP="00D54E14">
            <w:pPr>
              <w:pStyle w:val="stofftabelletext"/>
              <w:tabs>
                <w:tab w:val="left" w:pos="592"/>
              </w:tabs>
            </w:pPr>
            <w:r>
              <w:t>26</w:t>
            </w:r>
            <w:r w:rsidR="00CD2C04">
              <w:t>/1</w:t>
            </w:r>
          </w:p>
        </w:tc>
      </w:tr>
      <w:tr w:rsidR="00A77246" w:rsidRPr="00A961CC" w:rsidTr="00D54E14">
        <w:tc>
          <w:tcPr>
            <w:tcW w:w="6807" w:type="dxa"/>
            <w:tcBorders>
              <w:top w:val="single" w:sz="4" w:space="0" w:color="auto"/>
              <w:left w:val="single" w:sz="4" w:space="0" w:color="auto"/>
              <w:bottom w:val="single" w:sz="4" w:space="0" w:color="auto"/>
              <w:right w:val="single" w:sz="4" w:space="0" w:color="auto"/>
            </w:tcBorders>
          </w:tcPr>
          <w:p w:rsidR="00A77246" w:rsidRDefault="00A77246" w:rsidP="004A54B1">
            <w:pPr>
              <w:spacing w:before="100" w:beforeAutospacing="1" w:after="100" w:afterAutospacing="1"/>
              <w:ind w:left="360"/>
            </w:pPr>
            <w:r w:rsidRPr="0050460F">
              <w:rPr>
                <w:sz w:val="18"/>
                <w:szCs w:val="24"/>
              </w:rPr>
              <w:t>wenden unter Anleitung Vorkenntnisse aus anderen Sprachen an (z. B. jeweilige Muttersprache, Englisch), um sprachliche Zusammenhänge und Gesetzmäßigkeiten (z. B. S</w:t>
            </w:r>
            <w:r w:rsidRPr="0050460F">
              <w:rPr>
                <w:sz w:val="18"/>
                <w:szCs w:val="24"/>
              </w:rPr>
              <w:noBreakHyphen/>
              <w:t>V</w:t>
            </w:r>
            <w:r w:rsidRPr="0050460F">
              <w:rPr>
                <w:sz w:val="18"/>
                <w:szCs w:val="24"/>
              </w:rPr>
              <w:noBreakHyphen/>
              <w:t xml:space="preserve">O, </w:t>
            </w:r>
            <w:proofErr w:type="spellStart"/>
            <w:r w:rsidRPr="0050460F">
              <w:rPr>
                <w:sz w:val="18"/>
                <w:szCs w:val="24"/>
              </w:rPr>
              <w:t>there</w:t>
            </w:r>
            <w:proofErr w:type="spellEnd"/>
            <w:r w:rsidRPr="0050460F">
              <w:rPr>
                <w:sz w:val="18"/>
                <w:szCs w:val="24"/>
              </w:rPr>
              <w:t xml:space="preserve"> </w:t>
            </w:r>
            <w:proofErr w:type="spellStart"/>
            <w:r w:rsidRPr="0050460F">
              <w:rPr>
                <w:sz w:val="18"/>
                <w:szCs w:val="24"/>
              </w:rPr>
              <w:t>is</w:t>
            </w:r>
            <w:proofErr w:type="spellEnd"/>
            <w:r w:rsidRPr="0050460F">
              <w:rPr>
                <w:sz w:val="18"/>
                <w:szCs w:val="24"/>
              </w:rPr>
              <w:t>/</w:t>
            </w:r>
            <w:proofErr w:type="spellStart"/>
            <w:r w:rsidRPr="0050460F">
              <w:rPr>
                <w:sz w:val="18"/>
                <w:szCs w:val="24"/>
              </w:rPr>
              <w:t>are</w:t>
            </w:r>
            <w:proofErr w:type="spellEnd"/>
            <w:r w:rsidRPr="0050460F">
              <w:rPr>
                <w:sz w:val="18"/>
                <w:szCs w:val="24"/>
              </w:rPr>
              <w:t xml:space="preserve"> – </w:t>
            </w:r>
            <w:proofErr w:type="spellStart"/>
            <w:r w:rsidRPr="0050460F">
              <w:rPr>
                <w:sz w:val="18"/>
                <w:szCs w:val="24"/>
              </w:rPr>
              <w:t>il</w:t>
            </w:r>
            <w:proofErr w:type="spellEnd"/>
            <w:r w:rsidRPr="0050460F">
              <w:rPr>
                <w:sz w:val="18"/>
                <w:szCs w:val="24"/>
              </w:rPr>
              <w:t xml:space="preserve"> y a) zu verstehen. </w:t>
            </w:r>
          </w:p>
        </w:tc>
        <w:tc>
          <w:tcPr>
            <w:tcW w:w="2835" w:type="dxa"/>
            <w:tcBorders>
              <w:top w:val="single" w:sz="4" w:space="0" w:color="auto"/>
              <w:left w:val="single" w:sz="4" w:space="0" w:color="auto"/>
              <w:bottom w:val="single" w:sz="4" w:space="0" w:color="auto"/>
              <w:right w:val="single" w:sz="4" w:space="0" w:color="auto"/>
            </w:tcBorders>
          </w:tcPr>
          <w:p w:rsidR="00A77246" w:rsidRDefault="00F9644E" w:rsidP="00D54E14">
            <w:pPr>
              <w:pStyle w:val="stofftabelletext"/>
              <w:tabs>
                <w:tab w:val="left" w:pos="592"/>
              </w:tabs>
            </w:pPr>
            <w:r>
              <w:t>z. B.</w:t>
            </w:r>
          </w:p>
          <w:p w:rsidR="007C05D5" w:rsidRDefault="00E91739" w:rsidP="00E91739">
            <w:pPr>
              <w:pStyle w:val="stofftabelletext"/>
              <w:tabs>
                <w:tab w:val="left" w:pos="592"/>
              </w:tabs>
            </w:pPr>
            <w:r>
              <w:t>115</w:t>
            </w:r>
            <w:r w:rsidR="00CD2C04">
              <w:t>/27, 1</w:t>
            </w:r>
            <w:r>
              <w:t>97</w:t>
            </w:r>
          </w:p>
        </w:tc>
      </w:tr>
      <w:tr w:rsidR="00A77246" w:rsidRPr="00A961CC" w:rsidTr="00D54E14">
        <w:tc>
          <w:tcPr>
            <w:tcW w:w="6807" w:type="dxa"/>
            <w:tcBorders>
              <w:top w:val="single" w:sz="4" w:space="0" w:color="auto"/>
              <w:left w:val="single" w:sz="4" w:space="0" w:color="auto"/>
              <w:bottom w:val="single" w:sz="4" w:space="0" w:color="auto"/>
              <w:right w:val="single" w:sz="4" w:space="0" w:color="auto"/>
            </w:tcBorders>
          </w:tcPr>
          <w:p w:rsidR="00A77246" w:rsidRDefault="00A77246" w:rsidP="004A54B1">
            <w:pPr>
              <w:spacing w:before="100" w:beforeAutospacing="1" w:after="100" w:afterAutospacing="1"/>
              <w:ind w:left="360"/>
            </w:pPr>
            <w:r w:rsidRPr="0050460F">
              <w:rPr>
                <w:sz w:val="18"/>
                <w:szCs w:val="24"/>
              </w:rPr>
              <w:t xml:space="preserve">setzen unter Anleitung Strategien zum Hör-, Hörseh- und Leseverstehen sowie zur mündlichen und schriftlichen Sprachproduktion (z. B. Signalwörter) ein. </w:t>
            </w:r>
          </w:p>
        </w:tc>
        <w:tc>
          <w:tcPr>
            <w:tcW w:w="2835" w:type="dxa"/>
            <w:tcBorders>
              <w:top w:val="single" w:sz="4" w:space="0" w:color="auto"/>
              <w:left w:val="single" w:sz="4" w:space="0" w:color="auto"/>
              <w:bottom w:val="single" w:sz="4" w:space="0" w:color="auto"/>
              <w:right w:val="single" w:sz="4" w:space="0" w:color="auto"/>
            </w:tcBorders>
          </w:tcPr>
          <w:p w:rsidR="00A77246" w:rsidRDefault="00F9644E" w:rsidP="00D54E14">
            <w:pPr>
              <w:pStyle w:val="stofftabelletext"/>
              <w:tabs>
                <w:tab w:val="left" w:pos="592"/>
              </w:tabs>
            </w:pPr>
            <w:r>
              <w:t>z. B.</w:t>
            </w:r>
          </w:p>
          <w:p w:rsidR="007C05D5" w:rsidRDefault="00E91739" w:rsidP="00D54E14">
            <w:pPr>
              <w:pStyle w:val="stofftabelletext"/>
              <w:tabs>
                <w:tab w:val="left" w:pos="592"/>
              </w:tabs>
            </w:pPr>
            <w:r>
              <w:t>156</w:t>
            </w:r>
            <w:r w:rsidR="00CD2C04">
              <w:t xml:space="preserve"> ff.</w:t>
            </w:r>
          </w:p>
        </w:tc>
      </w:tr>
    </w:tbl>
    <w:p w:rsidR="00FF7799" w:rsidRPr="001018E2" w:rsidRDefault="00FF7799" w:rsidP="00FF7799">
      <w:pPr>
        <w:pStyle w:val="Listenabsatz"/>
        <w:numPr>
          <w:ilvl w:val="0"/>
          <w:numId w:val="10"/>
        </w:numPr>
        <w:spacing w:before="180" w:after="240" w:line="420" w:lineRule="exact"/>
        <w:ind w:left="426" w:hanging="426"/>
        <w:rPr>
          <w:rFonts w:ascii="Arial" w:hAnsi="Arial" w:cs="Arial"/>
          <w:sz w:val="33"/>
          <w:szCs w:val="33"/>
        </w:rPr>
      </w:pPr>
      <w:r>
        <w:rPr>
          <w:rFonts w:ascii="Arial" w:hAnsi="Arial" w:cs="Arial"/>
          <w:sz w:val="33"/>
          <w:szCs w:val="33"/>
        </w:rPr>
        <w:t>Themengebiete</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07"/>
        <w:gridCol w:w="2835"/>
      </w:tblGrid>
      <w:tr w:rsidR="001E5551" w:rsidTr="00D54E14">
        <w:trPr>
          <w:tblHeader/>
        </w:trPr>
        <w:tc>
          <w:tcPr>
            <w:tcW w:w="6807" w:type="dxa"/>
            <w:tcBorders>
              <w:left w:val="single" w:sz="2" w:space="0" w:color="auto"/>
              <w:bottom w:val="single" w:sz="2" w:space="0" w:color="auto"/>
              <w:right w:val="single" w:sz="2" w:space="0" w:color="auto"/>
            </w:tcBorders>
          </w:tcPr>
          <w:p w:rsidR="00E814E2" w:rsidRDefault="001E5551" w:rsidP="00D531CD">
            <w:pPr>
              <w:spacing w:after="120"/>
              <w:ind w:left="357"/>
              <w:rPr>
                <w:sz w:val="18"/>
                <w:szCs w:val="18"/>
              </w:rPr>
            </w:pPr>
            <w:r w:rsidRPr="00E814E2">
              <w:rPr>
                <w:b/>
                <w:sz w:val="18"/>
                <w:szCs w:val="18"/>
              </w:rPr>
              <w:t>Die Schülerinnen und Schüler</w:t>
            </w:r>
            <w:r w:rsidR="002723E7" w:rsidRPr="00E814E2">
              <w:rPr>
                <w:sz w:val="18"/>
                <w:szCs w:val="18"/>
              </w:rPr>
              <w:t xml:space="preserve"> </w:t>
            </w:r>
            <w:r w:rsidR="00E814E2">
              <w:rPr>
                <w:sz w:val="18"/>
                <w:szCs w:val="18"/>
              </w:rPr>
              <w:t>…</w:t>
            </w:r>
          </w:p>
          <w:p w:rsidR="00E814E2" w:rsidRPr="00E814E2" w:rsidRDefault="00E814E2" w:rsidP="00D531CD">
            <w:pPr>
              <w:spacing w:after="120"/>
              <w:ind w:left="431"/>
              <w:rPr>
                <w:sz w:val="18"/>
                <w:szCs w:val="18"/>
              </w:rPr>
            </w:pPr>
            <w:r w:rsidRPr="00E814E2">
              <w:rPr>
                <w:sz w:val="18"/>
                <w:szCs w:val="18"/>
              </w:rPr>
              <w:t xml:space="preserve">bewältigen Kommunikationssituationen innerhalb der angegebenen Themengebiete mithilfe der in den Lernbereichen 1 – 4 ausgewiesenen Kompetenzen. </w:t>
            </w:r>
          </w:p>
          <w:p w:rsidR="001E5551" w:rsidRPr="00656F8C" w:rsidRDefault="00E814E2" w:rsidP="00A57873">
            <w:pPr>
              <w:spacing w:after="100" w:afterAutospacing="1"/>
              <w:ind w:left="431"/>
              <w:rPr>
                <w:sz w:val="18"/>
                <w:szCs w:val="18"/>
              </w:rPr>
            </w:pPr>
            <w:r w:rsidRPr="00E814E2">
              <w:rPr>
                <w:sz w:val="18"/>
                <w:szCs w:val="18"/>
              </w:rPr>
              <w:t xml:space="preserve">setzen sich auf der Grundlage ihrer Kenntnisse bewusst mit der französischen Sprache und Kultur auseinander. </w:t>
            </w:r>
          </w:p>
        </w:tc>
        <w:tc>
          <w:tcPr>
            <w:tcW w:w="2835" w:type="dxa"/>
            <w:tcBorders>
              <w:left w:val="single" w:sz="2" w:space="0" w:color="auto"/>
              <w:bottom w:val="single" w:sz="2" w:space="0" w:color="auto"/>
              <w:right w:val="single" w:sz="4" w:space="0" w:color="auto"/>
            </w:tcBorders>
          </w:tcPr>
          <w:p w:rsidR="001E5551" w:rsidRPr="00656F8C" w:rsidRDefault="001E5551" w:rsidP="00D531CD">
            <w:pPr>
              <w:pStyle w:val="stofftabellekopf"/>
              <w:spacing w:before="0" w:after="120" w:line="240" w:lineRule="auto"/>
              <w:ind w:left="357" w:right="0"/>
              <w:rPr>
                <w:rFonts w:ascii="Times New Roman" w:hAnsi="Times New Roman"/>
                <w:sz w:val="18"/>
                <w:szCs w:val="18"/>
              </w:rPr>
            </w:pPr>
            <w:r w:rsidRPr="00656F8C">
              <w:rPr>
                <w:rFonts w:ascii="Times New Roman" w:hAnsi="Times New Roman"/>
                <w:sz w:val="18"/>
                <w:szCs w:val="18"/>
              </w:rPr>
              <w:t>Seite/Übung bzw. Seite</w:t>
            </w:r>
          </w:p>
        </w:tc>
      </w:tr>
      <w:tr w:rsidR="001E5551" w:rsidTr="00D54E14">
        <w:trPr>
          <w:trHeight w:hRule="exact" w:val="113"/>
          <w:tblHeader/>
        </w:trPr>
        <w:tc>
          <w:tcPr>
            <w:tcW w:w="6807" w:type="dxa"/>
            <w:tcBorders>
              <w:top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top w:val="single" w:sz="2"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1E5551" w:rsidTr="0050460F">
        <w:trPr>
          <w:trHeight w:hRule="exact" w:val="113"/>
          <w:tblHeader/>
        </w:trPr>
        <w:tc>
          <w:tcPr>
            <w:tcW w:w="6807" w:type="dxa"/>
            <w:tcBorders>
              <w:left w:val="single" w:sz="2" w:space="0" w:color="auto"/>
              <w:bottom w:val="single" w:sz="4" w:space="0" w:color="auto"/>
              <w:right w:val="single" w:sz="2" w:space="0" w:color="auto"/>
            </w:tcBorders>
          </w:tcPr>
          <w:p w:rsidR="001E5551" w:rsidRPr="00A961CC" w:rsidRDefault="001E5551" w:rsidP="00D54E14">
            <w:pPr>
              <w:pStyle w:val="stofftabelletext"/>
              <w:rPr>
                <w:rFonts w:ascii="Arial" w:hAnsi="Arial" w:cs="Arial"/>
                <w:sz w:val="20"/>
                <w:szCs w:val="20"/>
              </w:rPr>
            </w:pPr>
          </w:p>
        </w:tc>
        <w:tc>
          <w:tcPr>
            <w:tcW w:w="2835" w:type="dxa"/>
            <w:tcBorders>
              <w:left w:val="single" w:sz="2" w:space="0" w:color="auto"/>
              <w:bottom w:val="single" w:sz="4" w:space="0" w:color="auto"/>
              <w:right w:val="single" w:sz="4" w:space="0" w:color="auto"/>
            </w:tcBorders>
          </w:tcPr>
          <w:p w:rsidR="001E5551" w:rsidRPr="00A961CC" w:rsidRDefault="001E5551" w:rsidP="00D54E14">
            <w:pPr>
              <w:pStyle w:val="stofftabelletext"/>
              <w:rPr>
                <w:rFonts w:ascii="Arial" w:hAnsi="Arial" w:cs="Arial"/>
                <w:sz w:val="20"/>
                <w:szCs w:val="20"/>
              </w:rPr>
            </w:pPr>
          </w:p>
        </w:tc>
      </w:tr>
      <w:tr w:rsidR="00E814E2" w:rsidRPr="00A961CC" w:rsidTr="002D0408">
        <w:tc>
          <w:tcPr>
            <w:tcW w:w="6807" w:type="dxa"/>
            <w:tcBorders>
              <w:top w:val="single" w:sz="4" w:space="0" w:color="auto"/>
              <w:left w:val="single" w:sz="4" w:space="0" w:color="auto"/>
              <w:bottom w:val="single" w:sz="4" w:space="0" w:color="auto"/>
              <w:right w:val="single" w:sz="4" w:space="0" w:color="auto"/>
            </w:tcBorders>
          </w:tcPr>
          <w:p w:rsidR="00E814E2" w:rsidRPr="00E814E2" w:rsidRDefault="00E814E2" w:rsidP="002D0408">
            <w:pPr>
              <w:pStyle w:val="stofftabelletext"/>
              <w:tabs>
                <w:tab w:val="left" w:pos="592"/>
              </w:tabs>
              <w:rPr>
                <w:b/>
              </w:rPr>
            </w:pPr>
            <w:r w:rsidRPr="00E814E2">
              <w:rPr>
                <w:b/>
              </w:rPr>
              <w:t>Inhalte zu den Kompetenzen</w:t>
            </w:r>
          </w:p>
        </w:tc>
        <w:tc>
          <w:tcPr>
            <w:tcW w:w="2835" w:type="dxa"/>
            <w:tcBorders>
              <w:top w:val="single" w:sz="4" w:space="0" w:color="auto"/>
              <w:left w:val="single" w:sz="4" w:space="0" w:color="auto"/>
              <w:bottom w:val="single" w:sz="4" w:space="0" w:color="auto"/>
              <w:right w:val="single" w:sz="4" w:space="0" w:color="auto"/>
            </w:tcBorders>
          </w:tcPr>
          <w:p w:rsidR="00E814E2" w:rsidRDefault="00E814E2" w:rsidP="002D0408">
            <w:pPr>
              <w:pStyle w:val="stofftabelletext"/>
              <w:tabs>
                <w:tab w:val="left" w:pos="592"/>
              </w:tabs>
            </w:pPr>
          </w:p>
        </w:tc>
      </w:tr>
      <w:tr w:rsidR="001E5551" w:rsidRPr="00A961CC" w:rsidTr="0050460F">
        <w:tc>
          <w:tcPr>
            <w:tcW w:w="6807" w:type="dxa"/>
            <w:tcBorders>
              <w:top w:val="single" w:sz="4" w:space="0" w:color="auto"/>
              <w:left w:val="single" w:sz="4" w:space="0" w:color="auto"/>
              <w:bottom w:val="single" w:sz="4" w:space="0" w:color="auto"/>
              <w:right w:val="single" w:sz="4" w:space="0" w:color="auto"/>
            </w:tcBorders>
          </w:tcPr>
          <w:p w:rsidR="001E5551" w:rsidRDefault="00E814E2" w:rsidP="00693C26">
            <w:pPr>
              <w:pStyle w:val="stofftabelletext"/>
              <w:tabs>
                <w:tab w:val="left" w:pos="592"/>
              </w:tabs>
              <w:ind w:left="429"/>
            </w:pPr>
            <w:r>
              <w:t>F</w:t>
            </w:r>
            <w:r w:rsidR="0050460F" w:rsidRPr="0050460F">
              <w:t>este und Traditionen:</w:t>
            </w:r>
            <w:r w:rsidR="0050460F" w:rsidRPr="0050460F">
              <w:br/>
              <w:t>wichtige Feste, u. a. Weihnachten, Geburtstag</w:t>
            </w:r>
            <w:r w:rsidR="0050460F" w:rsidRPr="0050460F">
              <w:br/>
              <w:t xml:space="preserve">Begrüßungsrituale, Esskultur </w:t>
            </w:r>
          </w:p>
        </w:tc>
        <w:tc>
          <w:tcPr>
            <w:tcW w:w="2835" w:type="dxa"/>
            <w:tcBorders>
              <w:top w:val="single" w:sz="4" w:space="0" w:color="auto"/>
              <w:left w:val="single" w:sz="4" w:space="0" w:color="auto"/>
              <w:bottom w:val="single" w:sz="4" w:space="0" w:color="auto"/>
              <w:right w:val="single" w:sz="4" w:space="0" w:color="auto"/>
            </w:tcBorders>
          </w:tcPr>
          <w:p w:rsidR="001E5551" w:rsidRDefault="00F9644E" w:rsidP="00D54E14">
            <w:pPr>
              <w:pStyle w:val="stofftabelletext"/>
              <w:tabs>
                <w:tab w:val="left" w:pos="592"/>
              </w:tabs>
            </w:pPr>
            <w:r>
              <w:t>z. B.</w:t>
            </w:r>
          </w:p>
          <w:p w:rsidR="007C05D5" w:rsidRDefault="00B84503" w:rsidP="00B84503">
            <w:pPr>
              <w:pStyle w:val="stofftabelletext"/>
              <w:tabs>
                <w:tab w:val="left" w:pos="592"/>
              </w:tabs>
            </w:pPr>
            <w:r>
              <w:t>43</w:t>
            </w:r>
            <w:r w:rsidR="006A1104">
              <w:t xml:space="preserve"> ff., </w:t>
            </w:r>
            <w:r>
              <w:t>116</w:t>
            </w:r>
          </w:p>
        </w:tc>
      </w:tr>
      <w:tr w:rsidR="0050460F" w:rsidRPr="00A961CC" w:rsidTr="0050460F">
        <w:tc>
          <w:tcPr>
            <w:tcW w:w="6807" w:type="dxa"/>
            <w:tcBorders>
              <w:top w:val="single" w:sz="4" w:space="0" w:color="auto"/>
              <w:left w:val="single" w:sz="4" w:space="0" w:color="auto"/>
              <w:bottom w:val="single" w:sz="4" w:space="0" w:color="auto"/>
              <w:right w:val="single" w:sz="4" w:space="0" w:color="auto"/>
            </w:tcBorders>
          </w:tcPr>
          <w:p w:rsidR="0050460F" w:rsidRDefault="0050460F" w:rsidP="00693C26">
            <w:pPr>
              <w:pStyle w:val="stofftabelletext"/>
              <w:tabs>
                <w:tab w:val="left" w:pos="592"/>
              </w:tabs>
              <w:ind w:left="429"/>
            </w:pPr>
            <w:r>
              <w:t xml:space="preserve">Alltag und persönliches Umfeld: </w:t>
            </w:r>
            <w:r>
              <w:br/>
              <w:t>häusliche und familiäre Situationen (u. a. Familie, Haustiere, Freunde)</w:t>
            </w:r>
            <w:r>
              <w:br/>
              <w:t>Leben und Wohnen (u. a. Wohnort, Verkehrsmittel)</w:t>
            </w:r>
            <w:r>
              <w:br/>
              <w:t>Freizeitgestaltung (u. a. Hobbys, Sportarten, Computer)</w:t>
            </w:r>
            <w:r>
              <w:br/>
              <w:t xml:space="preserve">schulischer Alltag (u. a. Klasse, Stundenplan, Räume) </w:t>
            </w:r>
          </w:p>
        </w:tc>
        <w:tc>
          <w:tcPr>
            <w:tcW w:w="2835" w:type="dxa"/>
            <w:tcBorders>
              <w:top w:val="single" w:sz="4" w:space="0" w:color="auto"/>
              <w:left w:val="single" w:sz="4" w:space="0" w:color="auto"/>
              <w:bottom w:val="single" w:sz="4" w:space="0" w:color="auto"/>
              <w:right w:val="single" w:sz="4" w:space="0" w:color="auto"/>
            </w:tcBorders>
          </w:tcPr>
          <w:p w:rsidR="0050460F" w:rsidRDefault="00F9644E" w:rsidP="00D54E14">
            <w:pPr>
              <w:pStyle w:val="stofftabelletext"/>
              <w:tabs>
                <w:tab w:val="left" w:pos="592"/>
              </w:tabs>
            </w:pPr>
            <w:r>
              <w:t>z. B.</w:t>
            </w:r>
          </w:p>
          <w:p w:rsidR="007C05D5" w:rsidRDefault="00B84503" w:rsidP="00D54E14">
            <w:pPr>
              <w:pStyle w:val="stofftabelletext"/>
              <w:tabs>
                <w:tab w:val="left" w:pos="592"/>
              </w:tabs>
            </w:pPr>
            <w:r>
              <w:t>23</w:t>
            </w:r>
            <w:r w:rsidR="006A1104">
              <w:t xml:space="preserve">, </w:t>
            </w:r>
            <w:r>
              <w:t>35</w:t>
            </w:r>
            <w:r w:rsidR="006A1104">
              <w:t xml:space="preserve">, </w:t>
            </w:r>
            <w:r>
              <w:t>49</w:t>
            </w:r>
            <w:r w:rsidR="006A1104">
              <w:t>/9</w:t>
            </w:r>
          </w:p>
          <w:p w:rsidR="006A1104" w:rsidRDefault="00E0415C" w:rsidP="00D54E14">
            <w:pPr>
              <w:pStyle w:val="stofftabelletext"/>
              <w:tabs>
                <w:tab w:val="left" w:pos="592"/>
              </w:tabs>
            </w:pPr>
            <w:r>
              <w:t>34</w:t>
            </w:r>
            <w:r w:rsidR="006A1104">
              <w:t>/9, 1</w:t>
            </w:r>
            <w:r>
              <w:t>27, 4</w:t>
            </w:r>
          </w:p>
          <w:p w:rsidR="006A1104" w:rsidRDefault="00E0415C" w:rsidP="00E0415C">
            <w:pPr>
              <w:pStyle w:val="stofftabelletext"/>
              <w:tabs>
                <w:tab w:val="left" w:pos="592"/>
              </w:tabs>
            </w:pPr>
            <w:r>
              <w:t>67</w:t>
            </w:r>
            <w:r w:rsidR="006A1104">
              <w:t xml:space="preserve">/7, </w:t>
            </w:r>
            <w:r>
              <w:t>68</w:t>
            </w:r>
            <w:r w:rsidR="006A1104">
              <w:t>/1</w:t>
            </w:r>
          </w:p>
        </w:tc>
      </w:tr>
      <w:tr w:rsidR="0050460F" w:rsidRPr="00A961CC" w:rsidTr="0050460F">
        <w:tc>
          <w:tcPr>
            <w:tcW w:w="6807" w:type="dxa"/>
            <w:tcBorders>
              <w:top w:val="single" w:sz="4" w:space="0" w:color="auto"/>
              <w:left w:val="single" w:sz="4" w:space="0" w:color="auto"/>
              <w:bottom w:val="single" w:sz="4" w:space="0" w:color="auto"/>
              <w:right w:val="single" w:sz="4" w:space="0" w:color="auto"/>
            </w:tcBorders>
          </w:tcPr>
          <w:p w:rsidR="0050460F" w:rsidRDefault="0050460F" w:rsidP="00693C26">
            <w:pPr>
              <w:pStyle w:val="stofftabelletext"/>
              <w:tabs>
                <w:tab w:val="left" w:pos="592"/>
              </w:tabs>
              <w:ind w:left="429"/>
            </w:pPr>
            <w:r>
              <w:t>Geographie:</w:t>
            </w:r>
            <w:r>
              <w:br/>
              <w:t>elementare Kenntnisse der Geographie Frankreichs: Lage in Europa, Vergleich mit Deutschland (u. a. Größe, Einwohnerzahl), Meere, Gebirge, wichtige Flüsse (</w:t>
            </w:r>
            <w:r w:rsidRPr="0050460F">
              <w:t xml:space="preserve">Loire, </w:t>
            </w:r>
            <w:r w:rsidRPr="0050460F">
              <w:lastRenderedPageBreak/>
              <w:t>Seine, Rhône, Garonne</w:t>
            </w:r>
            <w:r>
              <w:t>), wichtige Städte (</w:t>
            </w:r>
            <w:r w:rsidRPr="0050460F">
              <w:t>Paris, Marseille, Lyon, Toulouse, Bordeaux</w:t>
            </w:r>
            <w:r>
              <w:t>)</w:t>
            </w:r>
            <w:r>
              <w:br/>
              <w:t xml:space="preserve">erste Begegnung mit Paris (u. a. wichtige Sehenswürdigkeiten, Verkehrsmittel) und einer Region Frankreichs </w:t>
            </w:r>
          </w:p>
        </w:tc>
        <w:tc>
          <w:tcPr>
            <w:tcW w:w="2835" w:type="dxa"/>
            <w:tcBorders>
              <w:top w:val="single" w:sz="4" w:space="0" w:color="auto"/>
              <w:left w:val="single" w:sz="4" w:space="0" w:color="auto"/>
              <w:bottom w:val="single" w:sz="4" w:space="0" w:color="auto"/>
              <w:right w:val="single" w:sz="4" w:space="0" w:color="auto"/>
            </w:tcBorders>
          </w:tcPr>
          <w:p w:rsidR="0050460F" w:rsidRDefault="00F9644E" w:rsidP="00D54E14">
            <w:pPr>
              <w:pStyle w:val="stofftabelletext"/>
              <w:tabs>
                <w:tab w:val="left" w:pos="592"/>
              </w:tabs>
            </w:pPr>
            <w:r>
              <w:lastRenderedPageBreak/>
              <w:t>z. B.</w:t>
            </w:r>
          </w:p>
          <w:p w:rsidR="007C05D5" w:rsidRDefault="006A1104" w:rsidP="00D54E14">
            <w:pPr>
              <w:pStyle w:val="stofftabelletext"/>
              <w:tabs>
                <w:tab w:val="left" w:pos="592"/>
              </w:tabs>
            </w:pPr>
            <w:r>
              <w:t>vgl. Kartenmaterial Vorsatz hinten</w:t>
            </w:r>
          </w:p>
          <w:p w:rsidR="00E0415C" w:rsidRDefault="00E0415C" w:rsidP="00D54E14">
            <w:pPr>
              <w:pStyle w:val="stofftabelletext"/>
              <w:tabs>
                <w:tab w:val="left" w:pos="592"/>
              </w:tabs>
            </w:pPr>
            <w:r>
              <w:lastRenderedPageBreak/>
              <w:t>z. B.</w:t>
            </w:r>
          </w:p>
          <w:p w:rsidR="006A1104" w:rsidRDefault="00E0415C" w:rsidP="00D54E14">
            <w:pPr>
              <w:pStyle w:val="stofftabelletext"/>
              <w:tabs>
                <w:tab w:val="left" w:pos="592"/>
              </w:tabs>
            </w:pPr>
            <w:r>
              <w:t>98</w:t>
            </w:r>
            <w:r w:rsidR="00D60E46">
              <w:t>/1</w:t>
            </w:r>
          </w:p>
          <w:p w:rsidR="00D60E46" w:rsidRDefault="00E0415C" w:rsidP="00D54E14">
            <w:pPr>
              <w:pStyle w:val="stofftabelletext"/>
              <w:tabs>
                <w:tab w:val="left" w:pos="592"/>
              </w:tabs>
            </w:pPr>
            <w:r>
              <w:t xml:space="preserve">10-11 </w:t>
            </w:r>
          </w:p>
        </w:tc>
      </w:tr>
      <w:tr w:rsidR="0050460F" w:rsidRPr="00A961CC" w:rsidTr="0050460F">
        <w:tc>
          <w:tcPr>
            <w:tcW w:w="6807" w:type="dxa"/>
            <w:tcBorders>
              <w:top w:val="single" w:sz="4" w:space="0" w:color="auto"/>
              <w:left w:val="single" w:sz="4" w:space="0" w:color="auto"/>
              <w:bottom w:val="single" w:sz="4" w:space="0" w:color="auto"/>
              <w:right w:val="single" w:sz="4" w:space="0" w:color="auto"/>
            </w:tcBorders>
          </w:tcPr>
          <w:p w:rsidR="0050460F" w:rsidRDefault="0050460F" w:rsidP="00693C26">
            <w:pPr>
              <w:pStyle w:val="stofftabelletext"/>
              <w:tabs>
                <w:tab w:val="left" w:pos="592"/>
              </w:tabs>
              <w:ind w:left="429"/>
            </w:pPr>
            <w:r>
              <w:lastRenderedPageBreak/>
              <w:t>Reisen / Unterwegssein in Frankreich:</w:t>
            </w:r>
            <w:r>
              <w:br/>
              <w:t>typische Reisesituationen (z. B. am Bahnhof, Flughafen, im Hotel); Wegbeschreibung</w:t>
            </w:r>
            <w:r>
              <w:br/>
              <w:t xml:space="preserve">typische französische Alltagsprodukte (z. B. </w:t>
            </w:r>
            <w:r w:rsidRPr="0050460F">
              <w:t>la baguette, le bol</w:t>
            </w:r>
            <w:r>
              <w:t xml:space="preserve">) </w:t>
            </w:r>
          </w:p>
        </w:tc>
        <w:tc>
          <w:tcPr>
            <w:tcW w:w="2835" w:type="dxa"/>
            <w:tcBorders>
              <w:top w:val="single" w:sz="4" w:space="0" w:color="auto"/>
              <w:left w:val="single" w:sz="4" w:space="0" w:color="auto"/>
              <w:bottom w:val="single" w:sz="4" w:space="0" w:color="auto"/>
              <w:right w:val="single" w:sz="4" w:space="0" w:color="auto"/>
            </w:tcBorders>
          </w:tcPr>
          <w:p w:rsidR="0050460F" w:rsidRDefault="00F9644E" w:rsidP="00D54E14">
            <w:pPr>
              <w:pStyle w:val="stofftabelletext"/>
              <w:tabs>
                <w:tab w:val="left" w:pos="592"/>
              </w:tabs>
            </w:pPr>
            <w:r>
              <w:t>z. B.</w:t>
            </w:r>
          </w:p>
          <w:p w:rsidR="007C05D5" w:rsidRDefault="00E0415C" w:rsidP="00E0415C">
            <w:pPr>
              <w:pStyle w:val="stofftabelletext"/>
              <w:tabs>
                <w:tab w:val="left" w:pos="592"/>
              </w:tabs>
            </w:pPr>
            <w:r>
              <w:t>87</w:t>
            </w:r>
            <w:r w:rsidR="00E814E2">
              <w:t xml:space="preserve">/2, </w:t>
            </w:r>
            <w:r>
              <w:t>124</w:t>
            </w:r>
            <w:r w:rsidR="00E814E2">
              <w:t>/1, 1</w:t>
            </w:r>
            <w:r>
              <w:t>26</w:t>
            </w:r>
            <w:r w:rsidR="00E814E2">
              <w:t>/2</w:t>
            </w:r>
            <w:r>
              <w:t>, 199</w:t>
            </w:r>
          </w:p>
        </w:tc>
      </w:tr>
      <w:tr w:rsidR="0050460F" w:rsidRPr="00A961CC" w:rsidTr="0050460F">
        <w:tc>
          <w:tcPr>
            <w:tcW w:w="6807" w:type="dxa"/>
            <w:tcBorders>
              <w:top w:val="single" w:sz="4" w:space="0" w:color="auto"/>
              <w:left w:val="single" w:sz="4" w:space="0" w:color="auto"/>
              <w:bottom w:val="single" w:sz="4" w:space="0" w:color="auto"/>
              <w:right w:val="single" w:sz="4" w:space="0" w:color="auto"/>
            </w:tcBorders>
          </w:tcPr>
          <w:p w:rsidR="0050460F" w:rsidRDefault="0050460F" w:rsidP="00693C26">
            <w:pPr>
              <w:pStyle w:val="stofftabelletext"/>
              <w:tabs>
                <w:tab w:val="left" w:pos="592"/>
              </w:tabs>
              <w:ind w:left="429"/>
            </w:pPr>
            <w:r>
              <w:t xml:space="preserve">erste Beschäftigung mit französischer Kunst, Kultur: französische Kinderlieder, </w:t>
            </w:r>
            <w:r w:rsidRPr="0050460F">
              <w:t>comptines</w:t>
            </w:r>
            <w:r>
              <w:t xml:space="preserve">, kleine Gedichte </w:t>
            </w:r>
          </w:p>
        </w:tc>
        <w:tc>
          <w:tcPr>
            <w:tcW w:w="2835" w:type="dxa"/>
            <w:tcBorders>
              <w:top w:val="single" w:sz="4" w:space="0" w:color="auto"/>
              <w:left w:val="single" w:sz="4" w:space="0" w:color="auto"/>
              <w:bottom w:val="single" w:sz="4" w:space="0" w:color="auto"/>
              <w:right w:val="single" w:sz="4" w:space="0" w:color="auto"/>
            </w:tcBorders>
          </w:tcPr>
          <w:p w:rsidR="0050460F" w:rsidRDefault="00F9644E" w:rsidP="00D54E14">
            <w:pPr>
              <w:pStyle w:val="stofftabelletext"/>
              <w:tabs>
                <w:tab w:val="left" w:pos="592"/>
              </w:tabs>
            </w:pPr>
            <w:r>
              <w:t>z. B.</w:t>
            </w:r>
            <w:r w:rsidR="00033C99">
              <w:t xml:space="preserve"> 21</w:t>
            </w:r>
            <w:r w:rsidR="00E814E2">
              <w:t xml:space="preserve">/7, </w:t>
            </w:r>
            <w:r w:rsidR="00033C99">
              <w:t>132</w:t>
            </w:r>
          </w:p>
          <w:p w:rsidR="007C05D5" w:rsidRDefault="007C05D5" w:rsidP="00D54E14">
            <w:pPr>
              <w:pStyle w:val="stofftabelletext"/>
              <w:tabs>
                <w:tab w:val="left" w:pos="592"/>
              </w:tabs>
            </w:pPr>
          </w:p>
        </w:tc>
      </w:tr>
      <w:tr w:rsidR="0050460F" w:rsidRPr="00A961CC" w:rsidTr="0050460F">
        <w:tc>
          <w:tcPr>
            <w:tcW w:w="6807" w:type="dxa"/>
            <w:tcBorders>
              <w:top w:val="single" w:sz="4" w:space="0" w:color="auto"/>
              <w:left w:val="single" w:sz="4" w:space="0" w:color="auto"/>
              <w:bottom w:val="single" w:sz="4" w:space="0" w:color="auto"/>
              <w:right w:val="single" w:sz="4" w:space="0" w:color="auto"/>
            </w:tcBorders>
          </w:tcPr>
          <w:p w:rsidR="0050460F" w:rsidRDefault="0050460F" w:rsidP="00693C26">
            <w:pPr>
              <w:pStyle w:val="stofftabelletext"/>
              <w:tabs>
                <w:tab w:val="left" w:pos="592"/>
              </w:tabs>
              <w:ind w:left="429"/>
            </w:pPr>
            <w:r>
              <w:t xml:space="preserve">Sprachreflexion: Satzstellung im Französischen </w:t>
            </w:r>
          </w:p>
        </w:tc>
        <w:tc>
          <w:tcPr>
            <w:tcW w:w="2835" w:type="dxa"/>
            <w:tcBorders>
              <w:top w:val="single" w:sz="4" w:space="0" w:color="auto"/>
              <w:left w:val="single" w:sz="4" w:space="0" w:color="auto"/>
              <w:bottom w:val="single" w:sz="4" w:space="0" w:color="auto"/>
              <w:right w:val="single" w:sz="4" w:space="0" w:color="auto"/>
            </w:tcBorders>
          </w:tcPr>
          <w:p w:rsidR="0050460F" w:rsidRDefault="00F9644E" w:rsidP="00D54E14">
            <w:pPr>
              <w:pStyle w:val="stofftabelletext"/>
              <w:tabs>
                <w:tab w:val="left" w:pos="592"/>
              </w:tabs>
            </w:pPr>
            <w:r>
              <w:t>z. B.</w:t>
            </w:r>
          </w:p>
          <w:p w:rsidR="007C05D5" w:rsidRDefault="00033C99" w:rsidP="00D54E14">
            <w:pPr>
              <w:pStyle w:val="stofftabelletext"/>
              <w:tabs>
                <w:tab w:val="left" w:pos="592"/>
              </w:tabs>
            </w:pPr>
            <w:r>
              <w:t>107</w:t>
            </w:r>
            <w:r w:rsidR="00E814E2">
              <w:t>/3</w:t>
            </w:r>
            <w:r>
              <w:t>d, 115</w:t>
            </w:r>
            <w:r w:rsidR="00E814E2">
              <w:t>/27</w:t>
            </w:r>
          </w:p>
        </w:tc>
      </w:tr>
    </w:tbl>
    <w:p w:rsidR="001E5551" w:rsidRPr="00220BCD" w:rsidRDefault="001E5551" w:rsidP="00236568">
      <w:pPr>
        <w:spacing w:after="0" w:line="312" w:lineRule="auto"/>
        <w:rPr>
          <w:rFonts w:ascii="Arial" w:hAnsi="Arial" w:cs="Arial"/>
          <w:sz w:val="18"/>
          <w:szCs w:val="18"/>
        </w:rPr>
      </w:pPr>
    </w:p>
    <w:sectPr w:rsidR="001E5551" w:rsidRPr="00220BCD" w:rsidSect="00695BC8">
      <w:headerReference w:type="default" r:id="rId10"/>
      <w:footerReference w:type="default" r:id="rId11"/>
      <w:headerReference w:type="first" r:id="rId12"/>
      <w:footerReference w:type="first" r:id="rId13"/>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14" w:rsidRDefault="00D54E14" w:rsidP="002421C0">
      <w:pPr>
        <w:spacing w:after="0" w:line="240" w:lineRule="auto"/>
      </w:pPr>
      <w:r>
        <w:separator/>
      </w:r>
    </w:p>
  </w:endnote>
  <w:endnote w:type="continuationSeparator" w:id="0">
    <w:p w:rsidR="00D54E14" w:rsidRDefault="00D54E14" w:rsidP="0024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14" w:rsidRDefault="00D54E14" w:rsidP="00695BC8">
    <w:pPr>
      <w:pStyle w:val="Fuzeile"/>
      <w:ind w:firstLine="851"/>
      <w:rPr>
        <w:rFonts w:ascii="Arial" w:hAnsi="Arial" w:cs="Arial"/>
        <w:sz w:val="14"/>
        <w:szCs w:val="14"/>
      </w:rPr>
    </w:pPr>
    <w:r w:rsidRPr="004F7230">
      <w:rPr>
        <w:rFonts w:ascii="Arial" w:hAnsi="Arial" w:cs="Arial"/>
        <w:noProof/>
        <w:sz w:val="14"/>
        <w:szCs w:val="14"/>
        <w:lang w:eastAsia="de-DE"/>
      </w:rPr>
      <mc:AlternateContent>
        <mc:Choice Requires="wps">
          <w:drawing>
            <wp:anchor distT="0" distB="0" distL="114300" distR="114300" simplePos="0" relativeHeight="251666432" behindDoc="0" locked="0" layoutInCell="1" allowOverlap="1" wp14:anchorId="71B774A9" wp14:editId="260372BA">
              <wp:simplePos x="0" y="0"/>
              <wp:positionH relativeFrom="column">
                <wp:posOffset>-14605</wp:posOffset>
              </wp:positionH>
              <wp:positionV relativeFrom="paragraph">
                <wp:posOffset>-107315</wp:posOffset>
              </wp:positionV>
              <wp:extent cx="6119495" cy="0"/>
              <wp:effectExtent l="0" t="0" r="14605" b="19050"/>
              <wp:wrapNone/>
              <wp:docPr id="16" name="Gerade Verbindung 16"/>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8.45pt" to="480.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bf0AEAAAQEAAAOAAAAZHJzL2Uyb0RvYy54bWysU02P0zAQvSPxHyzfaZIVVGzUdA+72r0g&#10;qPi6u864seQvjb1N+u8ZO226AiQE4uJk7Hlv5j2PN3eTNewIGLV3HW9WNWfgpO+1O3T829fHN+85&#10;i0m4XhjvoOMniPxu+/rVZgwt3PjBmx6QEYmL7Rg6PqQU2qqKcgAr4soHcHSoPFqRKMRD1aMYid2a&#10;6qau19XosQ/oJcRIuw/zId8WfqVApk9KRUjMdJx6S2XFsu7zWm03oj2gCIOW5zbEP3RhhXZUdKF6&#10;EEmwZ9S/UFkt0Uev0kp6W3mltISigdQ09U9qvgwiQNFC5sSw2BT/H638eNwh0z3d3ZozJyzd0ROg&#10;6IF9B9xr1z+7A6MzMmoMsaX8e7fDcxTDDrPqSaHNX9LDpmLuaTEXpsQkba6b5vbt7TvO5OWsugID&#10;xvQE3rL803GjXdYtWnH8EBMVo9RLSt42Lq/RG90/amNKkCcG7g2yo6C7TlOTWybciyyKMrLKQubW&#10;y186GZhZP4MiL6jZplQvU3jlFFKCSxde4yg7wxR1sADrPwPP+RkKZUL/BrwgSmXv0gK22nn8XfWr&#10;FWrOvzgw684W7H1/KpdarKFRK86dn0We5ZdxgV8f7/YHAAAA//8DAFBLAwQUAAYACAAAACEAg+Cx&#10;gt4AAAAKAQAADwAAAGRycy9kb3ducmV2LnhtbEyPwU7DMAyG70i8Q2QkblvaMVVb13RCCC6IS8sO&#10;cMsar63WOF2TruXtMRISnCzbn35/zvaz7cQVB986UhAvIxBIlTMt1QoO7y+LDQgfNBndOUIFX+hh&#10;n9/eZDo1bqICr2WoBYeQT7WCJoQ+ldJXDVrtl65H4t3JDVYHbodamkFPHG47uYqiRFrdEl9odI9P&#10;DVbncrQKXi9v/rBOiufi47Ipp8/T2NQOlbq/mx93IALO4Q+GH31Wh5ydjm4k40WnYLF6YJJrnGxB&#10;MLBN4jWI4+9E5pn8/0L+DQAA//8DAFBLAQItABQABgAIAAAAIQC2gziS/gAAAOEBAAATAAAAAAAA&#10;AAAAAAAAAAAAAABbQ29udGVudF9UeXBlc10ueG1sUEsBAi0AFAAGAAgAAAAhADj9If/WAAAAlAEA&#10;AAsAAAAAAAAAAAAAAAAALwEAAF9yZWxzLy5yZWxzUEsBAi0AFAAGAAgAAAAhANvS9t/QAQAABAQA&#10;AA4AAAAAAAAAAAAAAAAALgIAAGRycy9lMm9Eb2MueG1sUEsBAi0AFAAGAAgAAAAhAIPgsYLeAAAA&#10;CgEAAA8AAAAAAAAAAAAAAAAAKgQAAGRycy9kb3ducmV2LnhtbFBLBQYAAAAABAAEAPMAAAA1BQAA&#10;AAA=&#10;" strokecolor="black [3213]"/>
          </w:pict>
        </mc:Fallback>
      </mc:AlternateContent>
    </w:r>
    <w:r w:rsidRPr="004F7230">
      <w:rPr>
        <w:rFonts w:ascii="Arial" w:hAnsi="Arial" w:cs="Arial"/>
        <w:noProof/>
        <w:sz w:val="14"/>
        <w:szCs w:val="14"/>
        <w:lang w:eastAsia="de-DE"/>
      </w:rPr>
      <w:drawing>
        <wp:anchor distT="0" distB="0" distL="114300" distR="114300" simplePos="0" relativeHeight="251665408" behindDoc="0" locked="0" layoutInCell="1" allowOverlap="0" wp14:anchorId="6D5522A8" wp14:editId="761F861B">
          <wp:simplePos x="0" y="0"/>
          <wp:positionH relativeFrom="column">
            <wp:posOffset>-11430</wp:posOffset>
          </wp:positionH>
          <wp:positionV relativeFrom="paragraph">
            <wp:posOffset>-29372</wp:posOffset>
          </wp:positionV>
          <wp:extent cx="467995" cy="233680"/>
          <wp:effectExtent l="0" t="0" r="8255" b="0"/>
          <wp:wrapNone/>
          <wp:docPr id="2" name="Grafik 2"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BA1">
      <w:rPr>
        <w:rFonts w:ascii="Arial" w:hAnsi="Arial" w:cs="Arial"/>
        <w:sz w:val="14"/>
        <w:szCs w:val="14"/>
      </w:rPr>
      <w:t>Ernst K</w:t>
    </w:r>
    <w:r>
      <w:rPr>
        <w:rFonts w:ascii="Arial" w:hAnsi="Arial" w:cs="Arial"/>
        <w:sz w:val="14"/>
        <w:szCs w:val="14"/>
      </w:rPr>
      <w:t xml:space="preserve">lett Verlag GmbH, Stuttgart 2016 </w:t>
    </w:r>
  </w:p>
  <w:p w:rsidR="00D54E14" w:rsidRPr="00AC65AF" w:rsidRDefault="00D54E14" w:rsidP="00695BC8">
    <w:pPr>
      <w:pStyle w:val="Fuzeile"/>
      <w:ind w:firstLine="851"/>
    </w:pPr>
    <w:r>
      <w:rPr>
        <w:rFonts w:ascii="Arial" w:hAnsi="Arial" w:cs="Arial"/>
        <w:sz w:val="14"/>
        <w:szCs w:val="14"/>
      </w:rPr>
      <w:tab/>
    </w:r>
    <w:r w:rsidRPr="00B21BA1">
      <w:rPr>
        <w:rFonts w:ascii="Arial" w:hAnsi="Arial" w:cs="Arial"/>
        <w:sz w:val="14"/>
        <w:szCs w:val="14"/>
      </w:rPr>
      <w:t xml:space="preserve">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sdt>
      <w:sdtPr>
        <w:id w:val="1752925547"/>
        <w:docPartObj>
          <w:docPartGallery w:val="Page Numbers (Bottom of Page)"/>
          <w:docPartUnique/>
        </w:docPartObj>
      </w:sdtPr>
      <w:sdtEndPr>
        <w:rPr>
          <w:rFonts w:ascii="Arial" w:hAnsi="Arial" w:cs="Arial"/>
          <w:sz w:val="14"/>
          <w:szCs w:val="14"/>
        </w:rPr>
      </w:sdtEndPr>
      <w:sdtContent>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A04C69">
          <w:rPr>
            <w:rFonts w:ascii="Arial" w:hAnsi="Arial" w:cs="Arial"/>
            <w:noProof/>
            <w:sz w:val="14"/>
            <w:szCs w:val="14"/>
          </w:rPr>
          <w:t>2</w:t>
        </w:r>
        <w:r w:rsidRPr="004F7230">
          <w:rPr>
            <w:rFonts w:ascii="Arial" w:hAnsi="Arial" w:cs="Arial"/>
            <w:sz w:val="14"/>
            <w:szCs w:val="14"/>
          </w:rPr>
          <w:fldChar w:fldCharType="end"/>
        </w:r>
      </w:sdtContent>
    </w:sdt>
    <w:r w:rsidRPr="00AC65A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14" w:rsidRDefault="00D54E14" w:rsidP="00695BC8">
    <w:pPr>
      <w:pStyle w:val="Fuzeile"/>
      <w:ind w:firstLine="851"/>
      <w:rPr>
        <w:rFonts w:ascii="Arial" w:hAnsi="Arial" w:cs="Arial"/>
        <w:sz w:val="14"/>
        <w:szCs w:val="14"/>
      </w:rPr>
    </w:pPr>
    <w:r w:rsidRPr="004F7230">
      <w:rPr>
        <w:rFonts w:ascii="Arial" w:hAnsi="Arial" w:cs="Arial"/>
        <w:noProof/>
        <w:sz w:val="14"/>
        <w:szCs w:val="14"/>
        <w:lang w:eastAsia="de-DE"/>
      </w:rPr>
      <mc:AlternateContent>
        <mc:Choice Requires="wps">
          <w:drawing>
            <wp:anchor distT="0" distB="0" distL="114300" distR="114300" simplePos="0" relativeHeight="251669504" behindDoc="0" locked="0" layoutInCell="1" allowOverlap="1" wp14:anchorId="61BCEA63" wp14:editId="2778BA59">
              <wp:simplePos x="0" y="0"/>
              <wp:positionH relativeFrom="column">
                <wp:posOffset>-14605</wp:posOffset>
              </wp:positionH>
              <wp:positionV relativeFrom="paragraph">
                <wp:posOffset>-107315</wp:posOffset>
              </wp:positionV>
              <wp:extent cx="6119495" cy="0"/>
              <wp:effectExtent l="0" t="0" r="14605" b="19050"/>
              <wp:wrapNone/>
              <wp:docPr id="36" name="Gerade Verbindung 36"/>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8.45pt" to="480.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2Ci0QEAAAQEAAAOAAAAZHJzL2Uyb0RvYy54bWysU01v2zAMvQ/YfxB0X2x3W7AacXpo0V6G&#10;Ldi63RWZigXoC5QaO/9+lJI4xTZgaLGLbEp8j3xP1OpmsobtAaP2ruPNouYMnPS9druO/3i8f/eJ&#10;s5iE64XxDjp+gMhv1m/frMbQwpUfvOkBGZG42I6h40NKoa2qKAewIi58AEeHyqMViULcVT2Kkdit&#10;qa7qelmNHvuAXkKMtHt3POTrwq8UyPRVqQiJmY5Tb6msWNZtXqv1SrQ7FGHQ8tSGeEUXVmhHRWeq&#10;O5EEe0L9B5XVEn30Ki2kt5VXSksoGkhNU/+m5vsgAhQtZE4Ms03x/9HKL/sNMt13/P2SMycs3dED&#10;oOiB/QTcatc/uR2jMzJqDLGl/Fu3wVMUwwaz6kmhzV/Sw6Zi7mE2F6bEJG0um+b6w/VHzuT5rLoA&#10;A8b0AN6y/NNxo13WLVqx/xwTFaPUc0reNi6v0Rvd32tjSpAnBm4Nsr2gu05Tk1sm3LMsijKyykKO&#10;rZe/dDBwZP0GirygZptSvUzhhVNICS6deY2j7AxT1MEMrP8NPOVnKJQJfQl4RpTK3qUZbLXz+Lfq&#10;FyvUMf/swFF3tmDr+0O51GINjVpx7vQs8iw/jwv88njXvwAAAP//AwBQSwMEFAAGAAgAAAAhAIPg&#10;sYLeAAAACgEAAA8AAABkcnMvZG93bnJldi54bWxMj8FOwzAMhu9IvENkJG5b2jFVW9d0QgguiEvL&#10;DnDLGq+t1jhdk67l7TESEpws259+f872s+3EFQffOlIQLyMQSJUzLdUKDu8viw0IHzQZ3TlCBV/o&#10;YZ/f3mQ6NW6iAq9lqAWHkE+1giaEPpXSVw1a7ZeuR+LdyQ1WB26HWppBTxxuO7mKokRa3RJfaHSP&#10;Tw1W53K0Cl4vb/6wTorn4uOyKafP09jUDpW6v5sfdyACzuEPhh99VoecnY5uJONFp2CxemCSa5xs&#10;QTCwTeI1iOPvROaZ/P9C/g0AAP//AwBQSwECLQAUAAYACAAAACEAtoM4kv4AAADhAQAAEwAAAAAA&#10;AAAAAAAAAAAAAAAAW0NvbnRlbnRfVHlwZXNdLnhtbFBLAQItABQABgAIAAAAIQA4/SH/1gAAAJQB&#10;AAALAAAAAAAAAAAAAAAAAC8BAABfcmVscy8ucmVsc1BLAQItABQABgAIAAAAIQA7p2Ci0QEAAAQE&#10;AAAOAAAAAAAAAAAAAAAAAC4CAABkcnMvZTJvRG9jLnhtbFBLAQItABQABgAIAAAAIQCD4LGC3gAA&#10;AAoBAAAPAAAAAAAAAAAAAAAAACsEAABkcnMvZG93bnJldi54bWxQSwUGAAAAAAQABADzAAAANgUA&#10;AAAA&#10;" strokecolor="black [3213]"/>
          </w:pict>
        </mc:Fallback>
      </mc:AlternateContent>
    </w:r>
    <w:r w:rsidRPr="004F7230">
      <w:rPr>
        <w:rFonts w:ascii="Arial" w:hAnsi="Arial" w:cs="Arial"/>
        <w:noProof/>
        <w:sz w:val="14"/>
        <w:szCs w:val="14"/>
        <w:lang w:eastAsia="de-DE"/>
      </w:rPr>
      <w:drawing>
        <wp:anchor distT="0" distB="0" distL="114300" distR="114300" simplePos="0" relativeHeight="251668480" behindDoc="0" locked="0" layoutInCell="1" allowOverlap="0" wp14:anchorId="5D91AEC3" wp14:editId="38EA6527">
          <wp:simplePos x="0" y="0"/>
          <wp:positionH relativeFrom="column">
            <wp:posOffset>-11430</wp:posOffset>
          </wp:positionH>
          <wp:positionV relativeFrom="paragraph">
            <wp:posOffset>-29372</wp:posOffset>
          </wp:positionV>
          <wp:extent cx="467995" cy="233680"/>
          <wp:effectExtent l="0" t="0" r="8255" b="0"/>
          <wp:wrapNone/>
          <wp:docPr id="3" name="Grafik 3"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BA1">
      <w:rPr>
        <w:rFonts w:ascii="Arial" w:hAnsi="Arial" w:cs="Arial"/>
        <w:sz w:val="14"/>
        <w:szCs w:val="14"/>
      </w:rPr>
      <w:t>Ernst K</w:t>
    </w:r>
    <w:r w:rsidR="007356D4">
      <w:rPr>
        <w:rFonts w:ascii="Arial" w:hAnsi="Arial" w:cs="Arial"/>
        <w:sz w:val="14"/>
        <w:szCs w:val="14"/>
      </w:rPr>
      <w:t>lett Verlag GmbH, Stuttgart 2017</w:t>
    </w:r>
    <w:r>
      <w:rPr>
        <w:rFonts w:ascii="Arial" w:hAnsi="Arial" w:cs="Arial"/>
        <w:sz w:val="14"/>
        <w:szCs w:val="14"/>
      </w:rPr>
      <w:t xml:space="preserve"> </w:t>
    </w:r>
  </w:p>
  <w:p w:rsidR="00D54E14" w:rsidRPr="00AC65AF" w:rsidRDefault="00D54E14" w:rsidP="00695BC8">
    <w:pPr>
      <w:pStyle w:val="Fuzeile"/>
      <w:ind w:firstLine="851"/>
    </w:pPr>
    <w:r>
      <w:rPr>
        <w:rFonts w:ascii="Arial" w:hAnsi="Arial" w:cs="Arial"/>
        <w:sz w:val="14"/>
        <w:szCs w:val="14"/>
      </w:rPr>
      <w:tab/>
    </w:r>
    <w:r w:rsidRPr="00B21BA1">
      <w:rPr>
        <w:rFonts w:ascii="Arial" w:hAnsi="Arial" w:cs="Arial"/>
        <w:sz w:val="14"/>
        <w:szCs w:val="14"/>
      </w:rPr>
      <w:t xml:space="preserve">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sdt>
      <w:sdtPr>
        <w:id w:val="1511339717"/>
        <w:docPartObj>
          <w:docPartGallery w:val="Page Numbers (Bottom of Page)"/>
          <w:docPartUnique/>
        </w:docPartObj>
      </w:sdtPr>
      <w:sdtEndPr>
        <w:rPr>
          <w:rFonts w:ascii="Arial" w:hAnsi="Arial" w:cs="Arial"/>
          <w:sz w:val="14"/>
          <w:szCs w:val="14"/>
        </w:rPr>
      </w:sdtEndPr>
      <w:sdtContent>
        <w:r>
          <w:t xml:space="preserve">                 </w:t>
        </w:r>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A04C69">
          <w:rPr>
            <w:rFonts w:ascii="Arial" w:hAnsi="Arial" w:cs="Arial"/>
            <w:noProof/>
            <w:sz w:val="14"/>
            <w:szCs w:val="14"/>
          </w:rPr>
          <w:t>2</w:t>
        </w:r>
        <w:r w:rsidRPr="004F7230">
          <w:rPr>
            <w:rFonts w:ascii="Arial" w:hAnsi="Arial" w:cs="Arial"/>
            <w:sz w:val="14"/>
            <w:szCs w:val="14"/>
          </w:rPr>
          <w:fldChar w:fldCharType="end"/>
        </w:r>
      </w:sdtContent>
    </w:sdt>
    <w:r w:rsidRPr="00AC65A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14" w:rsidRDefault="00D54E14" w:rsidP="002421C0">
      <w:pPr>
        <w:spacing w:after="0" w:line="240" w:lineRule="auto"/>
      </w:pPr>
      <w:r>
        <w:separator/>
      </w:r>
    </w:p>
  </w:footnote>
  <w:footnote w:type="continuationSeparator" w:id="0">
    <w:p w:rsidR="00D54E14" w:rsidRDefault="00D54E14" w:rsidP="0024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14" w:rsidRDefault="00D54E14" w:rsidP="0067773E">
    <w:pPr>
      <w:pStyle w:val="Kopfzeile"/>
      <w:tabs>
        <w:tab w:val="clear" w:pos="4536"/>
        <w:tab w:val="clear" w:pos="9072"/>
        <w:tab w:val="left" w:pos="7938"/>
      </w:tabs>
      <w:rPr>
        <w:rFonts w:ascii="Arial" w:hAnsi="Arial" w:cs="Arial"/>
        <w:sz w:val="14"/>
        <w:szCs w:val="14"/>
      </w:rPr>
    </w:pPr>
    <w:r>
      <w:rPr>
        <w:rFonts w:ascii="Arial" w:hAnsi="Arial" w:cs="Arial"/>
        <w:sz w:val="14"/>
        <w:szCs w:val="14"/>
      </w:rPr>
      <w:t>Abgleich für das Fach Französisch F2</w:t>
    </w:r>
    <w:r w:rsidRPr="003D439C">
      <w:rPr>
        <w:rFonts w:ascii="Arial" w:hAnsi="Arial" w:cs="Arial"/>
        <w:sz w:val="14"/>
        <w:szCs w:val="14"/>
      </w:rPr>
      <w:t xml:space="preserve"> Klasse </w:t>
    </w:r>
    <w:r>
      <w:rPr>
        <w:rFonts w:ascii="Arial" w:hAnsi="Arial" w:cs="Arial"/>
        <w:sz w:val="14"/>
        <w:szCs w:val="14"/>
      </w:rPr>
      <w:t>6</w:t>
    </w:r>
    <w:r w:rsidRPr="003D439C">
      <w:rPr>
        <w:rFonts w:ascii="Arial" w:hAnsi="Arial" w:cs="Arial"/>
        <w:sz w:val="14"/>
        <w:szCs w:val="14"/>
      </w:rPr>
      <w:t xml:space="preserve"> auf der</w:t>
    </w:r>
    <w:r>
      <w:rPr>
        <w:rFonts w:ascii="Arial" w:hAnsi="Arial" w:cs="Arial"/>
        <w:sz w:val="14"/>
        <w:szCs w:val="14"/>
      </w:rPr>
      <w:t xml:space="preserve"> Grundlage des </w:t>
    </w:r>
    <w:proofErr w:type="spellStart"/>
    <w:r>
      <w:rPr>
        <w:rFonts w:ascii="Arial" w:hAnsi="Arial" w:cs="Arial"/>
        <w:sz w:val="14"/>
        <w:szCs w:val="14"/>
      </w:rPr>
      <w:t>LehrplanPLUS</w:t>
    </w:r>
    <w:proofErr w:type="spellEnd"/>
    <w:r>
      <w:rPr>
        <w:rFonts w:ascii="Arial" w:hAnsi="Arial" w:cs="Arial"/>
        <w:sz w:val="14"/>
        <w:szCs w:val="14"/>
      </w:rPr>
      <w:tab/>
      <w:t>Découvertes 1 Bayern</w:t>
    </w:r>
  </w:p>
  <w:p w:rsidR="00D54E14" w:rsidRPr="003D439C" w:rsidRDefault="00D54E14" w:rsidP="0067773E">
    <w:pPr>
      <w:pStyle w:val="Kopfzeile"/>
      <w:tabs>
        <w:tab w:val="clear" w:pos="4536"/>
        <w:tab w:val="clear" w:pos="9072"/>
        <w:tab w:val="left" w:pos="7938"/>
      </w:tabs>
      <w:rPr>
        <w:rFonts w:ascii="Arial" w:hAnsi="Arial" w:cs="Arial"/>
        <w:sz w:val="14"/>
        <w:szCs w:val="14"/>
      </w:rPr>
    </w:pPr>
    <w:r>
      <w:rPr>
        <w:rFonts w:ascii="Arial" w:hAnsi="Arial" w:cs="Arial"/>
        <w:sz w:val="14"/>
        <w:szCs w:val="14"/>
      </w:rPr>
      <w:tab/>
      <w:t xml:space="preserve">ISBN: </w:t>
    </w:r>
    <w:r w:rsidRPr="00433F83">
      <w:rPr>
        <w:rFonts w:ascii="Arial" w:hAnsi="Arial" w:cs="Arial"/>
        <w:sz w:val="14"/>
        <w:szCs w:val="14"/>
      </w:rPr>
      <w:t>978-3-12-</w:t>
    </w:r>
    <w:r>
      <w:rPr>
        <w:rFonts w:ascii="Arial" w:hAnsi="Arial" w:cs="Arial"/>
        <w:sz w:val="14"/>
        <w:szCs w:val="14"/>
      </w:rPr>
      <w:t>622268-6</w:t>
    </w:r>
  </w:p>
  <w:p w:rsidR="00D54E14" w:rsidRPr="003D439C" w:rsidRDefault="00D54E14">
    <w:pPr>
      <w:pStyle w:val="Kopfzeile"/>
      <w:rPr>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14" w:rsidRDefault="00D54E14" w:rsidP="00695BC8">
    <w:pPr>
      <w:pStyle w:val="Kopfzeile"/>
      <w:tabs>
        <w:tab w:val="clear" w:pos="4536"/>
        <w:tab w:val="clear" w:pos="9072"/>
      </w:tabs>
    </w:pPr>
  </w:p>
  <w:p w:rsidR="00D54E14" w:rsidRPr="00695BC8" w:rsidRDefault="00D54E14" w:rsidP="00695B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646"/>
    <w:multiLevelType w:val="multilevel"/>
    <w:tmpl w:val="0022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371B3"/>
    <w:multiLevelType w:val="hybridMultilevel"/>
    <w:tmpl w:val="BEC40A42"/>
    <w:lvl w:ilvl="0" w:tplc="F33CDD98">
      <w:start w:val="1"/>
      <w:numFmt w:val="decimal"/>
      <w:pStyle w:val="stoff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D23DA0"/>
    <w:multiLevelType w:val="hybridMultilevel"/>
    <w:tmpl w:val="E6887084"/>
    <w:lvl w:ilvl="0" w:tplc="51F484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3F7426"/>
    <w:multiLevelType w:val="hybridMultilevel"/>
    <w:tmpl w:val="46E05BE4"/>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nsid w:val="0D55264A"/>
    <w:multiLevelType w:val="multilevel"/>
    <w:tmpl w:val="18D0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A3DE9"/>
    <w:multiLevelType w:val="multilevel"/>
    <w:tmpl w:val="93E67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329C6"/>
    <w:multiLevelType w:val="hybridMultilevel"/>
    <w:tmpl w:val="8BA6D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6B6BC1"/>
    <w:multiLevelType w:val="multilevel"/>
    <w:tmpl w:val="2220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A2617"/>
    <w:multiLevelType w:val="hybridMultilevel"/>
    <w:tmpl w:val="192AA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9864FA2"/>
    <w:multiLevelType w:val="hybridMultilevel"/>
    <w:tmpl w:val="6CF8D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BDD15BF"/>
    <w:multiLevelType w:val="multilevel"/>
    <w:tmpl w:val="E906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2232F"/>
    <w:multiLevelType w:val="multilevel"/>
    <w:tmpl w:val="F6C2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936E5"/>
    <w:multiLevelType w:val="multilevel"/>
    <w:tmpl w:val="4BA4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9422A"/>
    <w:multiLevelType w:val="hybridMultilevel"/>
    <w:tmpl w:val="EB32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FAE65AE"/>
    <w:multiLevelType w:val="hybridMultilevel"/>
    <w:tmpl w:val="08FACD3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5">
    <w:nsid w:val="34235B1A"/>
    <w:multiLevelType w:val="hybridMultilevel"/>
    <w:tmpl w:val="6A26BC2A"/>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6">
    <w:nsid w:val="36412B03"/>
    <w:multiLevelType w:val="multilevel"/>
    <w:tmpl w:val="9F7E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FE778F"/>
    <w:multiLevelType w:val="hybridMultilevel"/>
    <w:tmpl w:val="A67A4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8B125CC"/>
    <w:multiLevelType w:val="hybridMultilevel"/>
    <w:tmpl w:val="6AEEBDD2"/>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9">
    <w:nsid w:val="3B7C4924"/>
    <w:multiLevelType w:val="multilevel"/>
    <w:tmpl w:val="615E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A36A2A"/>
    <w:multiLevelType w:val="multilevel"/>
    <w:tmpl w:val="2126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F35700"/>
    <w:multiLevelType w:val="multilevel"/>
    <w:tmpl w:val="A22A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9A2887"/>
    <w:multiLevelType w:val="hybridMultilevel"/>
    <w:tmpl w:val="D9982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66D7F48"/>
    <w:multiLevelType w:val="hybridMultilevel"/>
    <w:tmpl w:val="96305012"/>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4405684"/>
    <w:multiLevelType w:val="hybridMultilevel"/>
    <w:tmpl w:val="6E4CD494"/>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0B12F12"/>
    <w:multiLevelType w:val="hybridMultilevel"/>
    <w:tmpl w:val="74E6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4765568"/>
    <w:multiLevelType w:val="multilevel"/>
    <w:tmpl w:val="909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E967F0"/>
    <w:multiLevelType w:val="multilevel"/>
    <w:tmpl w:val="81D2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964C8"/>
    <w:multiLevelType w:val="multilevel"/>
    <w:tmpl w:val="3EBC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4"/>
  </w:num>
  <w:num w:numId="3">
    <w:abstractNumId w:val="23"/>
  </w:num>
  <w:num w:numId="4">
    <w:abstractNumId w:val="9"/>
  </w:num>
  <w:num w:numId="5">
    <w:abstractNumId w:val="25"/>
  </w:num>
  <w:num w:numId="6">
    <w:abstractNumId w:val="17"/>
  </w:num>
  <w:num w:numId="7">
    <w:abstractNumId w:val="8"/>
  </w:num>
  <w:num w:numId="8">
    <w:abstractNumId w:val="22"/>
  </w:num>
  <w:num w:numId="9">
    <w:abstractNumId w:val="14"/>
  </w:num>
  <w:num w:numId="10">
    <w:abstractNumId w:val="1"/>
  </w:num>
  <w:num w:numId="11">
    <w:abstractNumId w:val="18"/>
  </w:num>
  <w:num w:numId="12">
    <w:abstractNumId w:val="3"/>
  </w:num>
  <w:num w:numId="13">
    <w:abstractNumId w:val="15"/>
  </w:num>
  <w:num w:numId="14">
    <w:abstractNumId w:val="28"/>
  </w:num>
  <w:num w:numId="15">
    <w:abstractNumId w:val="0"/>
  </w:num>
  <w:num w:numId="16">
    <w:abstractNumId w:val="26"/>
  </w:num>
  <w:num w:numId="17">
    <w:abstractNumId w:val="27"/>
  </w:num>
  <w:num w:numId="18">
    <w:abstractNumId w:val="19"/>
  </w:num>
  <w:num w:numId="19">
    <w:abstractNumId w:val="10"/>
  </w:num>
  <w:num w:numId="20">
    <w:abstractNumId w:val="5"/>
  </w:num>
  <w:num w:numId="21">
    <w:abstractNumId w:val="4"/>
  </w:num>
  <w:num w:numId="22">
    <w:abstractNumId w:val="7"/>
  </w:num>
  <w:num w:numId="23">
    <w:abstractNumId w:val="16"/>
  </w:num>
  <w:num w:numId="24">
    <w:abstractNumId w:val="12"/>
  </w:num>
  <w:num w:numId="25">
    <w:abstractNumId w:val="21"/>
  </w:num>
  <w:num w:numId="26">
    <w:abstractNumId w:val="20"/>
  </w:num>
  <w:num w:numId="27">
    <w:abstractNumId w:val="6"/>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A1"/>
    <w:rsid w:val="00022F7F"/>
    <w:rsid w:val="00033C99"/>
    <w:rsid w:val="00045E18"/>
    <w:rsid w:val="00066EA5"/>
    <w:rsid w:val="00071C0F"/>
    <w:rsid w:val="000B4378"/>
    <w:rsid w:val="000D1390"/>
    <w:rsid w:val="000E7B3F"/>
    <w:rsid w:val="00101843"/>
    <w:rsid w:val="00105E67"/>
    <w:rsid w:val="001116FC"/>
    <w:rsid w:val="00122305"/>
    <w:rsid w:val="00167757"/>
    <w:rsid w:val="0017072E"/>
    <w:rsid w:val="0017178D"/>
    <w:rsid w:val="00191EF6"/>
    <w:rsid w:val="00193E07"/>
    <w:rsid w:val="001973AC"/>
    <w:rsid w:val="001A3D39"/>
    <w:rsid w:val="001C17D4"/>
    <w:rsid w:val="001E16D4"/>
    <w:rsid w:val="001E5551"/>
    <w:rsid w:val="00216826"/>
    <w:rsid w:val="00220BCD"/>
    <w:rsid w:val="00233A11"/>
    <w:rsid w:val="00236568"/>
    <w:rsid w:val="00240F64"/>
    <w:rsid w:val="002421C0"/>
    <w:rsid w:val="002524DB"/>
    <w:rsid w:val="00255412"/>
    <w:rsid w:val="002723E7"/>
    <w:rsid w:val="002753BD"/>
    <w:rsid w:val="0027790D"/>
    <w:rsid w:val="00284727"/>
    <w:rsid w:val="00287E2F"/>
    <w:rsid w:val="0029067C"/>
    <w:rsid w:val="002A5A7C"/>
    <w:rsid w:val="002A7581"/>
    <w:rsid w:val="002C0330"/>
    <w:rsid w:val="002C07C3"/>
    <w:rsid w:val="002E065D"/>
    <w:rsid w:val="002E0E66"/>
    <w:rsid w:val="002F2D27"/>
    <w:rsid w:val="0030484E"/>
    <w:rsid w:val="0031383A"/>
    <w:rsid w:val="00317988"/>
    <w:rsid w:val="00330D50"/>
    <w:rsid w:val="00331148"/>
    <w:rsid w:val="003330B1"/>
    <w:rsid w:val="00340CFC"/>
    <w:rsid w:val="00346E9C"/>
    <w:rsid w:val="00380181"/>
    <w:rsid w:val="00384C19"/>
    <w:rsid w:val="00385A98"/>
    <w:rsid w:val="003A20AC"/>
    <w:rsid w:val="003B6B2B"/>
    <w:rsid w:val="003C09D8"/>
    <w:rsid w:val="003C37B1"/>
    <w:rsid w:val="003D439C"/>
    <w:rsid w:val="003E470F"/>
    <w:rsid w:val="00400232"/>
    <w:rsid w:val="00401CBF"/>
    <w:rsid w:val="00422A07"/>
    <w:rsid w:val="00432840"/>
    <w:rsid w:val="00433F83"/>
    <w:rsid w:val="00441244"/>
    <w:rsid w:val="00442592"/>
    <w:rsid w:val="00444801"/>
    <w:rsid w:val="0045420C"/>
    <w:rsid w:val="00455726"/>
    <w:rsid w:val="00487CAA"/>
    <w:rsid w:val="004A54B1"/>
    <w:rsid w:val="004C7F2C"/>
    <w:rsid w:val="004D0FDE"/>
    <w:rsid w:val="004F7230"/>
    <w:rsid w:val="0050460F"/>
    <w:rsid w:val="00507005"/>
    <w:rsid w:val="00515C31"/>
    <w:rsid w:val="00532122"/>
    <w:rsid w:val="0053615B"/>
    <w:rsid w:val="00544546"/>
    <w:rsid w:val="0055061C"/>
    <w:rsid w:val="00555873"/>
    <w:rsid w:val="00562E66"/>
    <w:rsid w:val="005732C4"/>
    <w:rsid w:val="00591552"/>
    <w:rsid w:val="005A1199"/>
    <w:rsid w:val="005B70DD"/>
    <w:rsid w:val="005B73C1"/>
    <w:rsid w:val="005C2BB2"/>
    <w:rsid w:val="005D6247"/>
    <w:rsid w:val="005D673C"/>
    <w:rsid w:val="005E412C"/>
    <w:rsid w:val="005E5FCD"/>
    <w:rsid w:val="00601124"/>
    <w:rsid w:val="00656F8C"/>
    <w:rsid w:val="0067773E"/>
    <w:rsid w:val="00680B42"/>
    <w:rsid w:val="006915D6"/>
    <w:rsid w:val="00693C26"/>
    <w:rsid w:val="00695BC8"/>
    <w:rsid w:val="006A1104"/>
    <w:rsid w:val="006A6EB0"/>
    <w:rsid w:val="006B16A0"/>
    <w:rsid w:val="006B77A1"/>
    <w:rsid w:val="006C54A5"/>
    <w:rsid w:val="006F5A33"/>
    <w:rsid w:val="00713558"/>
    <w:rsid w:val="00713948"/>
    <w:rsid w:val="00717FEB"/>
    <w:rsid w:val="0073029A"/>
    <w:rsid w:val="007321E9"/>
    <w:rsid w:val="007326A1"/>
    <w:rsid w:val="007356D4"/>
    <w:rsid w:val="0074305A"/>
    <w:rsid w:val="007B550F"/>
    <w:rsid w:val="007C05D5"/>
    <w:rsid w:val="007C452F"/>
    <w:rsid w:val="007D1F9F"/>
    <w:rsid w:val="007F06D5"/>
    <w:rsid w:val="0084616C"/>
    <w:rsid w:val="008D2909"/>
    <w:rsid w:val="008D575B"/>
    <w:rsid w:val="008F2F1E"/>
    <w:rsid w:val="008F311A"/>
    <w:rsid w:val="0091701C"/>
    <w:rsid w:val="009305C4"/>
    <w:rsid w:val="00941E33"/>
    <w:rsid w:val="0094463C"/>
    <w:rsid w:val="00992D42"/>
    <w:rsid w:val="00995AB6"/>
    <w:rsid w:val="00997E53"/>
    <w:rsid w:val="009B7E07"/>
    <w:rsid w:val="00A04C69"/>
    <w:rsid w:val="00A3606D"/>
    <w:rsid w:val="00A451FE"/>
    <w:rsid w:val="00A479DD"/>
    <w:rsid w:val="00A57873"/>
    <w:rsid w:val="00A63A27"/>
    <w:rsid w:val="00A77246"/>
    <w:rsid w:val="00A847F0"/>
    <w:rsid w:val="00A92FFC"/>
    <w:rsid w:val="00A961CC"/>
    <w:rsid w:val="00AA79B0"/>
    <w:rsid w:val="00AB160C"/>
    <w:rsid w:val="00AC65AF"/>
    <w:rsid w:val="00AD3FA9"/>
    <w:rsid w:val="00B06D28"/>
    <w:rsid w:val="00B06E15"/>
    <w:rsid w:val="00B203DD"/>
    <w:rsid w:val="00B209C9"/>
    <w:rsid w:val="00B2200A"/>
    <w:rsid w:val="00B326B6"/>
    <w:rsid w:val="00B43AE2"/>
    <w:rsid w:val="00B84503"/>
    <w:rsid w:val="00BA0C98"/>
    <w:rsid w:val="00BB0D3E"/>
    <w:rsid w:val="00BD17AC"/>
    <w:rsid w:val="00C01B7C"/>
    <w:rsid w:val="00C07151"/>
    <w:rsid w:val="00C40B7D"/>
    <w:rsid w:val="00C53775"/>
    <w:rsid w:val="00C55480"/>
    <w:rsid w:val="00CB7040"/>
    <w:rsid w:val="00CD2C04"/>
    <w:rsid w:val="00CD446F"/>
    <w:rsid w:val="00CE7072"/>
    <w:rsid w:val="00CF00AE"/>
    <w:rsid w:val="00D219FC"/>
    <w:rsid w:val="00D531CD"/>
    <w:rsid w:val="00D54E14"/>
    <w:rsid w:val="00D60E46"/>
    <w:rsid w:val="00D73656"/>
    <w:rsid w:val="00D832CC"/>
    <w:rsid w:val="00D94DE8"/>
    <w:rsid w:val="00DA036E"/>
    <w:rsid w:val="00DA0738"/>
    <w:rsid w:val="00DB08FD"/>
    <w:rsid w:val="00DC62ED"/>
    <w:rsid w:val="00DE3391"/>
    <w:rsid w:val="00E0415C"/>
    <w:rsid w:val="00E13426"/>
    <w:rsid w:val="00E25B4B"/>
    <w:rsid w:val="00E3277E"/>
    <w:rsid w:val="00E35D83"/>
    <w:rsid w:val="00E419A6"/>
    <w:rsid w:val="00E814E2"/>
    <w:rsid w:val="00E91739"/>
    <w:rsid w:val="00EC5B8D"/>
    <w:rsid w:val="00ED121C"/>
    <w:rsid w:val="00ED3401"/>
    <w:rsid w:val="00EF6FFB"/>
    <w:rsid w:val="00F210AE"/>
    <w:rsid w:val="00F27C2B"/>
    <w:rsid w:val="00F3102B"/>
    <w:rsid w:val="00F36FE4"/>
    <w:rsid w:val="00F548CD"/>
    <w:rsid w:val="00F77765"/>
    <w:rsid w:val="00F92150"/>
    <w:rsid w:val="00F947CF"/>
    <w:rsid w:val="00F9644E"/>
    <w:rsid w:val="00FA3BAB"/>
    <w:rsid w:val="00FA76C8"/>
    <w:rsid w:val="00FB4921"/>
    <w:rsid w:val="00FC1158"/>
    <w:rsid w:val="00FC6F31"/>
    <w:rsid w:val="00FD23C6"/>
    <w:rsid w:val="00FF0720"/>
    <w:rsid w:val="00FF7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5551"/>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1E5551"/>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berschrift3">
    <w:name w:val="stoff.überschrift 3"/>
    <w:rsid w:val="001E5551"/>
    <w:pPr>
      <w:widowControl w:val="0"/>
      <w:suppressAutoHyphens/>
      <w:spacing w:after="0" w:line="280" w:lineRule="exact"/>
    </w:pPr>
    <w:rPr>
      <w:rFonts w:ascii="Arial" w:eastAsia="Times New Roman" w:hAnsi="Arial" w:cs="Times New Roman"/>
      <w:b/>
      <w:i/>
      <w:szCs w:val="24"/>
      <w:lang w:eastAsia="ar-SA"/>
    </w:rPr>
  </w:style>
  <w:style w:type="paragraph" w:customStyle="1" w:styleId="stoffberschrift2">
    <w:name w:val="stoff.überschrift 2"/>
    <w:basedOn w:val="Standard"/>
    <w:qFormat/>
    <w:rsid w:val="001E5551"/>
    <w:pPr>
      <w:spacing w:before="180" w:after="240" w:line="420" w:lineRule="exact"/>
    </w:pPr>
    <w:rPr>
      <w:rFonts w:ascii="Arial" w:hAnsi="Arial" w:cs="Arial"/>
      <w:sz w:val="28"/>
      <w:szCs w:val="28"/>
    </w:rPr>
  </w:style>
  <w:style w:type="paragraph" w:customStyle="1" w:styleId="stoffberschrift1">
    <w:name w:val="stoff.überschrift 1"/>
    <w:basedOn w:val="Listenabsatz"/>
    <w:qFormat/>
    <w:rsid w:val="001E5551"/>
    <w:pPr>
      <w:numPr>
        <w:numId w:val="10"/>
      </w:numPr>
      <w:spacing w:before="180" w:after="240" w:line="420" w:lineRule="exact"/>
      <w:ind w:left="426" w:hanging="426"/>
    </w:pPr>
    <w:rPr>
      <w:rFonts w:ascii="Arial" w:hAnsi="Arial" w:cs="Arial"/>
      <w:sz w:val="33"/>
      <w:szCs w:val="33"/>
    </w:rPr>
  </w:style>
  <w:style w:type="paragraph" w:customStyle="1" w:styleId="Hinweise">
    <w:name w:val="Hinweise"/>
    <w:basedOn w:val="stoffberschrift3"/>
    <w:qFormat/>
    <w:rsid w:val="00B06D28"/>
    <w:pPr>
      <w:spacing w:line="312" w:lineRule="auto"/>
    </w:pPr>
    <w:rPr>
      <w:b w:val="0"/>
      <w:i w:val="0"/>
      <w:color w:val="BFBFBF" w:themeColor="background1" w:themeShade="BF"/>
      <w:szCs w:val="22"/>
    </w:rPr>
  </w:style>
  <w:style w:type="paragraph" w:customStyle="1" w:styleId="stoffdeckblattberschrift2">
    <w:name w:val="stoff.deckblatt.überschrift 2"/>
    <w:basedOn w:val="berschrift1"/>
    <w:qFormat/>
    <w:rsid w:val="00B06D28"/>
    <w:pPr>
      <w:spacing w:before="0" w:line="312" w:lineRule="auto"/>
    </w:pPr>
    <w:rPr>
      <w:rFonts w:ascii="Arial" w:hAnsi="Arial" w:cs="Arial"/>
      <w:b w:val="0"/>
      <w:color w:val="auto"/>
      <w:sz w:val="33"/>
      <w:szCs w:val="33"/>
    </w:rPr>
  </w:style>
  <w:style w:type="paragraph" w:customStyle="1" w:styleId="stoffzwischenberschrift">
    <w:name w:val="stoff.zwischenüberschrift"/>
    <w:basedOn w:val="Standard"/>
    <w:rsid w:val="007326A1"/>
    <w:pPr>
      <w:widowControl w:val="0"/>
      <w:tabs>
        <w:tab w:val="left" w:pos="567"/>
      </w:tabs>
      <w:suppressAutoHyphens/>
      <w:spacing w:before="180" w:after="240" w:line="420" w:lineRule="exact"/>
    </w:pPr>
    <w:rPr>
      <w:rFonts w:ascii="Arial" w:eastAsia="Times New Roman" w:hAnsi="Arial" w:cs="Times New Roman"/>
      <w:sz w:val="33"/>
      <w:szCs w:val="32"/>
      <w:lang w:eastAsia="ar-SA"/>
    </w:rPr>
  </w:style>
  <w:style w:type="paragraph" w:customStyle="1" w:styleId="stoffeinleitungstext">
    <w:name w:val="stoff.einleitungstext"/>
    <w:rsid w:val="007326A1"/>
    <w:pPr>
      <w:widowControl w:val="0"/>
      <w:suppressAutoHyphens/>
      <w:spacing w:after="0" w:line="280" w:lineRule="exact"/>
    </w:pPr>
    <w:rPr>
      <w:rFonts w:ascii="Arial" w:eastAsia="Times New Roman" w:hAnsi="Arial"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5551"/>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1E5551"/>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berschrift3">
    <w:name w:val="stoff.überschrift 3"/>
    <w:rsid w:val="001E5551"/>
    <w:pPr>
      <w:widowControl w:val="0"/>
      <w:suppressAutoHyphens/>
      <w:spacing w:after="0" w:line="280" w:lineRule="exact"/>
    </w:pPr>
    <w:rPr>
      <w:rFonts w:ascii="Arial" w:eastAsia="Times New Roman" w:hAnsi="Arial" w:cs="Times New Roman"/>
      <w:b/>
      <w:i/>
      <w:szCs w:val="24"/>
      <w:lang w:eastAsia="ar-SA"/>
    </w:rPr>
  </w:style>
  <w:style w:type="paragraph" w:customStyle="1" w:styleId="stoffberschrift2">
    <w:name w:val="stoff.überschrift 2"/>
    <w:basedOn w:val="Standard"/>
    <w:qFormat/>
    <w:rsid w:val="001E5551"/>
    <w:pPr>
      <w:spacing w:before="180" w:after="240" w:line="420" w:lineRule="exact"/>
    </w:pPr>
    <w:rPr>
      <w:rFonts w:ascii="Arial" w:hAnsi="Arial" w:cs="Arial"/>
      <w:sz w:val="28"/>
      <w:szCs w:val="28"/>
    </w:rPr>
  </w:style>
  <w:style w:type="paragraph" w:customStyle="1" w:styleId="stoffberschrift1">
    <w:name w:val="stoff.überschrift 1"/>
    <w:basedOn w:val="Listenabsatz"/>
    <w:qFormat/>
    <w:rsid w:val="001E5551"/>
    <w:pPr>
      <w:numPr>
        <w:numId w:val="10"/>
      </w:numPr>
      <w:spacing w:before="180" w:after="240" w:line="420" w:lineRule="exact"/>
      <w:ind w:left="426" w:hanging="426"/>
    </w:pPr>
    <w:rPr>
      <w:rFonts w:ascii="Arial" w:hAnsi="Arial" w:cs="Arial"/>
      <w:sz w:val="33"/>
      <w:szCs w:val="33"/>
    </w:rPr>
  </w:style>
  <w:style w:type="paragraph" w:customStyle="1" w:styleId="Hinweise">
    <w:name w:val="Hinweise"/>
    <w:basedOn w:val="stoffberschrift3"/>
    <w:qFormat/>
    <w:rsid w:val="00B06D28"/>
    <w:pPr>
      <w:spacing w:line="312" w:lineRule="auto"/>
    </w:pPr>
    <w:rPr>
      <w:b w:val="0"/>
      <w:i w:val="0"/>
      <w:color w:val="BFBFBF" w:themeColor="background1" w:themeShade="BF"/>
      <w:szCs w:val="22"/>
    </w:rPr>
  </w:style>
  <w:style w:type="paragraph" w:customStyle="1" w:styleId="stoffdeckblattberschrift2">
    <w:name w:val="stoff.deckblatt.überschrift 2"/>
    <w:basedOn w:val="berschrift1"/>
    <w:qFormat/>
    <w:rsid w:val="00B06D28"/>
    <w:pPr>
      <w:spacing w:before="0" w:line="312" w:lineRule="auto"/>
    </w:pPr>
    <w:rPr>
      <w:rFonts w:ascii="Arial" w:hAnsi="Arial" w:cs="Arial"/>
      <w:b w:val="0"/>
      <w:color w:val="auto"/>
      <w:sz w:val="33"/>
      <w:szCs w:val="33"/>
    </w:rPr>
  </w:style>
  <w:style w:type="paragraph" w:customStyle="1" w:styleId="stoffzwischenberschrift">
    <w:name w:val="stoff.zwischenüberschrift"/>
    <w:basedOn w:val="Standard"/>
    <w:rsid w:val="007326A1"/>
    <w:pPr>
      <w:widowControl w:val="0"/>
      <w:tabs>
        <w:tab w:val="left" w:pos="567"/>
      </w:tabs>
      <w:suppressAutoHyphens/>
      <w:spacing w:before="180" w:after="240" w:line="420" w:lineRule="exact"/>
    </w:pPr>
    <w:rPr>
      <w:rFonts w:ascii="Arial" w:eastAsia="Times New Roman" w:hAnsi="Arial" w:cs="Times New Roman"/>
      <w:sz w:val="33"/>
      <w:szCs w:val="32"/>
      <w:lang w:eastAsia="ar-SA"/>
    </w:rPr>
  </w:style>
  <w:style w:type="paragraph" w:customStyle="1" w:styleId="stoffeinleitungstext">
    <w:name w:val="stoff.einleitungstext"/>
    <w:rsid w:val="007326A1"/>
    <w:pPr>
      <w:widowControl w:val="0"/>
      <w:suppressAutoHyphens/>
      <w:spacing w:after="0" w:line="280" w:lineRule="exact"/>
    </w:pPr>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429">
      <w:bodyDiv w:val="1"/>
      <w:marLeft w:val="0"/>
      <w:marRight w:val="0"/>
      <w:marTop w:val="0"/>
      <w:marBottom w:val="0"/>
      <w:divBdr>
        <w:top w:val="none" w:sz="0" w:space="0" w:color="auto"/>
        <w:left w:val="none" w:sz="0" w:space="0" w:color="auto"/>
        <w:bottom w:val="none" w:sz="0" w:space="0" w:color="auto"/>
        <w:right w:val="none" w:sz="0" w:space="0" w:color="auto"/>
      </w:divBdr>
    </w:div>
    <w:div w:id="367485378">
      <w:bodyDiv w:val="1"/>
      <w:marLeft w:val="0"/>
      <w:marRight w:val="0"/>
      <w:marTop w:val="0"/>
      <w:marBottom w:val="0"/>
      <w:divBdr>
        <w:top w:val="none" w:sz="0" w:space="0" w:color="auto"/>
        <w:left w:val="none" w:sz="0" w:space="0" w:color="auto"/>
        <w:bottom w:val="none" w:sz="0" w:space="0" w:color="auto"/>
        <w:right w:val="none" w:sz="0" w:space="0" w:color="auto"/>
      </w:divBdr>
    </w:div>
    <w:div w:id="866256012">
      <w:bodyDiv w:val="1"/>
      <w:marLeft w:val="0"/>
      <w:marRight w:val="0"/>
      <w:marTop w:val="0"/>
      <w:marBottom w:val="0"/>
      <w:divBdr>
        <w:top w:val="none" w:sz="0" w:space="0" w:color="auto"/>
        <w:left w:val="none" w:sz="0" w:space="0" w:color="auto"/>
        <w:bottom w:val="none" w:sz="0" w:space="0" w:color="auto"/>
        <w:right w:val="none" w:sz="0" w:space="0" w:color="auto"/>
      </w:divBdr>
    </w:div>
    <w:div w:id="1061245205">
      <w:bodyDiv w:val="1"/>
      <w:marLeft w:val="0"/>
      <w:marRight w:val="0"/>
      <w:marTop w:val="0"/>
      <w:marBottom w:val="0"/>
      <w:divBdr>
        <w:top w:val="none" w:sz="0" w:space="0" w:color="auto"/>
        <w:left w:val="none" w:sz="0" w:space="0" w:color="auto"/>
        <w:bottom w:val="none" w:sz="0" w:space="0" w:color="auto"/>
        <w:right w:val="none" w:sz="0" w:space="0" w:color="auto"/>
      </w:divBdr>
    </w:div>
    <w:div w:id="12031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rlein\Desktop\Synopse_Mustervorlage_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F0FD-3199-4DFF-A706-90E9696A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Synopse_Mustervorlage_hoch.dotx</Template>
  <TotalTime>0</TotalTime>
  <Pages>6</Pages>
  <Words>1493</Words>
  <Characters>9407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Zörlein, Stefan</dc:creator>
  <cp:lastModifiedBy>Unger, Linda</cp:lastModifiedBy>
  <cp:revision>60</cp:revision>
  <cp:lastPrinted>2017-01-10T15:53:00Z</cp:lastPrinted>
  <dcterms:created xsi:type="dcterms:W3CDTF">2016-08-19T08:31:00Z</dcterms:created>
  <dcterms:modified xsi:type="dcterms:W3CDTF">2017-01-10T15:53:00Z</dcterms:modified>
</cp:coreProperties>
</file>